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BF2D62" w:rsidRPr="00BF2D62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招募“沈阳浑南有轨电车办公耗材养护维修”的服务单位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13BA4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13BA4">
              <w:rPr>
                <w:rFonts w:asciiTheme="minorEastAsia" w:eastAsiaTheme="minorEastAsia" w:hAnsiTheme="minorEastAsia" w:hint="eastAsia"/>
                <w:szCs w:val="21"/>
              </w:rPr>
              <w:t>赵楠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</w:t>
            </w:r>
            <w:r w:rsidR="0001231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13BA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FC7FA8">
              <w:t>服务商已参与过第一次招标的（已投递</w:t>
            </w:r>
            <w:r w:rsidR="00FC7FA8">
              <w:t>/</w:t>
            </w:r>
            <w:r w:rsidR="00FC7FA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F2D62" w:rsidRDefault="00BF2D6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F2D62">
              <w:rPr>
                <w:rFonts w:asciiTheme="majorEastAsia" w:eastAsiaTheme="majorEastAsia" w:hAnsiTheme="majorEastAsia" w:hint="eastAsia"/>
                <w:sz w:val="24"/>
              </w:rPr>
              <w:t>招募“沈阳浑南有轨电车办公耗材养护维修”的服务单位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BF2D62" w:rsidRPr="008C70B6" w:rsidTr="00BF2D62">
        <w:trPr>
          <w:trHeight w:val="848"/>
          <w:jc w:val="center"/>
        </w:trPr>
        <w:tc>
          <w:tcPr>
            <w:tcW w:w="1814" w:type="dxa"/>
            <w:vAlign w:val="center"/>
          </w:tcPr>
          <w:p w:rsidR="00BF2D62" w:rsidRPr="006B293A" w:rsidRDefault="00BF2D62" w:rsidP="00F155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293A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993" w:type="dxa"/>
          </w:tcPr>
          <w:p w:rsidR="00BF2D62" w:rsidRPr="006B293A" w:rsidRDefault="00BF2D62" w:rsidP="00BF2D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F2D62" w:rsidRPr="006B293A" w:rsidRDefault="00BF2D62" w:rsidP="00BF2D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293A">
              <w:rPr>
                <w:rFonts w:asciiTheme="minorEastAsia" w:eastAsiaTheme="minorEastAsia" w:hAnsiTheme="minorEastAsia" w:hint="eastAsia"/>
                <w:szCs w:val="21"/>
              </w:rPr>
              <w:t>招募“沈阳浑南有轨电车办公耗材养护维修”的服务单位</w:t>
            </w:r>
          </w:p>
        </w:tc>
      </w:tr>
      <w:tr w:rsidR="00BF2D62" w:rsidRPr="008C70B6" w:rsidTr="00F155CC">
        <w:trPr>
          <w:trHeight w:val="4635"/>
          <w:jc w:val="center"/>
        </w:trPr>
        <w:tc>
          <w:tcPr>
            <w:tcW w:w="1814" w:type="dxa"/>
            <w:vMerge w:val="restart"/>
            <w:vAlign w:val="center"/>
          </w:tcPr>
          <w:p w:rsidR="00BF2D62" w:rsidRPr="006B293A" w:rsidRDefault="00BF2D62" w:rsidP="00F155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293A">
              <w:rPr>
                <w:rFonts w:asciiTheme="minorEastAsia" w:eastAsiaTheme="minorEastAsia" w:hAnsiTheme="minorEastAsia" w:hint="eastAsia"/>
                <w:szCs w:val="21"/>
              </w:rPr>
              <w:t>需求内容</w:t>
            </w:r>
          </w:p>
        </w:tc>
        <w:tc>
          <w:tcPr>
            <w:tcW w:w="7993" w:type="dxa"/>
          </w:tcPr>
          <w:p w:rsidR="00BF2D62" w:rsidRPr="006B293A" w:rsidRDefault="00BF2D62" w:rsidP="006B293A">
            <w:pPr>
              <w:ind w:left="1054" w:hangingChars="500" w:hanging="1054"/>
              <w:rPr>
                <w:rFonts w:asciiTheme="minorEastAsia" w:eastAsiaTheme="minorEastAsia" w:hAnsiTheme="minorEastAsia"/>
                <w:b/>
                <w:szCs w:val="21"/>
              </w:rPr>
            </w:pPr>
            <w:r w:rsidRPr="006B293A">
              <w:rPr>
                <w:rFonts w:asciiTheme="minorEastAsia" w:eastAsiaTheme="minorEastAsia" w:hAnsiTheme="minorEastAsia" w:hint="eastAsia"/>
                <w:b/>
                <w:szCs w:val="21"/>
              </w:rPr>
              <w:t>需求内容：</w:t>
            </w:r>
          </w:p>
          <w:tbl>
            <w:tblPr>
              <w:tblW w:w="7776" w:type="dxa"/>
              <w:tblLayout w:type="fixed"/>
              <w:tblLook w:val="04A0"/>
            </w:tblPr>
            <w:tblGrid>
              <w:gridCol w:w="936"/>
              <w:gridCol w:w="1587"/>
              <w:gridCol w:w="1519"/>
              <w:gridCol w:w="1293"/>
              <w:gridCol w:w="2441"/>
            </w:tblGrid>
            <w:tr w:rsidR="00BF2D62" w:rsidRPr="006B293A" w:rsidTr="006B293A">
              <w:trPr>
                <w:trHeight w:val="19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b/>
                      <w:bCs/>
                      <w:color w:val="000000"/>
                      <w:kern w:val="0"/>
                      <w:szCs w:val="21"/>
                    </w:rPr>
                    <w:t>品牌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b/>
                      <w:bCs/>
                      <w:color w:val="000000"/>
                      <w:kern w:val="0"/>
                      <w:szCs w:val="21"/>
                    </w:rPr>
                    <w:t>型号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b/>
                      <w:bCs/>
                      <w:color w:val="000000"/>
                      <w:kern w:val="0"/>
                      <w:szCs w:val="21"/>
                    </w:rPr>
                    <w:t>类型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b/>
                      <w:bCs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b/>
                      <w:bCs/>
                      <w:color w:val="000000"/>
                      <w:kern w:val="0"/>
                      <w:szCs w:val="21"/>
                    </w:rPr>
                    <w:t>维修养护项目</w:t>
                  </w:r>
                </w:p>
              </w:tc>
            </w:tr>
            <w:tr w:rsidR="00BF2D62" w:rsidRPr="006B293A" w:rsidTr="006B293A">
              <w:trPr>
                <w:trHeight w:val="28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京瓷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6525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、</w:t>
                  </w: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6030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A3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复合机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 xml:space="preserve">激光双面 </w:t>
                  </w:r>
                </w:p>
              </w:tc>
              <w:tc>
                <w:tcPr>
                  <w:tcW w:w="24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1.硒鼓更换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br/>
                    <w:t>2.灌墨粉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br/>
                    <w:t>3.打印机耗材零件维修（控制面板、过纸控制杆、卷纸支架、进纸盒、进纸器盖、墨盒舱等）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br/>
                    <w:t>4.电脑配件 固态内存等</w:t>
                  </w:r>
                </w:p>
              </w:tc>
            </w:tr>
            <w:tr w:rsidR="00BF2D62" w:rsidRPr="006B293A" w:rsidTr="006B293A">
              <w:trPr>
                <w:trHeight w:val="264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5025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A3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复合机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激光双面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185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5200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A3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激光单面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273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7823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A3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彩色复合机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激光双面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303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爱普生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1900K3H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宽幅针打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针式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268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三星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4728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一体机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激光双面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112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三星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2876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一体机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激光双面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22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三星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2850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激光双面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155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联想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2200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激光单面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274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1108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、</w:t>
                  </w: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1106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激光单面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196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C200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彩色打印机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激光单面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225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1025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彩色打印机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激光单面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183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400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A4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激光单面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F2D62" w:rsidRPr="006B293A" w:rsidTr="006B293A">
              <w:trPr>
                <w:trHeight w:val="207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惠普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center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5525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  <w:t>A3</w:t>
                  </w: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彩色打印机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  <w:r w:rsidRPr="006B293A">
                    <w:rPr>
                      <w:rFonts w:asciiTheme="minorEastAsia" w:eastAsiaTheme="minorEastAsia" w:hAnsiTheme="minorEastAsia" w:cs="Tahoma" w:hint="eastAsia"/>
                      <w:color w:val="000000"/>
                      <w:kern w:val="0"/>
                      <w:szCs w:val="21"/>
                    </w:rPr>
                    <w:t>双面激光</w:t>
                  </w:r>
                </w:p>
              </w:tc>
              <w:tc>
                <w:tcPr>
                  <w:tcW w:w="24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D62" w:rsidRPr="006B293A" w:rsidRDefault="00BF2D62" w:rsidP="00F155CC">
                  <w:pPr>
                    <w:widowControl/>
                    <w:jc w:val="left"/>
                    <w:rPr>
                      <w:rFonts w:asciiTheme="minorEastAsia" w:eastAsiaTheme="minorEastAsia" w:hAnsiTheme="minorEastAsia" w:cs="Tahom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BF2D62" w:rsidRPr="006B293A" w:rsidRDefault="00BF2D62" w:rsidP="006B293A">
            <w:pPr>
              <w:ind w:left="1054" w:hangingChars="500" w:hanging="1054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F2D62" w:rsidRPr="001031A2" w:rsidTr="00F155CC">
        <w:trPr>
          <w:trHeight w:val="1303"/>
          <w:jc w:val="center"/>
        </w:trPr>
        <w:tc>
          <w:tcPr>
            <w:tcW w:w="1814" w:type="dxa"/>
            <w:vMerge/>
            <w:vAlign w:val="center"/>
          </w:tcPr>
          <w:p w:rsidR="00BF2D62" w:rsidRPr="006B293A" w:rsidRDefault="00BF2D62" w:rsidP="00F155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93" w:type="dxa"/>
          </w:tcPr>
          <w:p w:rsidR="00BF2D62" w:rsidRPr="006B293A" w:rsidRDefault="00BF2D62" w:rsidP="00F155CC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B293A">
              <w:rPr>
                <w:rFonts w:asciiTheme="minorEastAsia" w:eastAsiaTheme="minorEastAsia" w:hAnsiTheme="minorEastAsia" w:hint="eastAsia"/>
                <w:b/>
                <w:szCs w:val="21"/>
              </w:rPr>
              <w:t>特殊要求：</w:t>
            </w:r>
            <w:r w:rsidRPr="006B293A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正常工作日内甲方报修后一般24小时内将设备故障排除，如需更换特殊零部件需要临时订货一般3个工作日内排除故障。对设备的检测、维修提供便利条件，将设备故障现象等如实告知， 准确判断设备故障。如遇设备损坏只收取更换设备费用，不收取人工费用。</w:t>
            </w:r>
          </w:p>
        </w:tc>
      </w:tr>
    </w:tbl>
    <w:p w:rsidR="000342E6" w:rsidRPr="000342E6" w:rsidRDefault="000342E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F2D62" w:rsidRDefault="00BF2D6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96172" w:rsidRPr="007A7381" w:rsidRDefault="007A7381" w:rsidP="00BF2D6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313BA4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BF2D6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313BA4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BF2D62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BF2D62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F2D62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F2D62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F2D62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BF2D62" w:rsidRPr="00BF2D62">
        <w:rPr>
          <w:rFonts w:asciiTheme="majorEastAsia" w:eastAsiaTheme="majorEastAsia" w:hAnsiTheme="majorEastAsia" w:hint="eastAsia"/>
          <w:sz w:val="24"/>
        </w:rPr>
        <w:t>招募“沈阳浑南有轨电车办公耗材养护维修”的服务单位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BF2D62" w:rsidRPr="00BF2D62">
        <w:rPr>
          <w:rFonts w:asciiTheme="majorEastAsia" w:eastAsiaTheme="majorEastAsia" w:hAnsiTheme="majorEastAsia" w:hint="eastAsia"/>
          <w:sz w:val="24"/>
          <w:u w:val="single"/>
        </w:rPr>
        <w:t>招募“沈阳浑南有轨电车办公耗材养护维修”的服务单位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BF2D6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F2D62" w:rsidRPr="00BF2D62">
        <w:rPr>
          <w:rFonts w:asciiTheme="majorEastAsia" w:eastAsiaTheme="majorEastAsia" w:hAnsiTheme="majorEastAsia" w:hint="eastAsia"/>
          <w:sz w:val="24"/>
          <w:u w:val="single"/>
        </w:rPr>
        <w:t>招募“沈阳浑南有轨电车办公耗材养护维修”的服务单位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BF2D62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0342E6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0342E6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0342E6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4D" w:rsidRDefault="00D5484D" w:rsidP="00620873">
      <w:r>
        <w:separator/>
      </w:r>
    </w:p>
  </w:endnote>
  <w:endnote w:type="continuationSeparator" w:id="0">
    <w:p w:rsidR="00D5484D" w:rsidRDefault="00D5484D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600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00B8">
              <w:rPr>
                <w:b/>
                <w:sz w:val="24"/>
                <w:szCs w:val="24"/>
              </w:rPr>
              <w:fldChar w:fldCharType="separate"/>
            </w:r>
            <w:r w:rsidR="00313BA4">
              <w:rPr>
                <w:b/>
                <w:noProof/>
              </w:rPr>
              <w:t>3</w:t>
            </w:r>
            <w:r w:rsidR="003600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600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00B8">
              <w:rPr>
                <w:b/>
                <w:sz w:val="24"/>
                <w:szCs w:val="24"/>
              </w:rPr>
              <w:fldChar w:fldCharType="separate"/>
            </w:r>
            <w:r w:rsidR="00313BA4">
              <w:rPr>
                <w:b/>
                <w:noProof/>
              </w:rPr>
              <w:t>15</w:t>
            </w:r>
            <w:r w:rsidR="003600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4D" w:rsidRDefault="00D5484D" w:rsidP="00620873">
      <w:r>
        <w:separator/>
      </w:r>
    </w:p>
  </w:footnote>
  <w:footnote w:type="continuationSeparator" w:id="0">
    <w:p w:rsidR="00D5484D" w:rsidRDefault="00D5484D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A59D8"/>
    <w:multiLevelType w:val="hybridMultilevel"/>
    <w:tmpl w:val="35D825E8"/>
    <w:lvl w:ilvl="0" w:tplc="EC286A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2316"/>
    <w:rsid w:val="00017955"/>
    <w:rsid w:val="0002184E"/>
    <w:rsid w:val="00025635"/>
    <w:rsid w:val="00027CD6"/>
    <w:rsid w:val="000342E6"/>
    <w:rsid w:val="0004213D"/>
    <w:rsid w:val="00045C19"/>
    <w:rsid w:val="000514EC"/>
    <w:rsid w:val="000522C6"/>
    <w:rsid w:val="00056F6C"/>
    <w:rsid w:val="0006314C"/>
    <w:rsid w:val="00071D5E"/>
    <w:rsid w:val="000A57C9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4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3BA4"/>
    <w:rsid w:val="0031585B"/>
    <w:rsid w:val="003232A7"/>
    <w:rsid w:val="00332F26"/>
    <w:rsid w:val="00341BAF"/>
    <w:rsid w:val="003575EF"/>
    <w:rsid w:val="003600B8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293A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3EDC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558E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0E57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3387"/>
    <w:rsid w:val="00B54B9C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BF2D62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11BD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2B73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484D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49FD"/>
    <w:rsid w:val="00E05A6A"/>
    <w:rsid w:val="00E06888"/>
    <w:rsid w:val="00E10FAE"/>
    <w:rsid w:val="00E11B88"/>
    <w:rsid w:val="00E16D52"/>
    <w:rsid w:val="00E2480D"/>
    <w:rsid w:val="00E31462"/>
    <w:rsid w:val="00E336C2"/>
    <w:rsid w:val="00E346B5"/>
    <w:rsid w:val="00E3547A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C7FA8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77CC-FC83-430A-A264-CEB91A6C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15</Pages>
  <Words>687</Words>
  <Characters>3916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75</cp:revision>
  <cp:lastPrinted>2023-04-03T07:46:00Z</cp:lastPrinted>
  <dcterms:created xsi:type="dcterms:W3CDTF">2023-06-12T06:21:00Z</dcterms:created>
  <dcterms:modified xsi:type="dcterms:W3CDTF">2023-12-06T08:18:00Z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