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8A7EA2">
            <w:pPr>
              <w:jc w:val="left"/>
              <w:rPr>
                <w:rFonts w:asciiTheme="minorEastAsia" w:eastAsiaTheme="minorEastAsia" w:hAnsiTheme="minorEastAsia"/>
                <w:szCs w:val="21"/>
              </w:rPr>
            </w:pPr>
            <w:r w:rsidRPr="008A7EA2">
              <w:rPr>
                <w:rFonts w:asciiTheme="minorEastAsia" w:eastAsiaTheme="minorEastAsia" w:hAnsiTheme="minorEastAsia" w:cs="宋体" w:hint="eastAsia"/>
                <w:color w:val="000000"/>
                <w:kern w:val="0"/>
                <w:sz w:val="24"/>
                <w:szCs w:val="24"/>
              </w:rPr>
              <w:t>招募“沈阳浑南有轨电车接触线采购”的供应商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1、请将所有文件按要求装订，一正三副，共四套（A、B各四套）。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Pr="00EE61C2" w:rsidRDefault="009E6FCA">
            <w:pPr>
              <w:spacing w:line="360" w:lineRule="exact"/>
              <w:ind w:left="315" w:hangingChars="150" w:hanging="315"/>
              <w:rPr>
                <w:rFonts w:asciiTheme="minorEastAsia" w:eastAsiaTheme="minorEastAsia" w:hAnsiTheme="minorEastAsia"/>
                <w:sz w:val="24"/>
                <w:lang w:val="zh-CN"/>
              </w:rPr>
            </w:pPr>
            <w:r w:rsidRPr="00EE61C2">
              <w:rPr>
                <w:rFonts w:asciiTheme="minorEastAsia" w:eastAsiaTheme="minorEastAsia" w:hAnsiTheme="minorEastAsia" w:hint="eastAsia"/>
                <w:szCs w:val="21"/>
                <w:highlight w:val="yellow"/>
              </w:rPr>
              <w:t>经评审的最低价法</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tblPr>
      <w:tblGrid>
        <w:gridCol w:w="724"/>
        <w:gridCol w:w="1701"/>
        <w:gridCol w:w="7498"/>
      </w:tblGrid>
      <w:tr w:rsidR="00F762D6">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F762D6" w:rsidRDefault="008A7EA2">
            <w:pPr>
              <w:widowControl/>
              <w:jc w:val="center"/>
              <w:rPr>
                <w:rFonts w:asciiTheme="minorEastAsia" w:eastAsiaTheme="minorEastAsia" w:hAnsiTheme="minorEastAsia" w:cs="宋体"/>
                <w:color w:val="000000"/>
                <w:kern w:val="0"/>
                <w:sz w:val="24"/>
                <w:szCs w:val="24"/>
              </w:rPr>
            </w:pPr>
            <w:r w:rsidRPr="008A7EA2">
              <w:rPr>
                <w:rFonts w:asciiTheme="minorEastAsia" w:eastAsiaTheme="minorEastAsia" w:hAnsiTheme="minorEastAsia" w:cs="宋体" w:hint="eastAsia"/>
                <w:color w:val="000000"/>
                <w:kern w:val="0"/>
                <w:sz w:val="24"/>
                <w:szCs w:val="24"/>
              </w:rPr>
              <w:t>招募“沈阳浑南有轨电车接触线采购”的供应商</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915D76" w:rsidRDefault="00915D76">
      <w:pPr>
        <w:ind w:firstLineChars="346" w:firstLine="729"/>
        <w:rPr>
          <w:rFonts w:asciiTheme="minorEastAsia" w:eastAsiaTheme="minorEastAsia" w:hAnsiTheme="minorEastAsia" w:cs="Arial"/>
          <w:b/>
          <w:bCs/>
          <w:color w:val="000000"/>
          <w:szCs w:val="21"/>
        </w:rPr>
      </w:pPr>
    </w:p>
    <w:tbl>
      <w:tblPr>
        <w:tblW w:w="9786" w:type="dxa"/>
        <w:tblInd w:w="103" w:type="dxa"/>
        <w:tblLook w:val="04A0"/>
      </w:tblPr>
      <w:tblGrid>
        <w:gridCol w:w="617"/>
        <w:gridCol w:w="1040"/>
        <w:gridCol w:w="1050"/>
        <w:gridCol w:w="1409"/>
        <w:gridCol w:w="1418"/>
        <w:gridCol w:w="708"/>
        <w:gridCol w:w="709"/>
        <w:gridCol w:w="2835"/>
      </w:tblGrid>
      <w:tr w:rsidR="008A7EA2" w:rsidRPr="008A7EA2" w:rsidTr="008A7EA2">
        <w:trPr>
          <w:trHeight w:val="600"/>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EA2" w:rsidRPr="008A7EA2" w:rsidRDefault="008A7EA2" w:rsidP="008A7EA2">
            <w:pPr>
              <w:widowControl/>
              <w:jc w:val="center"/>
              <w:rPr>
                <w:rFonts w:ascii="宋体" w:hAnsi="宋体" w:cs="宋体"/>
                <w:color w:val="000000"/>
                <w:kern w:val="0"/>
                <w:szCs w:val="21"/>
              </w:rPr>
            </w:pPr>
            <w:r w:rsidRPr="008A7EA2">
              <w:rPr>
                <w:rFonts w:ascii="宋体" w:hAnsi="宋体" w:cs="宋体" w:hint="eastAsia"/>
                <w:color w:val="000000"/>
                <w:kern w:val="0"/>
                <w:szCs w:val="21"/>
              </w:rPr>
              <w:t>序号</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EA2" w:rsidRPr="008A7EA2" w:rsidRDefault="008A7EA2" w:rsidP="008A7EA2">
            <w:pPr>
              <w:widowControl/>
              <w:jc w:val="center"/>
              <w:rPr>
                <w:rFonts w:ascii="宋体" w:hAnsi="宋体" w:cs="宋体"/>
                <w:color w:val="000000"/>
                <w:kern w:val="0"/>
                <w:szCs w:val="21"/>
              </w:rPr>
            </w:pPr>
            <w:r w:rsidRPr="008A7EA2">
              <w:rPr>
                <w:rFonts w:ascii="宋体" w:hAnsi="宋体" w:cs="宋体" w:hint="eastAsia"/>
                <w:color w:val="000000"/>
                <w:kern w:val="0"/>
                <w:szCs w:val="21"/>
              </w:rPr>
              <w:t>物料名称</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EA2" w:rsidRPr="008A7EA2" w:rsidRDefault="008A7EA2" w:rsidP="008A7EA2">
            <w:pPr>
              <w:widowControl/>
              <w:jc w:val="center"/>
              <w:rPr>
                <w:rFonts w:ascii="宋体" w:hAnsi="宋体" w:cs="宋体"/>
                <w:color w:val="000000"/>
                <w:kern w:val="0"/>
                <w:szCs w:val="21"/>
              </w:rPr>
            </w:pPr>
            <w:r w:rsidRPr="008A7EA2">
              <w:rPr>
                <w:rFonts w:ascii="宋体" w:hAnsi="宋体" w:cs="宋体" w:hint="eastAsia"/>
                <w:color w:val="000000"/>
                <w:kern w:val="0"/>
                <w:szCs w:val="21"/>
              </w:rPr>
              <w:t>参考型号</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EA2" w:rsidRPr="008A7EA2" w:rsidRDefault="008A7EA2" w:rsidP="008A7EA2">
            <w:pPr>
              <w:widowControl/>
              <w:jc w:val="center"/>
              <w:rPr>
                <w:rFonts w:ascii="宋体" w:hAnsi="宋体" w:cs="宋体"/>
                <w:color w:val="000000"/>
                <w:kern w:val="0"/>
                <w:szCs w:val="21"/>
              </w:rPr>
            </w:pPr>
            <w:r w:rsidRPr="008A7EA2">
              <w:rPr>
                <w:rFonts w:ascii="宋体" w:hAnsi="宋体" w:cs="宋体" w:hint="eastAsia"/>
                <w:color w:val="000000"/>
                <w:kern w:val="0"/>
                <w:szCs w:val="21"/>
              </w:rPr>
              <w:t>材质</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EA2" w:rsidRPr="008A7EA2" w:rsidRDefault="008A7EA2" w:rsidP="008A7EA2">
            <w:pPr>
              <w:widowControl/>
              <w:jc w:val="center"/>
              <w:rPr>
                <w:rFonts w:ascii="宋体" w:hAnsi="宋体" w:cs="宋体"/>
                <w:color w:val="000000"/>
                <w:kern w:val="0"/>
                <w:szCs w:val="21"/>
              </w:rPr>
            </w:pPr>
            <w:r w:rsidRPr="008A7EA2">
              <w:rPr>
                <w:rFonts w:ascii="宋体" w:hAnsi="宋体" w:cs="宋体" w:hint="eastAsia"/>
                <w:color w:val="000000"/>
                <w:kern w:val="0"/>
                <w:szCs w:val="21"/>
              </w:rPr>
              <w:t>规格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EA2" w:rsidRPr="008A7EA2" w:rsidRDefault="008A7EA2" w:rsidP="008A7EA2">
            <w:pPr>
              <w:widowControl/>
              <w:jc w:val="center"/>
              <w:rPr>
                <w:rFonts w:ascii="宋体" w:hAnsi="宋体" w:cs="宋体"/>
                <w:color w:val="000000"/>
                <w:kern w:val="0"/>
                <w:szCs w:val="21"/>
              </w:rPr>
            </w:pPr>
            <w:r w:rsidRPr="008A7EA2">
              <w:rPr>
                <w:rFonts w:ascii="宋体" w:hAnsi="宋体" w:cs="宋体" w:hint="eastAsia"/>
                <w:color w:val="000000"/>
                <w:kern w:val="0"/>
                <w:szCs w:val="21"/>
              </w:rPr>
              <w:t>单位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EA2" w:rsidRPr="008A7EA2" w:rsidRDefault="008A7EA2" w:rsidP="008A7EA2">
            <w:pPr>
              <w:widowControl/>
              <w:jc w:val="center"/>
              <w:rPr>
                <w:rFonts w:ascii="宋体" w:hAnsi="宋体" w:cs="宋体"/>
                <w:color w:val="000000"/>
                <w:kern w:val="0"/>
                <w:szCs w:val="21"/>
              </w:rPr>
            </w:pPr>
            <w:r w:rsidRPr="008A7EA2">
              <w:rPr>
                <w:rFonts w:ascii="宋体" w:hAnsi="宋体" w:cs="宋体" w:hint="eastAsia"/>
                <w:color w:val="000000"/>
                <w:kern w:val="0"/>
                <w:szCs w:val="21"/>
              </w:rPr>
              <w:t>数量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EA2" w:rsidRPr="008A7EA2" w:rsidRDefault="008A7EA2" w:rsidP="008A7EA2">
            <w:pPr>
              <w:widowControl/>
              <w:jc w:val="center"/>
              <w:rPr>
                <w:rFonts w:ascii="宋体" w:hAnsi="宋体" w:cs="宋体"/>
                <w:color w:val="000000"/>
                <w:kern w:val="0"/>
                <w:szCs w:val="21"/>
              </w:rPr>
            </w:pPr>
            <w:r w:rsidRPr="008A7EA2">
              <w:rPr>
                <w:rFonts w:ascii="宋体" w:hAnsi="宋体" w:cs="宋体" w:hint="eastAsia"/>
                <w:color w:val="000000"/>
                <w:kern w:val="0"/>
                <w:szCs w:val="21"/>
              </w:rPr>
              <w:t>备注</w:t>
            </w:r>
          </w:p>
        </w:tc>
      </w:tr>
      <w:tr w:rsidR="008A7EA2" w:rsidRPr="008A7EA2" w:rsidTr="008A7EA2">
        <w:trPr>
          <w:trHeight w:val="600"/>
        </w:trPr>
        <w:tc>
          <w:tcPr>
            <w:tcW w:w="617" w:type="dxa"/>
            <w:vMerge/>
            <w:tcBorders>
              <w:top w:val="single" w:sz="4" w:space="0" w:color="auto"/>
              <w:left w:val="single" w:sz="4" w:space="0" w:color="auto"/>
              <w:bottom w:val="single" w:sz="4" w:space="0" w:color="auto"/>
              <w:right w:val="single" w:sz="4" w:space="0" w:color="auto"/>
            </w:tcBorders>
            <w:vAlign w:val="center"/>
            <w:hideMark/>
          </w:tcPr>
          <w:p w:rsidR="008A7EA2" w:rsidRPr="008A7EA2" w:rsidRDefault="008A7EA2" w:rsidP="008A7EA2">
            <w:pPr>
              <w:widowControl/>
              <w:jc w:val="left"/>
              <w:rPr>
                <w:rFonts w:ascii="宋体" w:hAnsi="宋体" w:cs="宋体"/>
                <w:color w:val="000000"/>
                <w:kern w:val="0"/>
                <w:szCs w:val="21"/>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8A7EA2" w:rsidRPr="008A7EA2" w:rsidRDefault="008A7EA2" w:rsidP="008A7EA2">
            <w:pPr>
              <w:widowControl/>
              <w:jc w:val="left"/>
              <w:rPr>
                <w:rFonts w:ascii="宋体" w:hAnsi="宋体" w:cs="宋体"/>
                <w:color w:val="000000"/>
                <w:kern w:val="0"/>
                <w:szCs w:val="21"/>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8A7EA2" w:rsidRPr="008A7EA2" w:rsidRDefault="008A7EA2" w:rsidP="008A7EA2">
            <w:pPr>
              <w:widowControl/>
              <w:jc w:val="left"/>
              <w:rPr>
                <w:rFonts w:ascii="宋体" w:hAnsi="宋体" w:cs="宋体"/>
                <w:color w:val="000000"/>
                <w:kern w:val="0"/>
                <w:szCs w:val="21"/>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8A7EA2" w:rsidRPr="008A7EA2" w:rsidRDefault="008A7EA2" w:rsidP="008A7EA2">
            <w:pPr>
              <w:widowControl/>
              <w:jc w:val="left"/>
              <w:rPr>
                <w:rFonts w:ascii="宋体" w:hAnsi="宋体" w:cs="宋体"/>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A7EA2" w:rsidRPr="008A7EA2" w:rsidRDefault="008A7EA2" w:rsidP="008A7EA2">
            <w:pPr>
              <w:widowControl/>
              <w:jc w:val="left"/>
              <w:rPr>
                <w:rFonts w:ascii="宋体" w:hAnsi="宋体" w:cs="宋体"/>
                <w:color w:val="000000"/>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A7EA2" w:rsidRPr="008A7EA2" w:rsidRDefault="008A7EA2" w:rsidP="008A7EA2">
            <w:pPr>
              <w:widowControl/>
              <w:jc w:val="left"/>
              <w:rPr>
                <w:rFonts w:ascii="宋体"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A7EA2" w:rsidRPr="008A7EA2" w:rsidRDefault="008A7EA2" w:rsidP="008A7EA2">
            <w:pPr>
              <w:widowControl/>
              <w:jc w:val="left"/>
              <w:rPr>
                <w:rFonts w:ascii="宋体" w:hAnsi="宋体" w:cs="宋体"/>
                <w:color w:val="000000"/>
                <w:kern w:val="0"/>
                <w:szCs w:val="21"/>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A7EA2" w:rsidRPr="008A7EA2" w:rsidRDefault="008A7EA2" w:rsidP="008A7EA2">
            <w:pPr>
              <w:widowControl/>
              <w:jc w:val="left"/>
              <w:rPr>
                <w:rFonts w:ascii="宋体" w:hAnsi="宋体" w:cs="宋体"/>
                <w:color w:val="000000"/>
                <w:kern w:val="0"/>
                <w:szCs w:val="21"/>
              </w:rPr>
            </w:pPr>
          </w:p>
        </w:tc>
      </w:tr>
      <w:tr w:rsidR="008A7EA2" w:rsidRPr="008A7EA2" w:rsidTr="008A7EA2">
        <w:trPr>
          <w:trHeight w:val="76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8A7EA2" w:rsidRPr="008A7EA2" w:rsidRDefault="008A7EA2" w:rsidP="008A7EA2">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040" w:type="dxa"/>
            <w:tcBorders>
              <w:top w:val="nil"/>
              <w:left w:val="nil"/>
              <w:bottom w:val="single" w:sz="4" w:space="0" w:color="auto"/>
              <w:right w:val="single" w:sz="4" w:space="0" w:color="auto"/>
            </w:tcBorders>
            <w:shd w:val="clear" w:color="auto" w:fill="auto"/>
            <w:vAlign w:val="center"/>
            <w:hideMark/>
          </w:tcPr>
          <w:p w:rsidR="008A7EA2" w:rsidRPr="008A7EA2" w:rsidRDefault="008A7EA2" w:rsidP="008A7EA2">
            <w:pPr>
              <w:widowControl/>
              <w:jc w:val="center"/>
              <w:rPr>
                <w:rFonts w:ascii="宋体" w:hAnsi="宋体" w:cs="宋体"/>
                <w:color w:val="000000"/>
                <w:kern w:val="0"/>
                <w:szCs w:val="21"/>
              </w:rPr>
            </w:pPr>
            <w:r w:rsidRPr="008A7EA2">
              <w:rPr>
                <w:rFonts w:ascii="宋体" w:hAnsi="宋体" w:cs="宋体" w:hint="eastAsia"/>
                <w:color w:val="000000"/>
                <w:kern w:val="0"/>
                <w:szCs w:val="21"/>
              </w:rPr>
              <w:t>接触线</w:t>
            </w:r>
          </w:p>
        </w:tc>
        <w:tc>
          <w:tcPr>
            <w:tcW w:w="1050" w:type="dxa"/>
            <w:tcBorders>
              <w:top w:val="nil"/>
              <w:left w:val="nil"/>
              <w:bottom w:val="single" w:sz="4" w:space="0" w:color="auto"/>
              <w:right w:val="single" w:sz="4" w:space="0" w:color="auto"/>
            </w:tcBorders>
            <w:shd w:val="clear" w:color="auto" w:fill="auto"/>
            <w:vAlign w:val="center"/>
            <w:hideMark/>
          </w:tcPr>
          <w:p w:rsidR="008A7EA2" w:rsidRPr="008A7EA2" w:rsidRDefault="008A7EA2" w:rsidP="008A7EA2">
            <w:pPr>
              <w:widowControl/>
              <w:jc w:val="center"/>
              <w:rPr>
                <w:rFonts w:ascii="宋体" w:hAnsi="宋体" w:cs="宋体"/>
                <w:color w:val="000000"/>
                <w:kern w:val="0"/>
                <w:szCs w:val="21"/>
              </w:rPr>
            </w:pPr>
            <w:r w:rsidRPr="008A7EA2">
              <w:rPr>
                <w:rFonts w:ascii="宋体" w:hAnsi="宋体" w:cs="宋体" w:hint="eastAsia"/>
                <w:color w:val="000000"/>
                <w:kern w:val="0"/>
                <w:szCs w:val="21"/>
              </w:rPr>
              <w:t>CTA150</w:t>
            </w:r>
          </w:p>
        </w:tc>
        <w:tc>
          <w:tcPr>
            <w:tcW w:w="1409" w:type="dxa"/>
            <w:tcBorders>
              <w:top w:val="nil"/>
              <w:left w:val="nil"/>
              <w:bottom w:val="single" w:sz="4" w:space="0" w:color="auto"/>
              <w:right w:val="single" w:sz="4" w:space="0" w:color="auto"/>
            </w:tcBorders>
            <w:shd w:val="clear" w:color="auto" w:fill="auto"/>
            <w:vAlign w:val="center"/>
            <w:hideMark/>
          </w:tcPr>
          <w:p w:rsidR="008A7EA2" w:rsidRPr="008A7EA2" w:rsidRDefault="008A7EA2" w:rsidP="008A7EA2">
            <w:pPr>
              <w:widowControl/>
              <w:jc w:val="center"/>
              <w:rPr>
                <w:rFonts w:ascii="宋体" w:hAnsi="宋体" w:cs="宋体"/>
                <w:color w:val="000000"/>
                <w:kern w:val="0"/>
                <w:szCs w:val="21"/>
              </w:rPr>
            </w:pPr>
            <w:r w:rsidRPr="008A7EA2">
              <w:rPr>
                <w:rFonts w:ascii="宋体" w:hAnsi="宋体" w:cs="宋体" w:hint="eastAsia"/>
                <w:color w:val="000000"/>
                <w:kern w:val="0"/>
                <w:szCs w:val="21"/>
              </w:rPr>
              <w:t>铜银合金</w:t>
            </w:r>
          </w:p>
        </w:tc>
        <w:tc>
          <w:tcPr>
            <w:tcW w:w="1418" w:type="dxa"/>
            <w:tcBorders>
              <w:top w:val="nil"/>
              <w:left w:val="nil"/>
              <w:bottom w:val="single" w:sz="4" w:space="0" w:color="auto"/>
              <w:right w:val="single" w:sz="4" w:space="0" w:color="auto"/>
            </w:tcBorders>
            <w:shd w:val="clear" w:color="auto" w:fill="auto"/>
            <w:vAlign w:val="center"/>
            <w:hideMark/>
          </w:tcPr>
          <w:p w:rsidR="008A7EA2" w:rsidRPr="008A7EA2" w:rsidRDefault="008A7EA2" w:rsidP="008A7EA2">
            <w:pPr>
              <w:widowControl/>
              <w:jc w:val="center"/>
              <w:rPr>
                <w:rFonts w:ascii="宋体" w:hAnsi="宋体" w:cs="宋体"/>
                <w:color w:val="000000"/>
                <w:kern w:val="0"/>
                <w:szCs w:val="21"/>
              </w:rPr>
            </w:pPr>
            <w:r w:rsidRPr="008A7EA2">
              <w:rPr>
                <w:rFonts w:ascii="宋体" w:hAnsi="宋体" w:cs="宋体" w:hint="eastAsia"/>
                <w:color w:val="000000"/>
                <w:kern w:val="0"/>
                <w:szCs w:val="21"/>
              </w:rPr>
              <w:t>导线截面积150mm²</w:t>
            </w:r>
          </w:p>
        </w:tc>
        <w:tc>
          <w:tcPr>
            <w:tcW w:w="708" w:type="dxa"/>
            <w:tcBorders>
              <w:top w:val="nil"/>
              <w:left w:val="nil"/>
              <w:bottom w:val="single" w:sz="4" w:space="0" w:color="auto"/>
              <w:right w:val="single" w:sz="4" w:space="0" w:color="auto"/>
            </w:tcBorders>
            <w:shd w:val="clear" w:color="auto" w:fill="auto"/>
            <w:vAlign w:val="center"/>
            <w:hideMark/>
          </w:tcPr>
          <w:p w:rsidR="008A7EA2" w:rsidRPr="008A7EA2" w:rsidRDefault="008A7EA2" w:rsidP="008A7EA2">
            <w:pPr>
              <w:widowControl/>
              <w:jc w:val="center"/>
              <w:rPr>
                <w:rFonts w:ascii="宋体" w:hAnsi="宋体" w:cs="宋体"/>
                <w:color w:val="000000"/>
                <w:kern w:val="0"/>
                <w:szCs w:val="21"/>
              </w:rPr>
            </w:pPr>
            <w:r w:rsidRPr="008A7EA2">
              <w:rPr>
                <w:rFonts w:ascii="宋体" w:hAnsi="宋体" w:cs="宋体" w:hint="eastAsia"/>
                <w:color w:val="000000"/>
                <w:kern w:val="0"/>
                <w:szCs w:val="21"/>
              </w:rPr>
              <w:t>米</w:t>
            </w:r>
          </w:p>
        </w:tc>
        <w:tc>
          <w:tcPr>
            <w:tcW w:w="709" w:type="dxa"/>
            <w:tcBorders>
              <w:top w:val="nil"/>
              <w:left w:val="nil"/>
              <w:bottom w:val="single" w:sz="4" w:space="0" w:color="auto"/>
              <w:right w:val="single" w:sz="4" w:space="0" w:color="auto"/>
            </w:tcBorders>
            <w:shd w:val="clear" w:color="auto" w:fill="auto"/>
            <w:vAlign w:val="center"/>
            <w:hideMark/>
          </w:tcPr>
          <w:p w:rsidR="008A7EA2" w:rsidRPr="008A7EA2" w:rsidRDefault="008A7EA2" w:rsidP="008A7EA2">
            <w:pPr>
              <w:widowControl/>
              <w:jc w:val="center"/>
              <w:rPr>
                <w:rFonts w:ascii="宋体" w:hAnsi="宋体" w:cs="宋体"/>
                <w:color w:val="000000"/>
                <w:kern w:val="0"/>
                <w:szCs w:val="21"/>
              </w:rPr>
            </w:pPr>
            <w:r w:rsidRPr="008A7EA2">
              <w:rPr>
                <w:rFonts w:ascii="宋体" w:hAnsi="宋体" w:cs="宋体" w:hint="eastAsia"/>
                <w:color w:val="000000"/>
                <w:kern w:val="0"/>
                <w:szCs w:val="21"/>
              </w:rPr>
              <w:t>1500</w:t>
            </w:r>
          </w:p>
        </w:tc>
        <w:tc>
          <w:tcPr>
            <w:tcW w:w="2835" w:type="dxa"/>
            <w:tcBorders>
              <w:top w:val="nil"/>
              <w:left w:val="nil"/>
              <w:bottom w:val="single" w:sz="4" w:space="0" w:color="auto"/>
              <w:right w:val="single" w:sz="4" w:space="0" w:color="auto"/>
            </w:tcBorders>
            <w:shd w:val="clear" w:color="auto" w:fill="auto"/>
            <w:vAlign w:val="center"/>
            <w:hideMark/>
          </w:tcPr>
          <w:p w:rsidR="008A7EA2" w:rsidRPr="008A7EA2" w:rsidRDefault="008A7EA2" w:rsidP="008A7EA2">
            <w:pPr>
              <w:widowControl/>
              <w:jc w:val="center"/>
              <w:rPr>
                <w:rFonts w:ascii="宋体" w:hAnsi="宋体" w:cs="宋体"/>
                <w:color w:val="000000"/>
                <w:kern w:val="0"/>
                <w:szCs w:val="21"/>
              </w:rPr>
            </w:pPr>
            <w:r w:rsidRPr="008A7EA2">
              <w:rPr>
                <w:rFonts w:ascii="宋体" w:hAnsi="宋体" w:cs="宋体"/>
                <w:noProof/>
                <w:color w:val="000000"/>
                <w:kern w:val="0"/>
                <w:szCs w:val="21"/>
              </w:rPr>
              <w:drawing>
                <wp:inline distT="0" distB="0" distL="114300" distR="114300">
                  <wp:extent cx="1593215" cy="1657350"/>
                  <wp:effectExtent l="0" t="0" r="6985"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8"/>
                          <a:stretch>
                            <a:fillRect/>
                          </a:stretch>
                        </pic:blipFill>
                        <pic:spPr>
                          <a:xfrm>
                            <a:off x="0" y="0"/>
                            <a:ext cx="1593215" cy="1657350"/>
                          </a:xfrm>
                          <a:prstGeom prst="rect">
                            <a:avLst/>
                          </a:prstGeom>
                          <a:noFill/>
                          <a:ln w="9525">
                            <a:noFill/>
                          </a:ln>
                        </pic:spPr>
                      </pic:pic>
                    </a:graphicData>
                  </a:graphic>
                </wp:inline>
              </w:drawing>
            </w:r>
          </w:p>
        </w:tc>
      </w:tr>
    </w:tbl>
    <w:p w:rsidR="007E6CEB" w:rsidRDefault="007E6CEB" w:rsidP="00F205E2">
      <w:pPr>
        <w:widowControl/>
        <w:jc w:val="left"/>
        <w:rPr>
          <w:rFonts w:asciiTheme="minorEastAsia" w:eastAsiaTheme="minorEastAsia" w:hAnsiTheme="minorEastAsia" w:cs="Arial"/>
          <w:b/>
          <w:color w:val="000000"/>
          <w:sz w:val="44"/>
          <w:szCs w:val="44"/>
        </w:rPr>
      </w:pPr>
    </w:p>
    <w:p w:rsidR="007E6CEB" w:rsidRDefault="007E6CEB">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cs="Arial"/>
          <w:b/>
          <w:color w:val="000000"/>
          <w:sz w:val="44"/>
          <w:szCs w:val="44"/>
        </w:rPr>
        <w:br w:type="page"/>
      </w: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lastRenderedPageBreak/>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4654A8">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4654A8">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4654A8">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8A7EA2">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8A7EA2">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4654A8" w:rsidRPr="008A7EA2">
        <w:rPr>
          <w:rFonts w:asciiTheme="minorEastAsia" w:eastAsiaTheme="minorEastAsia" w:hAnsiTheme="minorEastAsia" w:cs="宋体" w:hint="eastAsia"/>
          <w:color w:val="000000"/>
          <w:kern w:val="0"/>
          <w:sz w:val="24"/>
          <w:szCs w:val="24"/>
        </w:rPr>
        <w:t>招募“沈阳浑南有轨电车接触线采购”的供应商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8A7EA2" w:rsidRPr="008A7EA2">
        <w:rPr>
          <w:rFonts w:asciiTheme="minorEastAsia" w:eastAsiaTheme="minorEastAsia" w:hAnsiTheme="minorEastAsia" w:cs="宋体" w:hint="eastAsia"/>
          <w:color w:val="000000"/>
          <w:kern w:val="0"/>
          <w:sz w:val="24"/>
          <w:szCs w:val="24"/>
          <w:u w:val="single"/>
        </w:rPr>
        <w:t>招募“沈阳浑南有轨电车接触线采购”的供应商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7046DA">
        <w:rPr>
          <w:rFonts w:asciiTheme="minorEastAsia" w:eastAsiaTheme="minorEastAsia" w:hAnsiTheme="minorEastAsia" w:cs="Arial"/>
          <w:sz w:val="24"/>
          <w:szCs w:val="24"/>
          <w:u w:val="single"/>
        </w:rPr>
        <w:t>沈阳</w:t>
      </w:r>
      <w:r w:rsidR="007046D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7046D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u w:val="single"/>
        </w:rPr>
        <w:t>：</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8A7EA2" w:rsidRPr="008A7EA2">
        <w:rPr>
          <w:rFonts w:asciiTheme="minorEastAsia" w:eastAsiaTheme="minorEastAsia" w:hAnsiTheme="minorEastAsia" w:cs="宋体" w:hint="eastAsia"/>
          <w:color w:val="000000"/>
          <w:kern w:val="0"/>
          <w:sz w:val="24"/>
          <w:szCs w:val="24"/>
          <w:u w:val="single"/>
        </w:rPr>
        <w:t>招募“沈阳浑南有轨电车接触线采购”的供应商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9"/>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82A" w:rsidRDefault="0034482A">
      <w:r>
        <w:separator/>
      </w:r>
    </w:p>
  </w:endnote>
  <w:endnote w:type="continuationSeparator" w:id="0">
    <w:p w:rsidR="0034482A" w:rsidRDefault="00344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C069D8">
              <w:rPr>
                <w:b/>
                <w:sz w:val="24"/>
                <w:szCs w:val="24"/>
              </w:rPr>
              <w:fldChar w:fldCharType="begin"/>
            </w:r>
            <w:r>
              <w:rPr>
                <w:b/>
              </w:rPr>
              <w:instrText>PAGE</w:instrText>
            </w:r>
            <w:r w:rsidR="00C069D8">
              <w:rPr>
                <w:b/>
                <w:sz w:val="24"/>
                <w:szCs w:val="24"/>
              </w:rPr>
              <w:fldChar w:fldCharType="separate"/>
            </w:r>
            <w:r w:rsidR="004654A8">
              <w:rPr>
                <w:b/>
                <w:noProof/>
              </w:rPr>
              <w:t>1</w:t>
            </w:r>
            <w:r w:rsidR="00C069D8">
              <w:rPr>
                <w:b/>
                <w:sz w:val="24"/>
                <w:szCs w:val="24"/>
              </w:rPr>
              <w:fldChar w:fldCharType="end"/>
            </w:r>
            <w:r>
              <w:rPr>
                <w:lang w:val="zh-CN"/>
              </w:rPr>
              <w:t xml:space="preserve"> / </w:t>
            </w:r>
            <w:r w:rsidR="00C069D8">
              <w:rPr>
                <w:b/>
                <w:sz w:val="24"/>
                <w:szCs w:val="24"/>
              </w:rPr>
              <w:fldChar w:fldCharType="begin"/>
            </w:r>
            <w:r>
              <w:rPr>
                <w:b/>
              </w:rPr>
              <w:instrText>NUMPAGES</w:instrText>
            </w:r>
            <w:r w:rsidR="00C069D8">
              <w:rPr>
                <w:b/>
                <w:sz w:val="24"/>
                <w:szCs w:val="24"/>
              </w:rPr>
              <w:fldChar w:fldCharType="separate"/>
            </w:r>
            <w:r w:rsidR="004654A8">
              <w:rPr>
                <w:b/>
                <w:noProof/>
              </w:rPr>
              <w:t>15</w:t>
            </w:r>
            <w:r w:rsidR="00C069D8">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82A" w:rsidRDefault="0034482A">
      <w:r>
        <w:separator/>
      </w:r>
    </w:p>
  </w:footnote>
  <w:footnote w:type="continuationSeparator" w:id="0">
    <w:p w:rsidR="0034482A" w:rsidRDefault="00344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D756E"/>
    <w:rsid w:val="001E5516"/>
    <w:rsid w:val="001F3192"/>
    <w:rsid w:val="001F373A"/>
    <w:rsid w:val="001F4E09"/>
    <w:rsid w:val="001F5D2F"/>
    <w:rsid w:val="00201024"/>
    <w:rsid w:val="002010A5"/>
    <w:rsid w:val="00202875"/>
    <w:rsid w:val="00205083"/>
    <w:rsid w:val="00206F14"/>
    <w:rsid w:val="00210548"/>
    <w:rsid w:val="00211530"/>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2409"/>
    <w:rsid w:val="003660E0"/>
    <w:rsid w:val="003771DC"/>
    <w:rsid w:val="003779F0"/>
    <w:rsid w:val="003819EF"/>
    <w:rsid w:val="00382DCA"/>
    <w:rsid w:val="0039274F"/>
    <w:rsid w:val="00393307"/>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A7EA2"/>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60F9"/>
    <w:rsid w:val="00B37AAC"/>
    <w:rsid w:val="00B43387"/>
    <w:rsid w:val="00B50640"/>
    <w:rsid w:val="00B570E9"/>
    <w:rsid w:val="00B61A96"/>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A6198"/>
    <w:rsid w:val="00CB090F"/>
    <w:rsid w:val="00CB0EA6"/>
    <w:rsid w:val="00CB4BB7"/>
    <w:rsid w:val="00CC05AA"/>
    <w:rsid w:val="00CC326B"/>
    <w:rsid w:val="00CC35DF"/>
    <w:rsid w:val="00CC38ED"/>
    <w:rsid w:val="00CC5D6A"/>
    <w:rsid w:val="00CD4BF4"/>
    <w:rsid w:val="00CE119A"/>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BF8F8-C099-4604-B48D-FE30E893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15</Pages>
  <Words>740</Words>
  <Characters>4222</Characters>
  <Application>Microsoft Office Word</Application>
  <DocSecurity>0</DocSecurity>
  <Lines>35</Lines>
  <Paragraphs>9</Paragraphs>
  <ScaleCrop>false</ScaleCrop>
  <Company>Lenovo (Beijing) Limited</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25</cp:revision>
  <cp:lastPrinted>2024-08-08T07:56:00Z</cp:lastPrinted>
  <dcterms:created xsi:type="dcterms:W3CDTF">2024-08-12T03:05:00Z</dcterms:created>
  <dcterms:modified xsi:type="dcterms:W3CDTF">2024-09-23T01:33:00Z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