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D33F85" w14:textId="77777777" w:rsidR="00F762D6" w:rsidRDefault="00F762D6">
      <w:pPr>
        <w:rPr>
          <w:rFonts w:asciiTheme="majorEastAsia" w:eastAsiaTheme="majorEastAsia" w:hAnsiTheme="majorEastAsia"/>
          <w:sz w:val="13"/>
          <w:szCs w:val="13"/>
        </w:rPr>
      </w:pPr>
    </w:p>
    <w:p w14:paraId="2BBD6057" w14:textId="77777777" w:rsidR="00F762D6" w:rsidRDefault="009E6FCA">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递交文件模版及相关说明</w:t>
      </w:r>
    </w:p>
    <w:tbl>
      <w:tblPr>
        <w:tblpPr w:leftFromText="180" w:rightFromText="180" w:vertAnchor="page" w:horzAnchor="margin" w:tblpX="108" w:tblpY="198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1859"/>
        <w:gridCol w:w="7225"/>
      </w:tblGrid>
      <w:tr w:rsidR="00F762D6" w14:paraId="5131F2B9" w14:textId="77777777">
        <w:trPr>
          <w:trHeight w:val="562"/>
        </w:trPr>
        <w:tc>
          <w:tcPr>
            <w:tcW w:w="555" w:type="dxa"/>
            <w:vAlign w:val="center"/>
          </w:tcPr>
          <w:p w14:paraId="28F2CA00" w14:textId="77777777" w:rsidR="00F762D6" w:rsidRDefault="009E6FCA">
            <w:pPr>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1</w:t>
            </w:r>
          </w:p>
        </w:tc>
        <w:tc>
          <w:tcPr>
            <w:tcW w:w="1859" w:type="dxa"/>
            <w:vAlign w:val="center"/>
          </w:tcPr>
          <w:p w14:paraId="74F934AC" w14:textId="77777777" w:rsidR="00F762D6" w:rsidRDefault="009E6FCA">
            <w:pPr>
              <w:jc w:val="center"/>
              <w:rPr>
                <w:rFonts w:asciiTheme="minorEastAsia" w:eastAsiaTheme="minorEastAsia" w:hAnsiTheme="minorEastAsia" w:cs="宋体"/>
                <w:color w:val="000000"/>
                <w:kern w:val="0"/>
                <w:sz w:val="24"/>
                <w:szCs w:val="24"/>
              </w:rPr>
            </w:pPr>
            <w:r>
              <w:rPr>
                <w:rFonts w:asciiTheme="minorEastAsia" w:eastAsiaTheme="minorEastAsia" w:hAnsiTheme="minorEastAsia" w:hint="eastAsia"/>
                <w:szCs w:val="21"/>
              </w:rPr>
              <w:t>采购人</w:t>
            </w:r>
          </w:p>
        </w:tc>
        <w:tc>
          <w:tcPr>
            <w:tcW w:w="7225" w:type="dxa"/>
            <w:vAlign w:val="center"/>
          </w:tcPr>
          <w:p w14:paraId="541476ED" w14:textId="77777777" w:rsidR="00F762D6" w:rsidRDefault="009E6FCA">
            <w:pPr>
              <w:jc w:val="left"/>
              <w:rPr>
                <w:rFonts w:asciiTheme="minorEastAsia" w:eastAsiaTheme="minorEastAsia" w:hAnsiTheme="minorEastAsia"/>
                <w:szCs w:val="21"/>
              </w:rPr>
            </w:pPr>
            <w:r>
              <w:rPr>
                <w:rFonts w:asciiTheme="minorEastAsia" w:eastAsiaTheme="minorEastAsia" w:hAnsiTheme="minorEastAsia" w:hint="eastAsia"/>
                <w:szCs w:val="21"/>
              </w:rPr>
              <w:t>名称：沈阳浑</w:t>
            </w:r>
            <w:proofErr w:type="gramStart"/>
            <w:r>
              <w:rPr>
                <w:rFonts w:asciiTheme="minorEastAsia" w:eastAsiaTheme="minorEastAsia" w:hAnsiTheme="minorEastAsia" w:hint="eastAsia"/>
                <w:szCs w:val="21"/>
              </w:rPr>
              <w:t>南现代</w:t>
            </w:r>
            <w:proofErr w:type="gramEnd"/>
            <w:r>
              <w:rPr>
                <w:rFonts w:asciiTheme="minorEastAsia" w:eastAsiaTheme="minorEastAsia" w:hAnsiTheme="minorEastAsia" w:hint="eastAsia"/>
                <w:szCs w:val="21"/>
              </w:rPr>
              <w:t>有轨电车运营有限公司</w:t>
            </w:r>
          </w:p>
          <w:p w14:paraId="3EC48ABC" w14:textId="77777777" w:rsidR="00F762D6" w:rsidRDefault="009E6FCA">
            <w:pPr>
              <w:jc w:val="left"/>
              <w:rPr>
                <w:rFonts w:asciiTheme="minorEastAsia" w:eastAsiaTheme="minorEastAsia" w:hAnsiTheme="minorEastAsia"/>
                <w:szCs w:val="21"/>
              </w:rPr>
            </w:pPr>
            <w:r>
              <w:rPr>
                <w:rFonts w:asciiTheme="minorEastAsia" w:eastAsiaTheme="minorEastAsia" w:hAnsiTheme="minorEastAsia" w:hint="eastAsia"/>
                <w:szCs w:val="21"/>
              </w:rPr>
              <w:t>地址：辽宁省沈阳市</w:t>
            </w:r>
            <w:proofErr w:type="gramStart"/>
            <w:r>
              <w:rPr>
                <w:rFonts w:asciiTheme="minorEastAsia" w:eastAsiaTheme="minorEastAsia" w:hAnsiTheme="minorEastAsia" w:hint="eastAsia"/>
                <w:szCs w:val="21"/>
              </w:rPr>
              <w:t>浑</w:t>
            </w:r>
            <w:proofErr w:type="gramEnd"/>
            <w:r>
              <w:rPr>
                <w:rFonts w:asciiTheme="minorEastAsia" w:eastAsiaTheme="minorEastAsia" w:hAnsiTheme="minorEastAsia" w:hint="eastAsia"/>
                <w:szCs w:val="21"/>
              </w:rPr>
              <w:t>南区创新路255号</w:t>
            </w:r>
          </w:p>
          <w:p w14:paraId="405BE578" w14:textId="1812A26A" w:rsidR="00F762D6" w:rsidRDefault="009E6FCA">
            <w:pPr>
              <w:jc w:val="left"/>
              <w:rPr>
                <w:rFonts w:asciiTheme="minorEastAsia" w:eastAsiaTheme="minorEastAsia" w:hAnsiTheme="minorEastAsia"/>
                <w:szCs w:val="21"/>
              </w:rPr>
            </w:pPr>
            <w:r>
              <w:rPr>
                <w:rFonts w:asciiTheme="minorEastAsia" w:eastAsiaTheme="minorEastAsia" w:hAnsiTheme="minorEastAsia" w:hint="eastAsia"/>
                <w:szCs w:val="21"/>
              </w:rPr>
              <w:t>联系人：</w:t>
            </w:r>
            <w:r w:rsidR="009806B4">
              <w:rPr>
                <w:rFonts w:asciiTheme="minorEastAsia" w:eastAsiaTheme="minorEastAsia" w:hAnsiTheme="minorEastAsia" w:hint="eastAsia"/>
                <w:szCs w:val="21"/>
              </w:rPr>
              <w:t>郭工</w:t>
            </w:r>
          </w:p>
          <w:p w14:paraId="0A3DE9B5" w14:textId="77777777" w:rsidR="00F762D6" w:rsidRDefault="009E6FCA">
            <w:pPr>
              <w:jc w:val="left"/>
              <w:rPr>
                <w:rFonts w:asciiTheme="minorEastAsia" w:eastAsiaTheme="minorEastAsia" w:hAnsiTheme="minorEastAsia" w:cs="宋体"/>
                <w:color w:val="000000"/>
                <w:kern w:val="0"/>
                <w:sz w:val="24"/>
                <w:szCs w:val="24"/>
              </w:rPr>
            </w:pPr>
            <w:r>
              <w:rPr>
                <w:rFonts w:asciiTheme="minorEastAsia" w:eastAsiaTheme="minorEastAsia" w:hAnsiTheme="minorEastAsia" w:hint="eastAsia"/>
                <w:szCs w:val="21"/>
              </w:rPr>
              <w:t>电话：024-66192035, 66192036</w:t>
            </w:r>
          </w:p>
        </w:tc>
      </w:tr>
      <w:tr w:rsidR="00F762D6" w14:paraId="1A2CDCB5" w14:textId="77777777">
        <w:trPr>
          <w:trHeight w:val="562"/>
        </w:trPr>
        <w:tc>
          <w:tcPr>
            <w:tcW w:w="555" w:type="dxa"/>
            <w:vAlign w:val="center"/>
          </w:tcPr>
          <w:p w14:paraId="5A1D1C23" w14:textId="77777777" w:rsidR="00F762D6" w:rsidRDefault="009E6FCA">
            <w:pPr>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2</w:t>
            </w:r>
          </w:p>
        </w:tc>
        <w:tc>
          <w:tcPr>
            <w:tcW w:w="1859" w:type="dxa"/>
            <w:vAlign w:val="center"/>
          </w:tcPr>
          <w:p w14:paraId="0692937A"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项目名称</w:t>
            </w:r>
          </w:p>
        </w:tc>
        <w:tc>
          <w:tcPr>
            <w:tcW w:w="7225" w:type="dxa"/>
            <w:vAlign w:val="center"/>
          </w:tcPr>
          <w:p w14:paraId="2CBD62FE" w14:textId="5EEFBD78" w:rsidR="00F762D6" w:rsidRPr="00063C05" w:rsidRDefault="009806B4" w:rsidP="009806B4">
            <w:pPr>
              <w:jc w:val="left"/>
              <w:rPr>
                <w:rFonts w:asciiTheme="minorEastAsia" w:eastAsiaTheme="minorEastAsia" w:hAnsiTheme="minorEastAsia"/>
                <w:b/>
                <w:sz w:val="24"/>
                <w:szCs w:val="24"/>
              </w:rPr>
            </w:pPr>
            <w:r w:rsidRPr="00063C05">
              <w:rPr>
                <w:rFonts w:asciiTheme="minorEastAsia" w:eastAsiaTheme="minorEastAsia" w:hAnsiTheme="minorEastAsia" w:hint="eastAsia"/>
                <w:b/>
                <w:sz w:val="24"/>
                <w:szCs w:val="24"/>
              </w:rPr>
              <w:t>招募“消防设备系统检测及维保”服务商</w:t>
            </w:r>
          </w:p>
        </w:tc>
      </w:tr>
      <w:tr w:rsidR="00F762D6" w14:paraId="33FECB23" w14:textId="77777777">
        <w:trPr>
          <w:trHeight w:val="557"/>
        </w:trPr>
        <w:tc>
          <w:tcPr>
            <w:tcW w:w="555" w:type="dxa"/>
            <w:vAlign w:val="center"/>
          </w:tcPr>
          <w:p w14:paraId="59B0B782"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1859" w:type="dxa"/>
            <w:vAlign w:val="center"/>
          </w:tcPr>
          <w:p w14:paraId="4E96BC6F" w14:textId="77777777" w:rsidR="00F762D6" w:rsidRDefault="009E6FCA">
            <w:pPr>
              <w:jc w:val="center"/>
              <w:rPr>
                <w:rFonts w:asciiTheme="minorEastAsia" w:eastAsiaTheme="minorEastAsia" w:hAnsiTheme="minorEastAsia"/>
                <w:szCs w:val="21"/>
              </w:rPr>
            </w:pPr>
            <w:r>
              <w:rPr>
                <w:rFonts w:ascii="宋体" w:hAnsi="宋体" w:hint="eastAsia"/>
              </w:rPr>
              <w:t>构成投标文件的组成</w:t>
            </w:r>
          </w:p>
        </w:tc>
        <w:tc>
          <w:tcPr>
            <w:tcW w:w="7225" w:type="dxa"/>
            <w:vAlign w:val="center"/>
          </w:tcPr>
          <w:p w14:paraId="58BF1A62" w14:textId="17E004BE" w:rsidR="00F762D6" w:rsidRDefault="009E6FCA">
            <w:pPr>
              <w:rPr>
                <w:rFonts w:asciiTheme="minorEastAsia" w:eastAsiaTheme="minorEastAsia" w:hAnsiTheme="minorEastAsia"/>
              </w:rPr>
            </w:pPr>
            <w:r>
              <w:rPr>
                <w:rFonts w:asciiTheme="minorEastAsia" w:eastAsiaTheme="minorEastAsia" w:hAnsiTheme="minorEastAsia" w:hint="eastAsia"/>
              </w:rPr>
              <w:t>投标文件组成部分：价格文件、资质及技术文件</w:t>
            </w:r>
            <w:r>
              <w:rPr>
                <w:rFonts w:asciiTheme="minorEastAsia" w:eastAsiaTheme="minorEastAsia" w:hAnsiTheme="minorEastAsia" w:hint="eastAsia"/>
                <w:b/>
                <w:bCs/>
              </w:rPr>
              <w:t>必须分别装订密封</w:t>
            </w:r>
            <w:r>
              <w:rPr>
                <w:rFonts w:asciiTheme="minorEastAsia" w:eastAsiaTheme="minorEastAsia" w:hAnsiTheme="minorEastAsia" w:hint="eastAsia"/>
              </w:rPr>
              <w:t>（</w:t>
            </w:r>
            <w:r w:rsidR="00F25346">
              <w:rPr>
                <w:rFonts w:asciiTheme="minorEastAsia" w:eastAsiaTheme="minorEastAsia" w:hAnsiTheme="minorEastAsia" w:hint="eastAsia"/>
              </w:rPr>
              <w:t>投标文件格式</w:t>
            </w:r>
            <w:r>
              <w:rPr>
                <w:rFonts w:asciiTheme="minorEastAsia" w:eastAsiaTheme="minorEastAsia" w:hAnsiTheme="minorEastAsia" w:hint="eastAsia"/>
              </w:rPr>
              <w:t>见附件）</w:t>
            </w:r>
          </w:p>
          <w:p w14:paraId="3514DFA2" w14:textId="77777777" w:rsidR="00F762D6" w:rsidRDefault="009E6FCA">
            <w:pPr>
              <w:spacing w:line="276" w:lineRule="auto"/>
              <w:rPr>
                <w:rFonts w:asciiTheme="minorEastAsia" w:eastAsiaTheme="minorEastAsia" w:hAnsiTheme="minorEastAsia"/>
                <w:b/>
              </w:rPr>
            </w:pPr>
            <w:r>
              <w:rPr>
                <w:rFonts w:asciiTheme="minorEastAsia" w:eastAsiaTheme="minorEastAsia" w:hAnsiTheme="minorEastAsia" w:hint="eastAsia"/>
                <w:b/>
              </w:rPr>
              <w:t>A、价格文件（A部分须单独装订密封）</w:t>
            </w:r>
          </w:p>
          <w:p w14:paraId="188B279A" w14:textId="53F733D2"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A1、</w:t>
            </w:r>
            <w:r w:rsidR="00B74A47">
              <w:rPr>
                <w:rFonts w:asciiTheme="minorEastAsia" w:eastAsiaTheme="minorEastAsia" w:hAnsiTheme="minorEastAsia" w:hint="eastAsia"/>
              </w:rPr>
              <w:t>报价</w:t>
            </w:r>
            <w:r>
              <w:rPr>
                <w:rFonts w:asciiTheme="minorEastAsia" w:eastAsiaTheme="minorEastAsia" w:hAnsiTheme="minorEastAsia" w:hint="eastAsia"/>
              </w:rPr>
              <w:t>总表</w:t>
            </w:r>
          </w:p>
          <w:p w14:paraId="704DF3C0" w14:textId="77777777"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A2、报价明细表</w:t>
            </w:r>
          </w:p>
          <w:p w14:paraId="69D2D843" w14:textId="77777777" w:rsidR="00F762D6" w:rsidRDefault="009E6FCA">
            <w:pPr>
              <w:rPr>
                <w:rFonts w:asciiTheme="minorEastAsia" w:eastAsiaTheme="minorEastAsia" w:hAnsiTheme="minorEastAsia"/>
              </w:rPr>
            </w:pPr>
            <w:r>
              <w:rPr>
                <w:rFonts w:asciiTheme="minorEastAsia" w:eastAsiaTheme="minorEastAsia" w:hAnsiTheme="minorEastAsia" w:hint="eastAsia"/>
              </w:rPr>
              <w:t>A3、投标人认为必要的其它资料（如有）</w:t>
            </w:r>
          </w:p>
          <w:p w14:paraId="329EDF59" w14:textId="77777777" w:rsidR="00F762D6" w:rsidRDefault="009E6FCA">
            <w:pPr>
              <w:spacing w:line="276" w:lineRule="auto"/>
              <w:rPr>
                <w:rFonts w:asciiTheme="minorEastAsia" w:eastAsiaTheme="minorEastAsia" w:hAnsiTheme="minorEastAsia"/>
                <w:b/>
              </w:rPr>
            </w:pPr>
            <w:r>
              <w:rPr>
                <w:rFonts w:asciiTheme="minorEastAsia" w:eastAsiaTheme="minorEastAsia" w:hAnsiTheme="minorEastAsia" w:hint="eastAsia"/>
                <w:b/>
              </w:rPr>
              <w:t>B、资质及技术文件（B部分须单独装订密封）</w:t>
            </w:r>
          </w:p>
          <w:p w14:paraId="4C5878F3" w14:textId="77777777" w:rsidR="00F762D6" w:rsidRDefault="009E6FCA">
            <w:pPr>
              <w:rPr>
                <w:rFonts w:asciiTheme="minorEastAsia" w:eastAsiaTheme="minorEastAsia" w:hAnsiTheme="minorEastAsia"/>
              </w:rPr>
            </w:pPr>
            <w:r>
              <w:rPr>
                <w:rFonts w:asciiTheme="minorEastAsia" w:eastAsiaTheme="minorEastAsia" w:hAnsiTheme="minorEastAsia" w:hint="eastAsia"/>
              </w:rPr>
              <w:t>B1、项目需求书（甲方提供，乙方盖章确认）</w:t>
            </w:r>
          </w:p>
          <w:p w14:paraId="356DA9B3" w14:textId="77777777" w:rsidR="00F762D6" w:rsidRDefault="009E6FCA">
            <w:pPr>
              <w:rPr>
                <w:rFonts w:asciiTheme="minorEastAsia" w:eastAsiaTheme="minorEastAsia" w:hAnsiTheme="minorEastAsia"/>
              </w:rPr>
            </w:pPr>
            <w:r>
              <w:rPr>
                <w:rFonts w:asciiTheme="minorEastAsia" w:eastAsiaTheme="minorEastAsia" w:hAnsiTheme="minorEastAsia" w:hint="eastAsia"/>
              </w:rPr>
              <w:t>B2、技术文件/施工方案/服务内容（工程/服务类项目如有）</w:t>
            </w:r>
          </w:p>
          <w:p w14:paraId="604A668B" w14:textId="77777777" w:rsidR="00F762D6" w:rsidRDefault="009E6FCA">
            <w:pPr>
              <w:rPr>
                <w:rFonts w:asciiTheme="minorEastAsia" w:eastAsiaTheme="minorEastAsia" w:hAnsiTheme="minorEastAsia"/>
              </w:rPr>
            </w:pPr>
            <w:r>
              <w:rPr>
                <w:rFonts w:asciiTheme="minorEastAsia" w:eastAsiaTheme="minorEastAsia" w:hAnsiTheme="minorEastAsia" w:hint="eastAsia"/>
              </w:rPr>
              <w:t>B3、法人或其他组织的营业执照等证明文件</w:t>
            </w:r>
          </w:p>
          <w:p w14:paraId="0027DD39" w14:textId="77777777" w:rsidR="00F762D6" w:rsidRDefault="009E6FCA">
            <w:pPr>
              <w:rPr>
                <w:rFonts w:asciiTheme="minorEastAsia" w:eastAsiaTheme="minorEastAsia" w:hAnsiTheme="minorEastAsia"/>
              </w:rPr>
            </w:pPr>
            <w:r>
              <w:rPr>
                <w:rFonts w:asciiTheme="minorEastAsia" w:eastAsiaTheme="minorEastAsia" w:hAnsiTheme="minorEastAsia" w:hint="eastAsia"/>
              </w:rPr>
              <w:t>B4、近3年无重大违法记录</w:t>
            </w:r>
            <w:proofErr w:type="gramStart"/>
            <w:r>
              <w:rPr>
                <w:rFonts w:asciiTheme="minorEastAsia" w:eastAsiaTheme="minorEastAsia" w:hAnsiTheme="minorEastAsia" w:hint="eastAsia"/>
              </w:rPr>
              <w:t>信用网</w:t>
            </w:r>
            <w:proofErr w:type="gramEnd"/>
            <w:r>
              <w:rPr>
                <w:rFonts w:asciiTheme="minorEastAsia" w:eastAsiaTheme="minorEastAsia" w:hAnsiTheme="minorEastAsia" w:hint="eastAsia"/>
              </w:rPr>
              <w:t>证明</w:t>
            </w:r>
          </w:p>
          <w:p w14:paraId="3286F07A" w14:textId="77777777"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B5、法定代表人（或非法人组织负责人）身份证明书</w:t>
            </w:r>
          </w:p>
          <w:p w14:paraId="032F3EFE" w14:textId="77777777"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B6、法定代表人（或非法人组织负责人）授权委托书</w:t>
            </w:r>
          </w:p>
          <w:p w14:paraId="66DCBCBF" w14:textId="77777777"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B7、具有独立承担民事责任的能力</w:t>
            </w:r>
          </w:p>
          <w:p w14:paraId="109B8A53" w14:textId="77777777"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B8、项目承诺书</w:t>
            </w:r>
          </w:p>
          <w:p w14:paraId="4F5A75B8" w14:textId="002CDA6E"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B</w:t>
            </w:r>
            <w:r w:rsidR="00F25346">
              <w:rPr>
                <w:rFonts w:asciiTheme="minorEastAsia" w:eastAsiaTheme="minorEastAsia" w:hAnsiTheme="minorEastAsia" w:hint="eastAsia"/>
              </w:rPr>
              <w:t>9</w:t>
            </w:r>
            <w:r>
              <w:rPr>
                <w:rFonts w:asciiTheme="minorEastAsia" w:eastAsiaTheme="minorEastAsia" w:hAnsiTheme="minorEastAsia" w:hint="eastAsia"/>
              </w:rPr>
              <w:t>、投标人具备承接此项目的资质证明资料</w:t>
            </w:r>
          </w:p>
          <w:p w14:paraId="2D544C67" w14:textId="2FB858EA" w:rsidR="00F762D6" w:rsidRDefault="009E6FCA">
            <w:pPr>
              <w:spacing w:line="276" w:lineRule="auto"/>
              <w:rPr>
                <w:rFonts w:asciiTheme="minorEastAsia" w:eastAsiaTheme="minorEastAsia" w:hAnsiTheme="minorEastAsia"/>
                <w:sz w:val="28"/>
                <w:szCs w:val="28"/>
              </w:rPr>
            </w:pPr>
            <w:r>
              <w:rPr>
                <w:rFonts w:asciiTheme="minorEastAsia" w:eastAsiaTheme="minorEastAsia" w:hAnsiTheme="minorEastAsia" w:hint="eastAsia"/>
              </w:rPr>
              <w:t>B1</w:t>
            </w:r>
            <w:r w:rsidR="00F25346">
              <w:rPr>
                <w:rFonts w:asciiTheme="minorEastAsia" w:eastAsiaTheme="minorEastAsia" w:hAnsiTheme="minorEastAsia" w:hint="eastAsia"/>
              </w:rPr>
              <w:t>0</w:t>
            </w:r>
            <w:r>
              <w:rPr>
                <w:rFonts w:asciiTheme="minorEastAsia" w:eastAsiaTheme="minorEastAsia" w:hAnsiTheme="minorEastAsia" w:hint="eastAsia"/>
              </w:rPr>
              <w:t>、投标人认为必要的其它资料（如有）</w:t>
            </w:r>
          </w:p>
        </w:tc>
      </w:tr>
      <w:tr w:rsidR="00F762D6" w14:paraId="65464C16" w14:textId="77777777">
        <w:trPr>
          <w:trHeight w:val="2393"/>
        </w:trPr>
        <w:tc>
          <w:tcPr>
            <w:tcW w:w="555" w:type="dxa"/>
            <w:vAlign w:val="center"/>
          </w:tcPr>
          <w:p w14:paraId="6A6B50CF"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1859" w:type="dxa"/>
            <w:vAlign w:val="center"/>
          </w:tcPr>
          <w:p w14:paraId="0E0D01FC"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递交文件</w:t>
            </w:r>
          </w:p>
          <w:p w14:paraId="30359442"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要求</w:t>
            </w:r>
          </w:p>
        </w:tc>
        <w:tc>
          <w:tcPr>
            <w:tcW w:w="7225" w:type="dxa"/>
            <w:vAlign w:val="center"/>
          </w:tcPr>
          <w:p w14:paraId="0DD37A4C" w14:textId="77777777" w:rsidR="00F762D6" w:rsidRPr="005B2D31" w:rsidRDefault="009E6FCA">
            <w:pPr>
              <w:spacing w:line="380" w:lineRule="exact"/>
              <w:rPr>
                <w:rFonts w:asciiTheme="minorEastAsia" w:eastAsiaTheme="minorEastAsia" w:hAnsiTheme="minorEastAsia"/>
                <w:szCs w:val="21"/>
              </w:rPr>
            </w:pPr>
            <w:r w:rsidRPr="005B2D31">
              <w:rPr>
                <w:rFonts w:asciiTheme="minorEastAsia" w:eastAsiaTheme="minorEastAsia" w:hAnsiTheme="minorEastAsia" w:hint="eastAsia"/>
                <w:szCs w:val="21"/>
              </w:rPr>
              <w:t>1、请将所有文件按要求装订，一正三副，共四套（A、B各四套）。</w:t>
            </w:r>
          </w:p>
          <w:p w14:paraId="18813B0E" w14:textId="77777777" w:rsidR="00F762D6" w:rsidRPr="005B2D31" w:rsidRDefault="009E6FCA">
            <w:pPr>
              <w:spacing w:line="380" w:lineRule="exact"/>
              <w:rPr>
                <w:rFonts w:asciiTheme="minorEastAsia" w:eastAsiaTheme="minorEastAsia" w:hAnsiTheme="minorEastAsia"/>
                <w:szCs w:val="21"/>
              </w:rPr>
            </w:pPr>
            <w:r w:rsidRPr="005B2D31">
              <w:rPr>
                <w:rFonts w:asciiTheme="minorEastAsia" w:eastAsiaTheme="minorEastAsia" w:hAnsiTheme="minorEastAsia" w:hint="eastAsia"/>
                <w:szCs w:val="21"/>
              </w:rPr>
              <w:t>2、提交文件正本每页都需要加盖公章。副本为带章复印件即可。</w:t>
            </w:r>
          </w:p>
          <w:p w14:paraId="1C423ADA" w14:textId="77777777" w:rsidR="00F762D6" w:rsidRPr="005B2D31" w:rsidRDefault="009E6FCA">
            <w:pPr>
              <w:spacing w:line="380" w:lineRule="exact"/>
              <w:rPr>
                <w:rFonts w:asciiTheme="minorEastAsia" w:eastAsiaTheme="minorEastAsia" w:hAnsiTheme="minorEastAsia"/>
                <w:szCs w:val="21"/>
              </w:rPr>
            </w:pPr>
            <w:r w:rsidRPr="005B2D31">
              <w:rPr>
                <w:rFonts w:asciiTheme="minorEastAsia" w:eastAsiaTheme="minorEastAsia" w:hAnsiTheme="minorEastAsia" w:hint="eastAsia"/>
                <w:szCs w:val="21"/>
              </w:rPr>
              <w:t>3、装订要求：招标文件分为价格包（A部分）、资质及技术文件包（B部分）两部分。A与B 须分开，各自单独装订密封。各部分文件按各自目录顺序装订。A、B中各自须有一份正本。</w:t>
            </w:r>
          </w:p>
          <w:p w14:paraId="7E4F1FCF" w14:textId="77777777" w:rsidR="00F762D6" w:rsidRPr="005B2D31" w:rsidRDefault="009E6FCA">
            <w:pPr>
              <w:spacing w:line="380" w:lineRule="exact"/>
              <w:rPr>
                <w:rFonts w:asciiTheme="minorEastAsia" w:eastAsiaTheme="minorEastAsia" w:hAnsiTheme="minorEastAsia"/>
                <w:szCs w:val="21"/>
              </w:rPr>
            </w:pPr>
            <w:r w:rsidRPr="005B2D31">
              <w:rPr>
                <w:rFonts w:asciiTheme="minorEastAsia" w:eastAsiaTheme="minorEastAsia" w:hAnsiTheme="minorEastAsia" w:hint="eastAsia"/>
                <w:szCs w:val="21"/>
              </w:rPr>
              <w:t>4、递交方式：所有文件密封包装，封口处加盖企业公章封档。密封投递/邮寄。</w:t>
            </w:r>
          </w:p>
          <w:p w14:paraId="438559BA" w14:textId="77777777" w:rsidR="00F762D6" w:rsidRPr="005B2D31" w:rsidRDefault="009E6FCA">
            <w:pPr>
              <w:spacing w:line="380" w:lineRule="exact"/>
              <w:rPr>
                <w:rFonts w:asciiTheme="minorEastAsia" w:eastAsiaTheme="minorEastAsia" w:hAnsiTheme="minorEastAsia"/>
                <w:szCs w:val="21"/>
              </w:rPr>
            </w:pPr>
            <w:r w:rsidRPr="005B2D31">
              <w:rPr>
                <w:rFonts w:asciiTheme="minorEastAsia" w:eastAsiaTheme="minorEastAsia" w:hAnsiTheme="minorEastAsia" w:hint="eastAsia"/>
                <w:szCs w:val="21"/>
              </w:rPr>
              <w:t>5、邮寄要求：邮寄资料快递外包装须标注：投标单位名称，不接受到付方式。</w:t>
            </w:r>
          </w:p>
          <w:p w14:paraId="0FC5F864" w14:textId="77777777" w:rsidR="00F762D6" w:rsidRPr="005B2D31" w:rsidRDefault="009E6FCA">
            <w:pPr>
              <w:spacing w:line="400" w:lineRule="exact"/>
              <w:rPr>
                <w:rFonts w:asciiTheme="minorEastAsia" w:eastAsiaTheme="minorEastAsia" w:hAnsiTheme="minorEastAsia"/>
                <w:szCs w:val="21"/>
              </w:rPr>
            </w:pPr>
            <w:r w:rsidRPr="005B2D31">
              <w:rPr>
                <w:rFonts w:asciiTheme="minorEastAsia" w:eastAsiaTheme="minorEastAsia" w:hAnsiTheme="minorEastAsia" w:hint="eastAsia"/>
                <w:szCs w:val="21"/>
              </w:rPr>
              <w:t>6、邮寄地址：辽宁省沈阳市</w:t>
            </w:r>
            <w:proofErr w:type="gramStart"/>
            <w:r w:rsidRPr="005B2D31">
              <w:rPr>
                <w:rFonts w:asciiTheme="minorEastAsia" w:eastAsiaTheme="minorEastAsia" w:hAnsiTheme="minorEastAsia" w:hint="eastAsia"/>
                <w:szCs w:val="21"/>
              </w:rPr>
              <w:t>浑</w:t>
            </w:r>
            <w:proofErr w:type="gramEnd"/>
            <w:r w:rsidRPr="005B2D31">
              <w:rPr>
                <w:rFonts w:asciiTheme="minorEastAsia" w:eastAsiaTheme="minorEastAsia" w:hAnsiTheme="minorEastAsia" w:hint="eastAsia"/>
                <w:szCs w:val="21"/>
              </w:rPr>
              <w:t xml:space="preserve">南区创新路255号 </w:t>
            </w:r>
          </w:p>
          <w:p w14:paraId="2C95E998" w14:textId="2B94C55C" w:rsidR="00F762D6" w:rsidRPr="005B2D31" w:rsidRDefault="009E6FCA" w:rsidP="009806B4">
            <w:pPr>
              <w:spacing w:line="400" w:lineRule="exact"/>
              <w:ind w:firstLineChars="650" w:firstLine="1365"/>
              <w:rPr>
                <w:rFonts w:asciiTheme="minorEastAsia" w:eastAsiaTheme="minorEastAsia" w:hAnsiTheme="minorEastAsia"/>
                <w:szCs w:val="21"/>
              </w:rPr>
            </w:pPr>
            <w:r w:rsidRPr="005B2D31">
              <w:rPr>
                <w:rFonts w:asciiTheme="minorEastAsia" w:eastAsiaTheme="minorEastAsia" w:hAnsiTheme="minorEastAsia" w:hint="eastAsia"/>
                <w:szCs w:val="21"/>
              </w:rPr>
              <w:t>收件人：</w:t>
            </w:r>
            <w:r w:rsidR="009806B4">
              <w:rPr>
                <w:rFonts w:asciiTheme="minorEastAsia" w:eastAsiaTheme="minorEastAsia" w:hAnsiTheme="minorEastAsia" w:hint="eastAsia"/>
                <w:szCs w:val="21"/>
              </w:rPr>
              <w:t>郭工</w:t>
            </w:r>
            <w:r w:rsidRPr="005B2D31">
              <w:rPr>
                <w:rFonts w:asciiTheme="minorEastAsia" w:eastAsiaTheme="minorEastAsia" w:hAnsiTheme="minorEastAsia" w:hint="eastAsia"/>
                <w:szCs w:val="21"/>
              </w:rPr>
              <w:t xml:space="preserve">   电话：</w:t>
            </w:r>
            <w:r w:rsidR="009806B4">
              <w:rPr>
                <w:rFonts w:asciiTheme="minorEastAsia" w:eastAsiaTheme="minorEastAsia" w:hAnsiTheme="minorEastAsia" w:hint="eastAsia"/>
                <w:szCs w:val="21"/>
              </w:rPr>
              <w:t>024-66192035, 66192036</w:t>
            </w:r>
          </w:p>
        </w:tc>
      </w:tr>
      <w:tr w:rsidR="00F762D6" w14:paraId="2304E13B" w14:textId="77777777">
        <w:trPr>
          <w:trHeight w:val="1403"/>
        </w:trPr>
        <w:tc>
          <w:tcPr>
            <w:tcW w:w="555" w:type="dxa"/>
            <w:vAlign w:val="center"/>
          </w:tcPr>
          <w:p w14:paraId="6DE9B68F"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1859" w:type="dxa"/>
            <w:vAlign w:val="center"/>
          </w:tcPr>
          <w:p w14:paraId="5AF18A0A" w14:textId="77777777" w:rsidR="00F762D6" w:rsidRDefault="009E6FCA">
            <w:pPr>
              <w:jc w:val="center"/>
            </w:pPr>
            <w:r>
              <w:t>下列情形属于</w:t>
            </w:r>
          </w:p>
          <w:p w14:paraId="7EA69D72" w14:textId="77777777" w:rsidR="00F762D6" w:rsidRDefault="009E6FCA">
            <w:pPr>
              <w:jc w:val="center"/>
              <w:rPr>
                <w:rFonts w:asciiTheme="minorEastAsia" w:eastAsiaTheme="minorEastAsia" w:hAnsiTheme="minorEastAsia"/>
                <w:szCs w:val="21"/>
              </w:rPr>
            </w:pPr>
            <w:r>
              <w:t>无效报价</w:t>
            </w:r>
          </w:p>
        </w:tc>
        <w:tc>
          <w:tcPr>
            <w:tcW w:w="7225" w:type="dxa"/>
            <w:vAlign w:val="center"/>
          </w:tcPr>
          <w:p w14:paraId="11FDE470" w14:textId="765CAFE6" w:rsidR="00F762D6" w:rsidRDefault="009E6FCA">
            <w:pPr>
              <w:spacing w:line="360" w:lineRule="exact"/>
              <w:rPr>
                <w:rFonts w:asciiTheme="minorEastAsia" w:eastAsiaTheme="minorEastAsia" w:hAnsiTheme="minorEastAsia"/>
                <w:szCs w:val="21"/>
              </w:rPr>
            </w:pPr>
            <w:r>
              <w:rPr>
                <w:rFonts w:asciiTheme="minorEastAsia" w:eastAsiaTheme="minorEastAsia" w:hAnsiTheme="minorEastAsia"/>
                <w:szCs w:val="21"/>
              </w:rPr>
              <w:t>1、报价人资质不满足询价单要求的；</w:t>
            </w:r>
            <w:r>
              <w:rPr>
                <w:rFonts w:asciiTheme="minorEastAsia" w:eastAsiaTheme="minorEastAsia" w:hAnsiTheme="minorEastAsia"/>
                <w:szCs w:val="21"/>
              </w:rPr>
              <w:br/>
              <w:t>2、未对全部产品报价的（允许部分报价的项目除外）；</w:t>
            </w:r>
            <w:r>
              <w:rPr>
                <w:rFonts w:asciiTheme="minorEastAsia" w:eastAsiaTheme="minorEastAsia" w:hAnsiTheme="minorEastAsia"/>
                <w:szCs w:val="21"/>
              </w:rPr>
              <w:br/>
              <w:t>3、报价未包含全部结算费用或不接受列明支付方式的；</w:t>
            </w:r>
            <w:r>
              <w:rPr>
                <w:rFonts w:asciiTheme="minorEastAsia" w:eastAsiaTheme="minorEastAsia" w:hAnsiTheme="minorEastAsia"/>
                <w:szCs w:val="21"/>
              </w:rPr>
              <w:br/>
              <w:t>4、报价产品不满足询价单要求；</w:t>
            </w:r>
            <w:r>
              <w:rPr>
                <w:rFonts w:asciiTheme="minorEastAsia" w:eastAsiaTheme="minorEastAsia" w:hAnsiTheme="minorEastAsia"/>
                <w:szCs w:val="21"/>
              </w:rPr>
              <w:br/>
              <w:t>5、报价人名称与开票单位名称不一致的；</w:t>
            </w:r>
            <w:r>
              <w:rPr>
                <w:rFonts w:asciiTheme="minorEastAsia" w:eastAsiaTheme="minorEastAsia" w:hAnsiTheme="minorEastAsia"/>
                <w:szCs w:val="21"/>
              </w:rPr>
              <w:br/>
              <w:t>6、报价人声明放弃的</w:t>
            </w:r>
            <w:r w:rsidR="008C69E8">
              <w:rPr>
                <w:rFonts w:asciiTheme="minorEastAsia" w:eastAsiaTheme="minorEastAsia" w:hAnsiTheme="minorEastAsia" w:hint="eastAsia"/>
                <w:szCs w:val="21"/>
              </w:rPr>
              <w:t>。</w:t>
            </w:r>
          </w:p>
        </w:tc>
      </w:tr>
      <w:tr w:rsidR="00F762D6" w14:paraId="1FB3D52B" w14:textId="77777777">
        <w:trPr>
          <w:trHeight w:val="1242"/>
        </w:trPr>
        <w:tc>
          <w:tcPr>
            <w:tcW w:w="555" w:type="dxa"/>
            <w:vAlign w:val="center"/>
          </w:tcPr>
          <w:p w14:paraId="3F1E836E"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6</w:t>
            </w:r>
          </w:p>
        </w:tc>
        <w:tc>
          <w:tcPr>
            <w:tcW w:w="1859" w:type="dxa"/>
            <w:vAlign w:val="center"/>
          </w:tcPr>
          <w:p w14:paraId="134805E3"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参会要求</w:t>
            </w:r>
          </w:p>
        </w:tc>
        <w:tc>
          <w:tcPr>
            <w:tcW w:w="7225" w:type="dxa"/>
            <w:vAlign w:val="center"/>
          </w:tcPr>
          <w:p w14:paraId="7FFFD768" w14:textId="41E090A0" w:rsidR="00F762D6" w:rsidRDefault="00063C05">
            <w:pPr>
              <w:spacing w:line="360" w:lineRule="exact"/>
              <w:ind w:left="315" w:hangingChars="150" w:hanging="315"/>
              <w:rPr>
                <w:rFonts w:asciiTheme="minorEastAsia" w:eastAsiaTheme="minorEastAsia" w:hAnsiTheme="minorEastAsia"/>
                <w:szCs w:val="21"/>
              </w:rPr>
            </w:pPr>
            <w:r>
              <w:rPr>
                <w:rFonts w:asciiTheme="minorEastAsia" w:eastAsiaTheme="minorEastAsia" w:hAnsiTheme="minorEastAsia" w:hint="eastAsia"/>
                <w:szCs w:val="21"/>
              </w:rPr>
              <w:t>1</w:t>
            </w:r>
            <w:r w:rsidR="009E6FCA">
              <w:rPr>
                <w:rFonts w:asciiTheme="minorEastAsia" w:eastAsiaTheme="minorEastAsia" w:hAnsiTheme="minorEastAsia" w:hint="eastAsia"/>
                <w:szCs w:val="21"/>
              </w:rPr>
              <w:t>、外地供应商开标当天不到现场参加的，请保持手机畅通。</w:t>
            </w:r>
          </w:p>
          <w:p w14:paraId="3703C8D8" w14:textId="630406B6" w:rsidR="00F762D6" w:rsidRDefault="00063C05">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2</w:t>
            </w:r>
            <w:r w:rsidR="009E6FCA">
              <w:rPr>
                <w:rFonts w:asciiTheme="minorEastAsia" w:eastAsiaTheme="minorEastAsia" w:hAnsiTheme="minorEastAsia" w:hint="eastAsia"/>
                <w:szCs w:val="21"/>
              </w:rPr>
              <w:t>、未按规定时间参加、未邮寄资料或电话不通，视为自动放弃。</w:t>
            </w:r>
          </w:p>
        </w:tc>
      </w:tr>
      <w:tr w:rsidR="00F762D6" w14:paraId="0EA9ACA9" w14:textId="77777777" w:rsidTr="00F25346">
        <w:trPr>
          <w:trHeight w:val="587"/>
        </w:trPr>
        <w:tc>
          <w:tcPr>
            <w:tcW w:w="555" w:type="dxa"/>
            <w:vAlign w:val="center"/>
          </w:tcPr>
          <w:p w14:paraId="2E9C631E" w14:textId="77777777" w:rsidR="00F762D6" w:rsidRPr="00F25346" w:rsidRDefault="009E6FCA">
            <w:pPr>
              <w:jc w:val="center"/>
              <w:rPr>
                <w:rFonts w:asciiTheme="minorEastAsia" w:eastAsiaTheme="minorEastAsia" w:hAnsiTheme="minorEastAsia"/>
                <w:szCs w:val="21"/>
              </w:rPr>
            </w:pPr>
            <w:r w:rsidRPr="00F25346">
              <w:rPr>
                <w:rFonts w:asciiTheme="minorEastAsia" w:eastAsiaTheme="minorEastAsia" w:hAnsiTheme="minorEastAsia" w:hint="eastAsia"/>
                <w:szCs w:val="21"/>
              </w:rPr>
              <w:t>7</w:t>
            </w:r>
          </w:p>
        </w:tc>
        <w:tc>
          <w:tcPr>
            <w:tcW w:w="1859" w:type="dxa"/>
            <w:vAlign w:val="center"/>
          </w:tcPr>
          <w:p w14:paraId="1C449EC3" w14:textId="77777777" w:rsidR="00F762D6" w:rsidRPr="00F25346" w:rsidRDefault="009E6FCA">
            <w:pPr>
              <w:jc w:val="center"/>
              <w:rPr>
                <w:rFonts w:ascii="仿宋_GB2312" w:eastAsia="仿宋_GB2312" w:hAnsiTheme="minorEastAsia"/>
                <w:sz w:val="24"/>
                <w:lang w:val="zh-CN"/>
              </w:rPr>
            </w:pPr>
            <w:r w:rsidRPr="00F25346">
              <w:rPr>
                <w:rFonts w:asciiTheme="minorEastAsia" w:eastAsiaTheme="minorEastAsia" w:hAnsiTheme="minorEastAsia" w:hint="eastAsia"/>
                <w:szCs w:val="21"/>
              </w:rPr>
              <w:t>评审办法</w:t>
            </w:r>
          </w:p>
        </w:tc>
        <w:tc>
          <w:tcPr>
            <w:tcW w:w="7225" w:type="dxa"/>
            <w:vAlign w:val="center"/>
          </w:tcPr>
          <w:p w14:paraId="44EB2644" w14:textId="77777777" w:rsidR="00F762D6" w:rsidRPr="00F25346" w:rsidRDefault="009E6FCA">
            <w:pPr>
              <w:spacing w:line="360" w:lineRule="exact"/>
              <w:ind w:left="315" w:hangingChars="150" w:hanging="315"/>
              <w:rPr>
                <w:rFonts w:ascii="仿宋_GB2312" w:eastAsia="仿宋_GB2312" w:hAnsiTheme="minorEastAsia"/>
                <w:sz w:val="24"/>
                <w:lang w:val="zh-CN"/>
              </w:rPr>
            </w:pPr>
            <w:r w:rsidRPr="00F25346">
              <w:rPr>
                <w:rFonts w:asciiTheme="minorEastAsia" w:eastAsiaTheme="minorEastAsia" w:hAnsiTheme="minorEastAsia" w:hint="eastAsia"/>
                <w:szCs w:val="21"/>
              </w:rPr>
              <w:t>经评审的最低价法</w:t>
            </w:r>
          </w:p>
        </w:tc>
      </w:tr>
      <w:tr w:rsidR="00F762D6" w14:paraId="7A957484" w14:textId="77777777">
        <w:trPr>
          <w:trHeight w:val="5278"/>
        </w:trPr>
        <w:tc>
          <w:tcPr>
            <w:tcW w:w="555" w:type="dxa"/>
            <w:vAlign w:val="center"/>
          </w:tcPr>
          <w:p w14:paraId="6A050CB9" w14:textId="77777777" w:rsidR="00F762D6" w:rsidRPr="00F25346" w:rsidRDefault="009E6FCA">
            <w:pPr>
              <w:jc w:val="center"/>
              <w:rPr>
                <w:rFonts w:asciiTheme="minorEastAsia" w:eastAsiaTheme="minorEastAsia" w:hAnsiTheme="minorEastAsia"/>
                <w:szCs w:val="21"/>
              </w:rPr>
            </w:pPr>
            <w:r w:rsidRPr="00F25346">
              <w:rPr>
                <w:rFonts w:asciiTheme="minorEastAsia" w:eastAsiaTheme="minorEastAsia" w:hAnsiTheme="minorEastAsia" w:hint="eastAsia"/>
                <w:szCs w:val="21"/>
              </w:rPr>
              <w:t>8</w:t>
            </w:r>
          </w:p>
        </w:tc>
        <w:tc>
          <w:tcPr>
            <w:tcW w:w="1859" w:type="dxa"/>
            <w:vAlign w:val="center"/>
          </w:tcPr>
          <w:p w14:paraId="57BB8866" w14:textId="77777777" w:rsidR="00F762D6" w:rsidRPr="00F25346" w:rsidRDefault="009E6FCA">
            <w:pPr>
              <w:jc w:val="center"/>
              <w:rPr>
                <w:rFonts w:asciiTheme="minorEastAsia" w:eastAsiaTheme="minorEastAsia" w:hAnsiTheme="minorEastAsia"/>
                <w:szCs w:val="21"/>
              </w:rPr>
            </w:pPr>
            <w:r w:rsidRPr="00F25346">
              <w:rPr>
                <w:rFonts w:asciiTheme="minorEastAsia" w:eastAsiaTheme="minorEastAsia" w:hAnsiTheme="minorEastAsia" w:hint="eastAsia"/>
                <w:szCs w:val="21"/>
              </w:rPr>
              <w:t>投标人须知</w:t>
            </w:r>
          </w:p>
        </w:tc>
        <w:tc>
          <w:tcPr>
            <w:tcW w:w="7225" w:type="dxa"/>
            <w:vAlign w:val="center"/>
          </w:tcPr>
          <w:p w14:paraId="60FA4A9A" w14:textId="77777777" w:rsidR="00F762D6" w:rsidRPr="00F25346"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F25346">
              <w:rPr>
                <w:rFonts w:asciiTheme="minorEastAsia" w:eastAsiaTheme="minorEastAsia" w:hAnsiTheme="minorEastAsia"/>
                <w:szCs w:val="21"/>
              </w:rPr>
              <w:t>报价截止后，采购</w:t>
            </w:r>
            <w:r w:rsidRPr="00F25346">
              <w:rPr>
                <w:rFonts w:asciiTheme="minorEastAsia" w:eastAsiaTheme="minorEastAsia" w:hAnsiTheme="minorEastAsia" w:hint="eastAsia"/>
                <w:szCs w:val="21"/>
              </w:rPr>
              <w:t>人</w:t>
            </w:r>
            <w:r w:rsidRPr="00F25346">
              <w:rPr>
                <w:rFonts w:asciiTheme="minorEastAsia" w:eastAsiaTheme="minorEastAsia" w:hAnsiTheme="minorEastAsia"/>
                <w:szCs w:val="21"/>
              </w:rPr>
              <w:t>根据实际情况及总体工作安排选择开标日期，具体以电话通知为准。</w:t>
            </w:r>
          </w:p>
          <w:p w14:paraId="1EFC34F6" w14:textId="77777777" w:rsidR="00F762D6" w:rsidRPr="00F25346"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F25346">
              <w:rPr>
                <w:rFonts w:asciiTheme="minorEastAsia" w:eastAsiaTheme="minorEastAsia" w:hAnsiTheme="minorEastAsia" w:hint="eastAsia"/>
                <w:szCs w:val="21"/>
              </w:rPr>
              <w:t>采购人可根据实际运营情况，保留对采购品类和需求数量进行更改的权利。</w:t>
            </w:r>
          </w:p>
          <w:p w14:paraId="392DA895" w14:textId="77777777" w:rsidR="00F762D6" w:rsidRPr="00F25346"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F25346">
              <w:rPr>
                <w:rFonts w:hint="eastAsia"/>
              </w:rPr>
              <w:t>投标人</w:t>
            </w:r>
            <w:r w:rsidRPr="00F25346">
              <w:t>须自行关注本项目补充</w:t>
            </w:r>
            <w:r w:rsidRPr="00F25346">
              <w:rPr>
                <w:rFonts w:hint="eastAsia"/>
              </w:rPr>
              <w:t>/</w:t>
            </w:r>
            <w:r w:rsidRPr="00F25346">
              <w:rPr>
                <w:rFonts w:hint="eastAsia"/>
              </w:rPr>
              <w:t>变更</w:t>
            </w:r>
            <w:r w:rsidRPr="00F25346">
              <w:t>公告</w:t>
            </w:r>
            <w:r w:rsidRPr="00F25346">
              <w:rPr>
                <w:rFonts w:ascii="宋体" w:hAnsi="宋体" w:hint="eastAsia"/>
              </w:rPr>
              <w:t>，补充/变更公告在发布公告的网站上发布之日起，视为投标人已收到该公告。投标人未及时关注采购人在网站上发布的公告造成的损失，由投标人自行负责。</w:t>
            </w:r>
          </w:p>
          <w:p w14:paraId="2F07AE36" w14:textId="77777777" w:rsidR="00F762D6" w:rsidRPr="00F25346"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F25346">
              <w:t>若单价与数量的乘积与合价不一致，以较低的价格作为</w:t>
            </w:r>
            <w:r w:rsidRPr="00F25346">
              <w:rPr>
                <w:rFonts w:hint="eastAsia"/>
              </w:rPr>
              <w:t>投标</w:t>
            </w:r>
            <w:r w:rsidRPr="00F25346">
              <w:t>人的评审价格及成交价格，若不接受以上规则，则其报价视为无效报价。</w:t>
            </w:r>
          </w:p>
          <w:p w14:paraId="0195800D" w14:textId="77777777" w:rsidR="00F762D6" w:rsidRPr="00F25346"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F25346">
              <w:rPr>
                <w:rFonts w:asciiTheme="minorEastAsia" w:eastAsiaTheme="minorEastAsia" w:hAnsiTheme="minorEastAsia"/>
                <w:szCs w:val="21"/>
              </w:rPr>
              <w:t>报价有效期须不少于</w:t>
            </w:r>
            <w:r w:rsidRPr="00F25346">
              <w:rPr>
                <w:rFonts w:asciiTheme="minorEastAsia" w:eastAsiaTheme="minorEastAsia" w:hAnsiTheme="minorEastAsia" w:hint="eastAsia"/>
                <w:szCs w:val="21"/>
              </w:rPr>
              <w:t>180</w:t>
            </w:r>
            <w:r w:rsidRPr="00F25346">
              <w:rPr>
                <w:rFonts w:asciiTheme="minorEastAsia" w:eastAsiaTheme="minorEastAsia" w:hAnsiTheme="minorEastAsia"/>
                <w:szCs w:val="21"/>
              </w:rPr>
              <w:t>天，报价后联系方式须保持畅通。若采购人针对本项目发布</w:t>
            </w:r>
            <w:proofErr w:type="gramStart"/>
            <w:r w:rsidRPr="00F25346">
              <w:rPr>
                <w:rFonts w:asciiTheme="minorEastAsia" w:eastAsiaTheme="minorEastAsia" w:hAnsiTheme="minorEastAsia"/>
                <w:szCs w:val="21"/>
              </w:rPr>
              <w:t>多次</w:t>
            </w:r>
            <w:r w:rsidRPr="00F25346">
              <w:rPr>
                <w:rFonts w:asciiTheme="minorEastAsia" w:eastAsiaTheme="minorEastAsia" w:hAnsiTheme="minorEastAsia" w:hint="eastAsia"/>
                <w:szCs w:val="21"/>
              </w:rPr>
              <w:t>招采</w:t>
            </w:r>
            <w:r w:rsidRPr="00F25346">
              <w:rPr>
                <w:rFonts w:asciiTheme="minorEastAsia" w:eastAsiaTheme="minorEastAsia" w:hAnsiTheme="minorEastAsia"/>
                <w:szCs w:val="21"/>
              </w:rPr>
              <w:t>公告</w:t>
            </w:r>
            <w:proofErr w:type="gramEnd"/>
            <w:r w:rsidRPr="00F25346">
              <w:rPr>
                <w:rFonts w:asciiTheme="minorEastAsia" w:eastAsiaTheme="minorEastAsia" w:hAnsiTheme="minorEastAsia"/>
                <w:szCs w:val="21"/>
              </w:rPr>
              <w:t>且采购要求无实质变动，则有效期内的报价均可参与评审，同一</w:t>
            </w:r>
            <w:r w:rsidRPr="00F25346">
              <w:rPr>
                <w:rFonts w:asciiTheme="minorEastAsia" w:eastAsiaTheme="minorEastAsia" w:hAnsiTheme="minorEastAsia" w:hint="eastAsia"/>
                <w:szCs w:val="21"/>
              </w:rPr>
              <w:t>投标</w:t>
            </w:r>
            <w:r w:rsidRPr="00F25346">
              <w:rPr>
                <w:rFonts w:asciiTheme="minorEastAsia" w:eastAsiaTheme="minorEastAsia" w:hAnsiTheme="minorEastAsia"/>
                <w:szCs w:val="21"/>
              </w:rPr>
              <w:t>人的报价以最后一次为准。</w:t>
            </w:r>
          </w:p>
          <w:p w14:paraId="468C6707" w14:textId="29921EC8" w:rsidR="00F762D6" w:rsidRPr="00F25346"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F25346">
              <w:rPr>
                <w:rFonts w:hint="eastAsia"/>
              </w:rPr>
              <w:t>投标</w:t>
            </w:r>
            <w:r w:rsidRPr="00F25346">
              <w:t>人对本次采购所列要求如有异议请在报价截止之日前联系本项目负责人，参与报价即视为</w:t>
            </w:r>
            <w:r w:rsidRPr="00F25346">
              <w:rPr>
                <w:rFonts w:hint="eastAsia"/>
              </w:rPr>
              <w:t>投标</w:t>
            </w:r>
            <w:r w:rsidRPr="00F25346">
              <w:t>人对本次采购所列要求完全知晓并接受</w:t>
            </w:r>
            <w:r w:rsidR="00046E6F">
              <w:rPr>
                <w:rFonts w:hint="eastAsia"/>
              </w:rPr>
              <w:t>。</w:t>
            </w:r>
          </w:p>
        </w:tc>
      </w:tr>
    </w:tbl>
    <w:p w14:paraId="2C1E40E9" w14:textId="77777777" w:rsidR="00F762D6" w:rsidRDefault="009E6FCA">
      <w:pPr>
        <w:rPr>
          <w:rFonts w:ascii="仿宋_GB2312" w:eastAsia="仿宋_GB2312"/>
          <w:b/>
          <w:sz w:val="28"/>
          <w:szCs w:val="28"/>
        </w:rPr>
      </w:pPr>
      <w:r>
        <w:rPr>
          <w:rFonts w:ascii="仿宋_GB2312" w:eastAsia="仿宋_GB2312" w:hint="eastAsia"/>
          <w:b/>
          <w:sz w:val="28"/>
          <w:szCs w:val="28"/>
        </w:rPr>
        <w:t>注：</w:t>
      </w:r>
      <w:proofErr w:type="gramStart"/>
      <w:r>
        <w:rPr>
          <w:rFonts w:ascii="仿宋_GB2312" w:eastAsia="仿宋_GB2312" w:hint="eastAsia"/>
          <w:b/>
          <w:sz w:val="28"/>
          <w:szCs w:val="28"/>
        </w:rPr>
        <w:t>请严格</w:t>
      </w:r>
      <w:proofErr w:type="gramEnd"/>
      <w:r>
        <w:rPr>
          <w:rFonts w:ascii="仿宋_GB2312" w:eastAsia="仿宋_GB2312" w:hint="eastAsia"/>
          <w:b/>
          <w:sz w:val="28"/>
          <w:szCs w:val="28"/>
        </w:rPr>
        <w:t>按照附件文件模版中的要求在指定位置签字或盖章。</w:t>
      </w:r>
    </w:p>
    <w:p w14:paraId="057E29A8" w14:textId="77777777" w:rsidR="00F762D6" w:rsidRDefault="00F762D6">
      <w:pPr>
        <w:spacing w:line="340" w:lineRule="exact"/>
        <w:rPr>
          <w:rFonts w:ascii="仿宋_GB2312" w:eastAsia="仿宋_GB2312"/>
          <w:sz w:val="28"/>
          <w:szCs w:val="28"/>
        </w:rPr>
      </w:pPr>
    </w:p>
    <w:p w14:paraId="140254E9" w14:textId="77777777" w:rsidR="00F762D6" w:rsidRDefault="00F762D6">
      <w:pPr>
        <w:spacing w:line="340" w:lineRule="exact"/>
        <w:rPr>
          <w:rFonts w:ascii="仿宋_GB2312" w:eastAsia="仿宋_GB2312"/>
          <w:sz w:val="28"/>
          <w:szCs w:val="28"/>
        </w:rPr>
      </w:pPr>
    </w:p>
    <w:p w14:paraId="1DB9B023" w14:textId="77777777" w:rsidR="00F762D6" w:rsidRDefault="00F762D6">
      <w:pPr>
        <w:spacing w:line="340" w:lineRule="exact"/>
        <w:rPr>
          <w:rFonts w:ascii="仿宋_GB2312" w:eastAsia="仿宋_GB2312"/>
          <w:sz w:val="28"/>
          <w:szCs w:val="28"/>
        </w:rPr>
      </w:pPr>
    </w:p>
    <w:p w14:paraId="1D3E3186" w14:textId="77777777" w:rsidR="00F762D6" w:rsidRDefault="00F762D6">
      <w:pPr>
        <w:spacing w:line="340" w:lineRule="exact"/>
        <w:rPr>
          <w:rFonts w:ascii="仿宋_GB2312" w:eastAsia="仿宋_GB2312"/>
          <w:sz w:val="28"/>
          <w:szCs w:val="28"/>
        </w:rPr>
      </w:pPr>
    </w:p>
    <w:p w14:paraId="348CD93A" w14:textId="77777777" w:rsidR="00F762D6" w:rsidRDefault="00F762D6">
      <w:pPr>
        <w:spacing w:line="340" w:lineRule="exact"/>
        <w:rPr>
          <w:rFonts w:ascii="仿宋_GB2312" w:eastAsia="仿宋_GB2312"/>
          <w:sz w:val="28"/>
          <w:szCs w:val="28"/>
        </w:rPr>
      </w:pPr>
    </w:p>
    <w:p w14:paraId="4F92DD68" w14:textId="77777777" w:rsidR="00F762D6" w:rsidRDefault="00F762D6">
      <w:pPr>
        <w:spacing w:line="340" w:lineRule="exact"/>
        <w:rPr>
          <w:rFonts w:ascii="仿宋_GB2312" w:eastAsia="仿宋_GB2312"/>
          <w:sz w:val="28"/>
          <w:szCs w:val="28"/>
        </w:rPr>
      </w:pPr>
    </w:p>
    <w:p w14:paraId="44DA4AB4" w14:textId="77777777" w:rsidR="00F762D6" w:rsidRDefault="00F762D6">
      <w:pPr>
        <w:spacing w:line="340" w:lineRule="exact"/>
        <w:rPr>
          <w:rFonts w:ascii="仿宋_GB2312" w:eastAsia="仿宋_GB2312"/>
          <w:sz w:val="28"/>
          <w:szCs w:val="28"/>
        </w:rPr>
      </w:pPr>
    </w:p>
    <w:p w14:paraId="6711401C" w14:textId="77777777" w:rsidR="00F762D6" w:rsidRDefault="00F762D6">
      <w:pPr>
        <w:spacing w:line="340" w:lineRule="exact"/>
        <w:rPr>
          <w:rFonts w:ascii="仿宋_GB2312" w:eastAsia="仿宋_GB2312"/>
          <w:sz w:val="28"/>
          <w:szCs w:val="28"/>
        </w:rPr>
      </w:pPr>
    </w:p>
    <w:p w14:paraId="6EC007D2" w14:textId="77777777" w:rsidR="00F762D6" w:rsidRDefault="00F762D6">
      <w:pPr>
        <w:spacing w:line="340" w:lineRule="exact"/>
        <w:rPr>
          <w:rFonts w:ascii="仿宋_GB2312" w:eastAsia="仿宋_GB2312"/>
          <w:sz w:val="28"/>
          <w:szCs w:val="28"/>
        </w:rPr>
      </w:pPr>
    </w:p>
    <w:p w14:paraId="5E8D9234" w14:textId="77777777" w:rsidR="00F762D6" w:rsidRDefault="00F762D6">
      <w:pPr>
        <w:spacing w:line="340" w:lineRule="exact"/>
        <w:rPr>
          <w:rFonts w:ascii="仿宋_GB2312" w:eastAsia="仿宋_GB2312"/>
          <w:sz w:val="28"/>
          <w:szCs w:val="28"/>
        </w:rPr>
      </w:pPr>
    </w:p>
    <w:p w14:paraId="6F65A11D" w14:textId="77777777" w:rsidR="00F762D6" w:rsidRDefault="00F762D6">
      <w:pPr>
        <w:spacing w:line="340" w:lineRule="exact"/>
        <w:rPr>
          <w:rFonts w:ascii="仿宋_GB2312" w:eastAsia="仿宋_GB2312"/>
          <w:sz w:val="28"/>
          <w:szCs w:val="28"/>
        </w:rPr>
      </w:pPr>
    </w:p>
    <w:p w14:paraId="6F12060A" w14:textId="77777777" w:rsidR="00F762D6" w:rsidRDefault="00F762D6">
      <w:pPr>
        <w:rPr>
          <w:rFonts w:ascii="仿宋_GB2312" w:eastAsia="仿宋_GB2312"/>
          <w:szCs w:val="21"/>
        </w:rPr>
      </w:pPr>
    </w:p>
    <w:p w14:paraId="68534303" w14:textId="77777777" w:rsidR="00F762D6" w:rsidRDefault="00F762D6">
      <w:pPr>
        <w:jc w:val="center"/>
        <w:rPr>
          <w:rFonts w:ascii="仿宋_GB2312" w:eastAsia="仿宋_GB2312"/>
          <w:sz w:val="32"/>
          <w:szCs w:val="32"/>
        </w:rPr>
      </w:pPr>
    </w:p>
    <w:p w14:paraId="161AE2DE" w14:textId="77777777" w:rsidR="00F762D6" w:rsidRDefault="00F762D6">
      <w:pPr>
        <w:jc w:val="center"/>
        <w:rPr>
          <w:rFonts w:ascii="仿宋_GB2312" w:eastAsia="仿宋_GB2312"/>
          <w:sz w:val="32"/>
          <w:szCs w:val="32"/>
        </w:rPr>
      </w:pPr>
    </w:p>
    <w:p w14:paraId="0B123018" w14:textId="77777777" w:rsidR="00F762D6" w:rsidRDefault="00F762D6">
      <w:pPr>
        <w:jc w:val="center"/>
        <w:rPr>
          <w:rFonts w:ascii="仿宋_GB2312" w:eastAsia="仿宋_GB2312"/>
          <w:sz w:val="32"/>
          <w:szCs w:val="32"/>
        </w:rPr>
      </w:pPr>
    </w:p>
    <w:p w14:paraId="496B7711" w14:textId="77777777" w:rsidR="00F762D6" w:rsidRDefault="00F762D6">
      <w:pPr>
        <w:jc w:val="center"/>
        <w:rPr>
          <w:rFonts w:ascii="仿宋_GB2312" w:eastAsia="仿宋_GB2312"/>
          <w:sz w:val="32"/>
          <w:szCs w:val="32"/>
        </w:rPr>
      </w:pPr>
    </w:p>
    <w:p w14:paraId="648B49B8" w14:textId="77777777" w:rsidR="00F762D6" w:rsidRDefault="00F762D6">
      <w:pPr>
        <w:jc w:val="center"/>
        <w:rPr>
          <w:rFonts w:ascii="仿宋_GB2312" w:eastAsia="仿宋_GB2312"/>
          <w:sz w:val="32"/>
          <w:szCs w:val="32"/>
        </w:rPr>
      </w:pPr>
    </w:p>
    <w:p w14:paraId="6EB9082A" w14:textId="77777777" w:rsidR="00F762D6" w:rsidRDefault="009E6FCA">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附件-投标文件格式</w:t>
      </w:r>
    </w:p>
    <w:p w14:paraId="6C1DCDE8" w14:textId="77777777" w:rsidR="00F762D6" w:rsidRDefault="009E6FCA">
      <w:pPr>
        <w:ind w:firstLineChars="995" w:firstLine="3596"/>
        <w:rPr>
          <w:rFonts w:asciiTheme="minorEastAsia" w:eastAsiaTheme="minorEastAsia" w:hAnsiTheme="minorEastAsia"/>
          <w:b/>
          <w:sz w:val="36"/>
          <w:szCs w:val="36"/>
        </w:rPr>
      </w:pPr>
      <w:r>
        <w:rPr>
          <w:rFonts w:asciiTheme="minorEastAsia" w:eastAsiaTheme="minorEastAsia" w:hAnsiTheme="minorEastAsia" w:hint="eastAsia"/>
          <w:b/>
          <w:sz w:val="36"/>
          <w:szCs w:val="36"/>
        </w:rPr>
        <w:t>A、价格文件</w:t>
      </w:r>
    </w:p>
    <w:p w14:paraId="7EDD8572" w14:textId="77777777" w:rsidR="00F762D6" w:rsidRDefault="00F762D6">
      <w:pPr>
        <w:rPr>
          <w:rFonts w:asciiTheme="minorEastAsia" w:eastAsiaTheme="minorEastAsia" w:hAnsiTheme="minorEastAsia"/>
          <w:sz w:val="32"/>
          <w:szCs w:val="32"/>
        </w:rPr>
      </w:pPr>
    </w:p>
    <w:p w14:paraId="2799AC28" w14:textId="77777777"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价格文件格式：</w:t>
      </w:r>
    </w:p>
    <w:p w14:paraId="331FF39B" w14:textId="77777777"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A1、报价总表</w:t>
      </w:r>
    </w:p>
    <w:p w14:paraId="2D5012A8" w14:textId="77777777"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A2、报价明细表</w:t>
      </w:r>
    </w:p>
    <w:p w14:paraId="3E5B9DCA" w14:textId="77777777"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A3、投标人认为必要的其它资料（如有）</w:t>
      </w:r>
    </w:p>
    <w:p w14:paraId="041410FC" w14:textId="77777777" w:rsidR="00F762D6" w:rsidRDefault="009E6FCA">
      <w:pPr>
        <w:rPr>
          <w:rFonts w:asciiTheme="minorEastAsia" w:eastAsiaTheme="minorEastAsia" w:hAnsiTheme="minorEastAsia"/>
          <w:sz w:val="32"/>
          <w:szCs w:val="32"/>
        </w:rPr>
      </w:pPr>
      <w:proofErr w:type="gramStart"/>
      <w:r>
        <w:rPr>
          <w:rFonts w:asciiTheme="minorEastAsia" w:eastAsiaTheme="minorEastAsia" w:hAnsiTheme="minorEastAsia" w:hint="eastAsia"/>
          <w:sz w:val="32"/>
          <w:szCs w:val="32"/>
        </w:rPr>
        <w:t>请严格</w:t>
      </w:r>
      <w:proofErr w:type="gramEnd"/>
      <w:r>
        <w:rPr>
          <w:rFonts w:asciiTheme="minorEastAsia" w:eastAsiaTheme="minorEastAsia" w:hAnsiTheme="minorEastAsia" w:hint="eastAsia"/>
          <w:sz w:val="32"/>
          <w:szCs w:val="32"/>
        </w:rPr>
        <w:t>按照附件文件模版中的要求在指定位置签字或盖章。</w:t>
      </w:r>
    </w:p>
    <w:p w14:paraId="281980F4" w14:textId="77777777" w:rsidR="00DD019B" w:rsidRDefault="00DD019B">
      <w:pPr>
        <w:rPr>
          <w:rFonts w:asciiTheme="minorEastAsia" w:eastAsiaTheme="minorEastAsia" w:hAnsiTheme="minorEastAsia"/>
          <w:b/>
          <w:szCs w:val="21"/>
        </w:rPr>
        <w:sectPr w:rsidR="00DD019B">
          <w:footerReference w:type="default" r:id="rId9"/>
          <w:pgSz w:w="11906" w:h="16838"/>
          <w:pgMar w:top="907" w:right="1077" w:bottom="907" w:left="1077" w:header="851" w:footer="992" w:gutter="0"/>
          <w:cols w:space="720"/>
          <w:docGrid w:type="lines" w:linePitch="312"/>
        </w:sectPr>
      </w:pPr>
    </w:p>
    <w:p w14:paraId="3D9AFF74" w14:textId="3AE61752" w:rsidR="00DD019B" w:rsidRDefault="00DD019B">
      <w:pPr>
        <w:rPr>
          <w:rFonts w:asciiTheme="minorEastAsia" w:eastAsiaTheme="minorEastAsia" w:hAnsiTheme="minorEastAsia"/>
          <w:b/>
          <w:szCs w:val="21"/>
        </w:rPr>
      </w:pPr>
    </w:p>
    <w:p w14:paraId="25F9D860" w14:textId="77777777" w:rsidR="00F762D6" w:rsidRDefault="009E6FCA">
      <w:pPr>
        <w:rPr>
          <w:rFonts w:asciiTheme="minorEastAsia" w:eastAsiaTheme="minorEastAsia" w:hAnsiTheme="minorEastAsia"/>
          <w:b/>
          <w:szCs w:val="21"/>
        </w:rPr>
      </w:pPr>
      <w:r>
        <w:rPr>
          <w:rFonts w:asciiTheme="minorEastAsia" w:eastAsiaTheme="minorEastAsia" w:hAnsiTheme="minorEastAsia" w:hint="eastAsia"/>
          <w:b/>
          <w:szCs w:val="21"/>
        </w:rPr>
        <w:t xml:space="preserve">A1报价总表格式                  </w:t>
      </w:r>
    </w:p>
    <w:p w14:paraId="208E0A34" w14:textId="77777777" w:rsidR="00F762D6" w:rsidRDefault="009E6FCA">
      <w:pPr>
        <w:ind w:firstLineChars="876" w:firstLine="3869"/>
        <w:rPr>
          <w:rFonts w:asciiTheme="minorEastAsia" w:eastAsiaTheme="minorEastAsia" w:hAnsiTheme="minorEastAsia"/>
          <w:b/>
          <w:sz w:val="44"/>
          <w:szCs w:val="44"/>
        </w:rPr>
      </w:pPr>
      <w:r>
        <w:rPr>
          <w:rFonts w:asciiTheme="minorEastAsia" w:eastAsiaTheme="minorEastAsia" w:hAnsiTheme="minorEastAsia" w:hint="eastAsia"/>
          <w:b/>
          <w:sz w:val="44"/>
          <w:szCs w:val="44"/>
        </w:rPr>
        <w:t>报价总表</w:t>
      </w:r>
    </w:p>
    <w:p w14:paraId="17E96048" w14:textId="77777777" w:rsidR="00F762D6" w:rsidRDefault="009E6FCA">
      <w:pPr>
        <w:pStyle w:val="aa"/>
        <w:ind w:left="750" w:firstLineChars="0" w:firstLine="0"/>
        <w:rPr>
          <w:rFonts w:asciiTheme="minorEastAsia" w:eastAsiaTheme="minorEastAsia" w:hAnsiTheme="minorEastAsia"/>
          <w:b/>
          <w:sz w:val="24"/>
          <w:szCs w:val="24"/>
        </w:rPr>
      </w:pPr>
      <w:r>
        <w:rPr>
          <w:rFonts w:asciiTheme="minorEastAsia" w:eastAsiaTheme="minorEastAsia" w:hAnsiTheme="minorEastAsia" w:hint="eastAsia"/>
          <w:b/>
          <w:sz w:val="32"/>
          <w:szCs w:val="32"/>
        </w:rPr>
        <w:t xml:space="preserve">                                           </w:t>
      </w:r>
    </w:p>
    <w:tbl>
      <w:tblPr>
        <w:tblW w:w="9923" w:type="dxa"/>
        <w:tblInd w:w="-34" w:type="dxa"/>
        <w:tblLook w:val="04A0" w:firstRow="1" w:lastRow="0" w:firstColumn="1" w:lastColumn="0" w:noHBand="0" w:noVBand="1"/>
      </w:tblPr>
      <w:tblGrid>
        <w:gridCol w:w="724"/>
        <w:gridCol w:w="1701"/>
        <w:gridCol w:w="7498"/>
      </w:tblGrid>
      <w:tr w:rsidR="00F762D6" w14:paraId="15B94528" w14:textId="77777777">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14:paraId="16B7DA4A"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1</w:t>
            </w:r>
          </w:p>
        </w:tc>
        <w:tc>
          <w:tcPr>
            <w:tcW w:w="1701" w:type="dxa"/>
            <w:tcBorders>
              <w:top w:val="single" w:sz="4" w:space="0" w:color="auto"/>
              <w:left w:val="nil"/>
              <w:bottom w:val="single" w:sz="4" w:space="0" w:color="auto"/>
              <w:right w:val="single" w:sz="4" w:space="0" w:color="auto"/>
            </w:tcBorders>
            <w:noWrap/>
            <w:vAlign w:val="center"/>
          </w:tcPr>
          <w:p w14:paraId="3589D74E"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项目名称</w:t>
            </w:r>
          </w:p>
        </w:tc>
        <w:tc>
          <w:tcPr>
            <w:tcW w:w="7498" w:type="dxa"/>
            <w:tcBorders>
              <w:top w:val="single" w:sz="4" w:space="0" w:color="auto"/>
              <w:left w:val="nil"/>
              <w:bottom w:val="single" w:sz="4" w:space="0" w:color="auto"/>
              <w:right w:val="single" w:sz="4" w:space="0" w:color="auto"/>
            </w:tcBorders>
            <w:noWrap/>
            <w:vAlign w:val="center"/>
          </w:tcPr>
          <w:p w14:paraId="56EA1764" w14:textId="26AA1B18" w:rsidR="00F762D6" w:rsidRDefault="00063C05">
            <w:pPr>
              <w:widowControl/>
              <w:jc w:val="center"/>
              <w:rPr>
                <w:rFonts w:asciiTheme="minorEastAsia" w:eastAsiaTheme="minorEastAsia" w:hAnsiTheme="minorEastAsia" w:cs="宋体"/>
                <w:color w:val="000000"/>
                <w:kern w:val="0"/>
                <w:sz w:val="24"/>
                <w:szCs w:val="24"/>
              </w:rPr>
            </w:pPr>
            <w:r w:rsidRPr="00063C05">
              <w:rPr>
                <w:rFonts w:asciiTheme="minorEastAsia" w:eastAsiaTheme="minorEastAsia" w:hAnsiTheme="minorEastAsia" w:cs="宋体" w:hint="eastAsia"/>
                <w:color w:val="000000"/>
                <w:kern w:val="0"/>
                <w:sz w:val="24"/>
                <w:szCs w:val="24"/>
              </w:rPr>
              <w:t>招募“消防设备系统检测及维保”服务商</w:t>
            </w:r>
          </w:p>
        </w:tc>
      </w:tr>
      <w:tr w:rsidR="00F762D6" w14:paraId="5536987E" w14:textId="77777777">
        <w:trPr>
          <w:trHeight w:val="680"/>
        </w:trPr>
        <w:tc>
          <w:tcPr>
            <w:tcW w:w="724" w:type="dxa"/>
            <w:tcBorders>
              <w:top w:val="nil"/>
              <w:left w:val="single" w:sz="4" w:space="0" w:color="auto"/>
              <w:bottom w:val="single" w:sz="4" w:space="0" w:color="auto"/>
              <w:right w:val="single" w:sz="4" w:space="0" w:color="auto"/>
            </w:tcBorders>
            <w:noWrap/>
            <w:vAlign w:val="center"/>
          </w:tcPr>
          <w:p w14:paraId="57AE86FB"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2</w:t>
            </w:r>
          </w:p>
        </w:tc>
        <w:tc>
          <w:tcPr>
            <w:tcW w:w="1701" w:type="dxa"/>
            <w:tcBorders>
              <w:top w:val="nil"/>
              <w:left w:val="nil"/>
              <w:bottom w:val="single" w:sz="4" w:space="0" w:color="auto"/>
              <w:right w:val="single" w:sz="4" w:space="0" w:color="auto"/>
            </w:tcBorders>
            <w:noWrap/>
            <w:vAlign w:val="center"/>
          </w:tcPr>
          <w:p w14:paraId="3E46D614"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投标单位名称</w:t>
            </w:r>
          </w:p>
        </w:tc>
        <w:tc>
          <w:tcPr>
            <w:tcW w:w="7498" w:type="dxa"/>
            <w:tcBorders>
              <w:top w:val="nil"/>
              <w:left w:val="nil"/>
              <w:bottom w:val="single" w:sz="4" w:space="0" w:color="auto"/>
              <w:right w:val="single" w:sz="4" w:space="0" w:color="auto"/>
            </w:tcBorders>
            <w:noWrap/>
            <w:vAlign w:val="center"/>
          </w:tcPr>
          <w:p w14:paraId="4E4E7130"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F762D6" w14:paraId="2301D5E2" w14:textId="77777777">
        <w:trPr>
          <w:trHeight w:val="680"/>
        </w:trPr>
        <w:tc>
          <w:tcPr>
            <w:tcW w:w="724" w:type="dxa"/>
            <w:tcBorders>
              <w:top w:val="nil"/>
              <w:left w:val="single" w:sz="4" w:space="0" w:color="auto"/>
              <w:bottom w:val="single" w:sz="4" w:space="0" w:color="auto"/>
              <w:right w:val="single" w:sz="4" w:space="0" w:color="auto"/>
            </w:tcBorders>
            <w:noWrap/>
            <w:vAlign w:val="center"/>
          </w:tcPr>
          <w:p w14:paraId="66692BE8"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3</w:t>
            </w:r>
          </w:p>
        </w:tc>
        <w:tc>
          <w:tcPr>
            <w:tcW w:w="1701" w:type="dxa"/>
            <w:tcBorders>
              <w:top w:val="nil"/>
              <w:left w:val="nil"/>
              <w:bottom w:val="single" w:sz="4" w:space="0" w:color="auto"/>
              <w:right w:val="single" w:sz="4" w:space="0" w:color="auto"/>
            </w:tcBorders>
            <w:noWrap/>
            <w:vAlign w:val="center"/>
          </w:tcPr>
          <w:p w14:paraId="2EE1EDF9"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联系人</w:t>
            </w:r>
            <w:r>
              <w:rPr>
                <w:rFonts w:asciiTheme="minorEastAsia" w:eastAsiaTheme="minorEastAsia" w:hAnsiTheme="minorEastAsia" w:cs="宋体"/>
                <w:color w:val="000000"/>
                <w:kern w:val="0"/>
                <w:sz w:val="24"/>
                <w:szCs w:val="24"/>
              </w:rPr>
              <w:t>/</w:t>
            </w:r>
            <w:r>
              <w:rPr>
                <w:rFonts w:asciiTheme="minorEastAsia" w:eastAsiaTheme="minorEastAsia" w:hAnsiTheme="minorEastAsia" w:cs="宋体" w:hint="eastAsia"/>
                <w:color w:val="000000"/>
                <w:kern w:val="0"/>
                <w:sz w:val="24"/>
                <w:szCs w:val="24"/>
              </w:rPr>
              <w:t>电话</w:t>
            </w:r>
          </w:p>
        </w:tc>
        <w:tc>
          <w:tcPr>
            <w:tcW w:w="7498" w:type="dxa"/>
            <w:tcBorders>
              <w:top w:val="nil"/>
              <w:left w:val="nil"/>
              <w:bottom w:val="single" w:sz="4" w:space="0" w:color="auto"/>
              <w:right w:val="single" w:sz="4" w:space="0" w:color="auto"/>
            </w:tcBorders>
            <w:noWrap/>
            <w:vAlign w:val="center"/>
          </w:tcPr>
          <w:p w14:paraId="45F82596"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F762D6" w14:paraId="0779E64F" w14:textId="77777777">
        <w:trPr>
          <w:trHeight w:val="680"/>
        </w:trPr>
        <w:tc>
          <w:tcPr>
            <w:tcW w:w="724" w:type="dxa"/>
            <w:tcBorders>
              <w:top w:val="nil"/>
              <w:left w:val="single" w:sz="4" w:space="0" w:color="auto"/>
              <w:bottom w:val="single" w:sz="4" w:space="0" w:color="auto"/>
              <w:right w:val="single" w:sz="4" w:space="0" w:color="auto"/>
            </w:tcBorders>
            <w:noWrap/>
            <w:vAlign w:val="center"/>
          </w:tcPr>
          <w:p w14:paraId="5B89D6B5"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4</w:t>
            </w:r>
          </w:p>
        </w:tc>
        <w:tc>
          <w:tcPr>
            <w:tcW w:w="1701" w:type="dxa"/>
            <w:tcBorders>
              <w:top w:val="nil"/>
              <w:left w:val="nil"/>
              <w:bottom w:val="single" w:sz="4" w:space="0" w:color="auto"/>
              <w:right w:val="single" w:sz="4" w:space="0" w:color="auto"/>
            </w:tcBorders>
            <w:noWrap/>
            <w:vAlign w:val="center"/>
          </w:tcPr>
          <w:p w14:paraId="264A811A" w14:textId="77777777" w:rsidR="00F762D6" w:rsidRDefault="009E6FCA">
            <w:pPr>
              <w:widowControl/>
              <w:jc w:val="center"/>
              <w:rPr>
                <w:rFonts w:asciiTheme="minorEastAsia" w:eastAsiaTheme="minorEastAsia" w:hAnsiTheme="minorEastAsia" w:cs="宋体"/>
                <w:b/>
                <w:color w:val="000000"/>
                <w:kern w:val="0"/>
                <w:sz w:val="24"/>
                <w:szCs w:val="24"/>
              </w:rPr>
            </w:pPr>
            <w:r>
              <w:rPr>
                <w:rFonts w:asciiTheme="minorEastAsia" w:eastAsiaTheme="minorEastAsia" w:hAnsiTheme="minorEastAsia" w:cs="宋体" w:hint="eastAsia"/>
                <w:color w:val="000000"/>
                <w:kern w:val="0"/>
                <w:sz w:val="24"/>
                <w:szCs w:val="24"/>
              </w:rPr>
              <w:t>总报价</w:t>
            </w:r>
          </w:p>
        </w:tc>
        <w:tc>
          <w:tcPr>
            <w:tcW w:w="7498" w:type="dxa"/>
            <w:tcBorders>
              <w:top w:val="nil"/>
              <w:left w:val="nil"/>
              <w:bottom w:val="single" w:sz="4" w:space="0" w:color="auto"/>
              <w:right w:val="single" w:sz="4" w:space="0" w:color="auto"/>
            </w:tcBorders>
            <w:noWrap/>
            <w:vAlign w:val="center"/>
          </w:tcPr>
          <w:p w14:paraId="6CFDAFDD" w14:textId="77777777" w:rsidR="00F762D6" w:rsidRDefault="009E6FCA">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 xml:space="preserve">  </w:t>
            </w:r>
            <w:r>
              <w:rPr>
                <w:rFonts w:asciiTheme="minorEastAsia" w:eastAsiaTheme="minorEastAsia" w:hAnsiTheme="minorEastAsia" w:cs="宋体" w:hint="eastAsia"/>
                <w:color w:val="000000"/>
                <w:kern w:val="0"/>
                <w:sz w:val="28"/>
                <w:szCs w:val="28"/>
              </w:rPr>
              <w:t>¥</w:t>
            </w:r>
            <w:r>
              <w:rPr>
                <w:rFonts w:asciiTheme="minorEastAsia" w:eastAsiaTheme="minorEastAsia" w:hAnsiTheme="minorEastAsia" w:cs="宋体"/>
                <w:color w:val="000000"/>
                <w:kern w:val="0"/>
                <w:sz w:val="28"/>
                <w:szCs w:val="28"/>
              </w:rPr>
              <w:t xml:space="preserve"> </w:t>
            </w:r>
            <w:r>
              <w:rPr>
                <w:rFonts w:asciiTheme="minorEastAsia" w:eastAsiaTheme="minorEastAsia" w:hAnsiTheme="minorEastAsia" w:cs="宋体"/>
                <w:color w:val="000000"/>
                <w:kern w:val="0"/>
                <w:sz w:val="24"/>
                <w:szCs w:val="24"/>
              </w:rPr>
              <w:t xml:space="preserve">                           </w:t>
            </w:r>
            <w:r>
              <w:rPr>
                <w:rFonts w:asciiTheme="minorEastAsia" w:eastAsiaTheme="minorEastAsia" w:hAnsiTheme="minorEastAsia" w:cs="宋体" w:hint="eastAsia"/>
                <w:color w:val="000000"/>
                <w:kern w:val="0"/>
                <w:sz w:val="24"/>
                <w:szCs w:val="24"/>
              </w:rPr>
              <w:t>大写：</w:t>
            </w:r>
            <w:r>
              <w:rPr>
                <w:rFonts w:asciiTheme="minorEastAsia" w:eastAsiaTheme="minorEastAsia" w:hAnsiTheme="minorEastAsia" w:cs="宋体"/>
                <w:color w:val="000000"/>
                <w:kern w:val="0"/>
                <w:sz w:val="24"/>
                <w:szCs w:val="24"/>
              </w:rPr>
              <w:t xml:space="preserve">             </w:t>
            </w:r>
          </w:p>
        </w:tc>
      </w:tr>
      <w:tr w:rsidR="00F762D6" w14:paraId="406340E3" w14:textId="77777777">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14:paraId="35A017E2"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5</w:t>
            </w:r>
          </w:p>
        </w:tc>
        <w:tc>
          <w:tcPr>
            <w:tcW w:w="1701" w:type="dxa"/>
            <w:tcBorders>
              <w:top w:val="single" w:sz="4" w:space="0" w:color="auto"/>
              <w:left w:val="nil"/>
              <w:bottom w:val="single" w:sz="4" w:space="0" w:color="auto"/>
              <w:right w:val="single" w:sz="4" w:space="0" w:color="auto"/>
            </w:tcBorders>
            <w:noWrap/>
            <w:vAlign w:val="center"/>
          </w:tcPr>
          <w:p w14:paraId="74A9F94C"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报价明细</w:t>
            </w:r>
          </w:p>
        </w:tc>
        <w:tc>
          <w:tcPr>
            <w:tcW w:w="7498" w:type="dxa"/>
            <w:tcBorders>
              <w:top w:val="nil"/>
              <w:left w:val="nil"/>
              <w:bottom w:val="single" w:sz="4" w:space="0" w:color="auto"/>
              <w:right w:val="single" w:sz="4" w:space="0" w:color="auto"/>
            </w:tcBorders>
            <w:noWrap/>
            <w:vAlign w:val="center"/>
          </w:tcPr>
          <w:p w14:paraId="6D9542B7"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具体见报价明细表</w:t>
            </w:r>
          </w:p>
        </w:tc>
      </w:tr>
      <w:tr w:rsidR="00F762D6" w14:paraId="48D13952" w14:textId="77777777" w:rsidTr="006421F0">
        <w:trPr>
          <w:trHeight w:val="1093"/>
        </w:trPr>
        <w:tc>
          <w:tcPr>
            <w:tcW w:w="724" w:type="dxa"/>
            <w:tcBorders>
              <w:top w:val="nil"/>
              <w:left w:val="single" w:sz="4" w:space="0" w:color="auto"/>
              <w:bottom w:val="single" w:sz="4" w:space="0" w:color="auto"/>
              <w:right w:val="single" w:sz="4" w:space="0" w:color="auto"/>
            </w:tcBorders>
            <w:noWrap/>
            <w:vAlign w:val="center"/>
          </w:tcPr>
          <w:p w14:paraId="20BB1060"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6</w:t>
            </w:r>
          </w:p>
        </w:tc>
        <w:tc>
          <w:tcPr>
            <w:tcW w:w="1701" w:type="dxa"/>
            <w:tcBorders>
              <w:top w:val="nil"/>
              <w:left w:val="single" w:sz="4" w:space="0" w:color="auto"/>
              <w:bottom w:val="single" w:sz="4" w:space="0" w:color="auto"/>
              <w:right w:val="single" w:sz="4" w:space="0" w:color="auto"/>
            </w:tcBorders>
            <w:noWrap/>
            <w:vAlign w:val="center"/>
          </w:tcPr>
          <w:p w14:paraId="54B43D10" w14:textId="77777777" w:rsidR="00F762D6" w:rsidRDefault="009E6FCA">
            <w:pPr>
              <w:widowControl/>
              <w:ind w:firstLineChars="100" w:firstLine="240"/>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付款方式</w:t>
            </w:r>
          </w:p>
        </w:tc>
        <w:tc>
          <w:tcPr>
            <w:tcW w:w="7498" w:type="dxa"/>
            <w:tcBorders>
              <w:top w:val="nil"/>
              <w:left w:val="nil"/>
              <w:bottom w:val="single" w:sz="4" w:space="0" w:color="auto"/>
              <w:right w:val="single" w:sz="4" w:space="0" w:color="auto"/>
            </w:tcBorders>
            <w:noWrap/>
            <w:vAlign w:val="center"/>
          </w:tcPr>
          <w:p w14:paraId="67C7B608" w14:textId="25C99C88" w:rsidR="00F762D6" w:rsidRPr="005B2D31" w:rsidRDefault="009E6FCA">
            <w:pPr>
              <w:widowControl/>
              <w:spacing w:line="360" w:lineRule="auto"/>
              <w:ind w:firstLineChars="150" w:firstLine="360"/>
              <w:jc w:val="left"/>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□验收合格后付款</w:t>
            </w:r>
          </w:p>
          <w:p w14:paraId="686B9ED7" w14:textId="49209310" w:rsidR="00F762D6" w:rsidRPr="00063C05" w:rsidRDefault="009E6FCA" w:rsidP="00063C05">
            <w:pPr>
              <w:widowControl/>
              <w:spacing w:line="360" w:lineRule="auto"/>
              <w:ind w:firstLineChars="150" w:firstLine="360"/>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color w:val="000000"/>
                <w:kern w:val="0"/>
                <w:sz w:val="24"/>
                <w:szCs w:val="24"/>
              </w:rPr>
              <w:t>□其它</w:t>
            </w:r>
            <w:r w:rsidRPr="005B2D31">
              <w:rPr>
                <w:rFonts w:asciiTheme="minorEastAsia" w:eastAsiaTheme="minorEastAsia" w:hAnsiTheme="minorEastAsia" w:cs="宋体" w:hint="eastAsia"/>
                <w:color w:val="000000"/>
                <w:kern w:val="0"/>
                <w:sz w:val="24"/>
                <w:szCs w:val="24"/>
                <w:u w:val="single"/>
              </w:rPr>
              <w:t xml:space="preserve">                  </w:t>
            </w:r>
            <w:r w:rsidRPr="005B2D31">
              <w:rPr>
                <w:rFonts w:asciiTheme="minorEastAsia" w:eastAsiaTheme="minorEastAsia" w:hAnsiTheme="minorEastAsia" w:cs="宋体" w:hint="eastAsia"/>
                <w:color w:val="000000"/>
                <w:kern w:val="0"/>
                <w:szCs w:val="21"/>
              </w:rPr>
              <w:t>（</w:t>
            </w:r>
            <w:proofErr w:type="gramStart"/>
            <w:r w:rsidRPr="005B2D31">
              <w:rPr>
                <w:rFonts w:asciiTheme="minorEastAsia" w:eastAsiaTheme="minorEastAsia" w:hAnsiTheme="minorEastAsia" w:cs="宋体" w:hint="eastAsia"/>
                <w:color w:val="000000"/>
                <w:kern w:val="0"/>
                <w:szCs w:val="21"/>
              </w:rPr>
              <w:t>如勾选此项</w:t>
            </w:r>
            <w:proofErr w:type="gramEnd"/>
            <w:r w:rsidRPr="005B2D31">
              <w:rPr>
                <w:rFonts w:asciiTheme="minorEastAsia" w:eastAsiaTheme="minorEastAsia" w:hAnsiTheme="minorEastAsia" w:cs="宋体" w:hint="eastAsia"/>
                <w:color w:val="000000"/>
                <w:kern w:val="0"/>
                <w:szCs w:val="21"/>
              </w:rPr>
              <w:t>。报价单位须自行填写）</w:t>
            </w:r>
          </w:p>
        </w:tc>
      </w:tr>
      <w:tr w:rsidR="00F762D6" w14:paraId="4B937B06" w14:textId="77777777">
        <w:trPr>
          <w:trHeight w:val="680"/>
        </w:trPr>
        <w:tc>
          <w:tcPr>
            <w:tcW w:w="724" w:type="dxa"/>
            <w:tcBorders>
              <w:top w:val="nil"/>
              <w:left w:val="single" w:sz="4" w:space="0" w:color="auto"/>
              <w:bottom w:val="single" w:sz="4" w:space="0" w:color="auto"/>
              <w:right w:val="single" w:sz="4" w:space="0" w:color="auto"/>
            </w:tcBorders>
            <w:noWrap/>
            <w:vAlign w:val="center"/>
          </w:tcPr>
          <w:p w14:paraId="71614ABD"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7</w:t>
            </w:r>
          </w:p>
        </w:tc>
        <w:tc>
          <w:tcPr>
            <w:tcW w:w="1701" w:type="dxa"/>
            <w:tcBorders>
              <w:top w:val="nil"/>
              <w:left w:val="single" w:sz="4" w:space="0" w:color="auto"/>
              <w:bottom w:val="single" w:sz="4" w:space="0" w:color="auto"/>
              <w:right w:val="single" w:sz="4" w:space="0" w:color="auto"/>
            </w:tcBorders>
            <w:noWrap/>
            <w:vAlign w:val="center"/>
          </w:tcPr>
          <w:p w14:paraId="52CE699C" w14:textId="78896E77" w:rsidR="00F762D6" w:rsidRDefault="00D275BB">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hint="eastAsia"/>
                <w:b/>
                <w:sz w:val="24"/>
                <w:szCs w:val="24"/>
              </w:rPr>
              <w:t>★</w:t>
            </w:r>
            <w:r>
              <w:rPr>
                <w:rFonts w:asciiTheme="minorEastAsia" w:eastAsiaTheme="minorEastAsia" w:hAnsiTheme="minorEastAsia" w:cs="宋体" w:hint="eastAsia"/>
                <w:color w:val="000000"/>
                <w:kern w:val="0"/>
                <w:sz w:val="24"/>
                <w:szCs w:val="24"/>
              </w:rPr>
              <w:t>维保期限</w:t>
            </w:r>
          </w:p>
        </w:tc>
        <w:tc>
          <w:tcPr>
            <w:tcW w:w="7498" w:type="dxa"/>
            <w:tcBorders>
              <w:top w:val="nil"/>
              <w:left w:val="nil"/>
              <w:bottom w:val="single" w:sz="4" w:space="0" w:color="auto"/>
              <w:right w:val="single" w:sz="4" w:space="0" w:color="auto"/>
            </w:tcBorders>
            <w:noWrap/>
            <w:vAlign w:val="center"/>
          </w:tcPr>
          <w:p w14:paraId="7A7882CE" w14:textId="4B5FBB19" w:rsidR="00F762D6" w:rsidRPr="005B2D31" w:rsidRDefault="00D275BB">
            <w:pPr>
              <w:widowControl/>
              <w:jc w:val="center"/>
              <w:rPr>
                <w:rFonts w:asciiTheme="minorEastAsia" w:eastAsiaTheme="minorEastAsia" w:hAnsiTheme="minorEastAsia" w:cs="宋体"/>
                <w:b/>
                <w:color w:val="000000"/>
                <w:kern w:val="0"/>
                <w:sz w:val="24"/>
                <w:szCs w:val="24"/>
              </w:rPr>
            </w:pPr>
            <w:r>
              <w:rPr>
                <w:rFonts w:asciiTheme="minorEastAsia" w:eastAsiaTheme="minorEastAsia" w:hAnsiTheme="minorEastAsia" w:cs="宋体" w:hint="eastAsia"/>
                <w:b/>
                <w:color w:val="000000"/>
                <w:kern w:val="0"/>
                <w:sz w:val="24"/>
                <w:szCs w:val="24"/>
              </w:rPr>
              <w:t>壹年</w:t>
            </w:r>
          </w:p>
        </w:tc>
      </w:tr>
      <w:tr w:rsidR="00D275BB" w14:paraId="0C543AC3" w14:textId="77777777">
        <w:trPr>
          <w:trHeight w:val="680"/>
        </w:trPr>
        <w:tc>
          <w:tcPr>
            <w:tcW w:w="724" w:type="dxa"/>
            <w:tcBorders>
              <w:top w:val="nil"/>
              <w:left w:val="single" w:sz="4" w:space="0" w:color="auto"/>
              <w:bottom w:val="single" w:sz="4" w:space="0" w:color="auto"/>
              <w:right w:val="single" w:sz="4" w:space="0" w:color="auto"/>
            </w:tcBorders>
            <w:noWrap/>
            <w:vAlign w:val="center"/>
          </w:tcPr>
          <w:p w14:paraId="62D2B6A3" w14:textId="51BE2CE3" w:rsidR="00D275BB" w:rsidRDefault="00D275BB">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8</w:t>
            </w:r>
          </w:p>
        </w:tc>
        <w:tc>
          <w:tcPr>
            <w:tcW w:w="1701" w:type="dxa"/>
            <w:tcBorders>
              <w:top w:val="nil"/>
              <w:left w:val="single" w:sz="4" w:space="0" w:color="auto"/>
              <w:bottom w:val="single" w:sz="4" w:space="0" w:color="auto"/>
              <w:right w:val="single" w:sz="4" w:space="0" w:color="auto"/>
            </w:tcBorders>
            <w:noWrap/>
            <w:vAlign w:val="center"/>
          </w:tcPr>
          <w:p w14:paraId="48B58606" w14:textId="1BAEBBE2" w:rsidR="00D275BB" w:rsidRDefault="00D275BB">
            <w:pPr>
              <w:widowControl/>
              <w:jc w:val="center"/>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w:t>
            </w:r>
            <w:r>
              <w:rPr>
                <w:rFonts w:asciiTheme="minorEastAsia" w:eastAsiaTheme="minorEastAsia" w:hAnsiTheme="minorEastAsia" w:cs="宋体" w:hint="eastAsia"/>
                <w:color w:val="000000"/>
                <w:kern w:val="0"/>
                <w:sz w:val="24"/>
                <w:szCs w:val="24"/>
              </w:rPr>
              <w:t>开票要求</w:t>
            </w:r>
          </w:p>
        </w:tc>
        <w:tc>
          <w:tcPr>
            <w:tcW w:w="7498" w:type="dxa"/>
            <w:tcBorders>
              <w:top w:val="nil"/>
              <w:left w:val="nil"/>
              <w:bottom w:val="single" w:sz="4" w:space="0" w:color="auto"/>
              <w:right w:val="single" w:sz="4" w:space="0" w:color="auto"/>
            </w:tcBorders>
            <w:noWrap/>
            <w:vAlign w:val="center"/>
          </w:tcPr>
          <w:p w14:paraId="76E362DA" w14:textId="196A9A21" w:rsidR="00D275BB" w:rsidRPr="005B2D31" w:rsidRDefault="00D275BB">
            <w:pPr>
              <w:widowControl/>
              <w:jc w:val="center"/>
              <w:rPr>
                <w:rFonts w:asciiTheme="minorEastAsia" w:eastAsiaTheme="minorEastAsia" w:hAnsiTheme="minorEastAsia" w:cs="宋体" w:hint="eastAsia"/>
                <w:b/>
                <w:color w:val="000000"/>
                <w:kern w:val="0"/>
                <w:sz w:val="24"/>
                <w:szCs w:val="24"/>
              </w:rPr>
            </w:pPr>
            <w:r w:rsidRPr="005B2D31">
              <w:rPr>
                <w:rFonts w:asciiTheme="minorEastAsia" w:eastAsiaTheme="minorEastAsia" w:hAnsiTheme="minorEastAsia" w:cs="宋体" w:hint="eastAsia"/>
                <w:b/>
                <w:color w:val="000000"/>
                <w:kern w:val="0"/>
                <w:sz w:val="24"/>
                <w:szCs w:val="24"/>
              </w:rPr>
              <w:t>增值税专用发票、收据</w:t>
            </w:r>
          </w:p>
        </w:tc>
      </w:tr>
      <w:tr w:rsidR="00D275BB" w14:paraId="6B029AB5" w14:textId="77777777">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14:paraId="7BB7E675" w14:textId="07CCDAE8" w:rsidR="00D275BB" w:rsidRDefault="00D275BB">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9</w:t>
            </w:r>
          </w:p>
        </w:tc>
        <w:tc>
          <w:tcPr>
            <w:tcW w:w="1701" w:type="dxa"/>
            <w:tcBorders>
              <w:top w:val="single" w:sz="4" w:space="0" w:color="auto"/>
              <w:left w:val="nil"/>
              <w:bottom w:val="single" w:sz="4" w:space="0" w:color="auto"/>
              <w:right w:val="single" w:sz="4" w:space="0" w:color="auto"/>
            </w:tcBorders>
            <w:noWrap/>
            <w:vAlign w:val="center"/>
          </w:tcPr>
          <w:p w14:paraId="3A7FDBA0" w14:textId="77777777" w:rsidR="00D275BB" w:rsidRDefault="00D275BB">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送货/服务/工程地点</w:t>
            </w:r>
          </w:p>
        </w:tc>
        <w:tc>
          <w:tcPr>
            <w:tcW w:w="7498" w:type="dxa"/>
            <w:tcBorders>
              <w:top w:val="single" w:sz="4" w:space="0" w:color="auto"/>
              <w:left w:val="nil"/>
              <w:bottom w:val="single" w:sz="4" w:space="0" w:color="auto"/>
              <w:right w:val="single" w:sz="4" w:space="0" w:color="auto"/>
            </w:tcBorders>
            <w:noWrap/>
            <w:vAlign w:val="center"/>
          </w:tcPr>
          <w:p w14:paraId="158734DF" w14:textId="77777777" w:rsidR="00D275BB" w:rsidRPr="005B2D31" w:rsidRDefault="00D275BB">
            <w:pPr>
              <w:widowControl/>
              <w:jc w:val="center"/>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 xml:space="preserve">　按采购方指定为准</w:t>
            </w:r>
          </w:p>
        </w:tc>
      </w:tr>
      <w:tr w:rsidR="00D275BB" w14:paraId="549F64D0" w14:textId="77777777">
        <w:trPr>
          <w:trHeight w:val="680"/>
        </w:trPr>
        <w:tc>
          <w:tcPr>
            <w:tcW w:w="724" w:type="dxa"/>
            <w:tcBorders>
              <w:top w:val="nil"/>
              <w:left w:val="single" w:sz="4" w:space="0" w:color="auto"/>
              <w:bottom w:val="single" w:sz="4" w:space="0" w:color="auto"/>
              <w:right w:val="single" w:sz="4" w:space="0" w:color="auto"/>
            </w:tcBorders>
            <w:noWrap/>
            <w:vAlign w:val="center"/>
          </w:tcPr>
          <w:p w14:paraId="531626D0" w14:textId="58F6B2F9" w:rsidR="00D275BB" w:rsidRDefault="00D275BB">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10</w:t>
            </w:r>
          </w:p>
        </w:tc>
        <w:tc>
          <w:tcPr>
            <w:tcW w:w="1701" w:type="dxa"/>
            <w:tcBorders>
              <w:top w:val="nil"/>
              <w:left w:val="nil"/>
              <w:bottom w:val="single" w:sz="4" w:space="0" w:color="auto"/>
              <w:right w:val="single" w:sz="4" w:space="0" w:color="auto"/>
            </w:tcBorders>
            <w:noWrap/>
            <w:vAlign w:val="center"/>
          </w:tcPr>
          <w:p w14:paraId="1CF0A9E1" w14:textId="77777777" w:rsidR="00D275BB" w:rsidRDefault="00D275BB">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其它（如有）</w:t>
            </w:r>
          </w:p>
        </w:tc>
        <w:tc>
          <w:tcPr>
            <w:tcW w:w="7498" w:type="dxa"/>
            <w:tcBorders>
              <w:top w:val="nil"/>
              <w:left w:val="nil"/>
              <w:bottom w:val="single" w:sz="4" w:space="0" w:color="auto"/>
              <w:right w:val="single" w:sz="4" w:space="0" w:color="auto"/>
            </w:tcBorders>
            <w:noWrap/>
            <w:vAlign w:val="center"/>
          </w:tcPr>
          <w:p w14:paraId="5FDE33C7" w14:textId="77777777" w:rsidR="00D275BB" w:rsidRPr="005B2D31" w:rsidRDefault="00D275BB">
            <w:pPr>
              <w:widowControl/>
              <w:jc w:val="center"/>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 xml:space="preserve">　</w:t>
            </w:r>
          </w:p>
        </w:tc>
      </w:tr>
      <w:tr w:rsidR="00D275BB" w14:paraId="5C0216C3" w14:textId="77777777">
        <w:trPr>
          <w:trHeight w:val="1955"/>
        </w:trPr>
        <w:tc>
          <w:tcPr>
            <w:tcW w:w="9923" w:type="dxa"/>
            <w:gridSpan w:val="3"/>
            <w:tcBorders>
              <w:top w:val="single" w:sz="4" w:space="0" w:color="auto"/>
              <w:left w:val="single" w:sz="4" w:space="0" w:color="auto"/>
              <w:bottom w:val="single" w:sz="4" w:space="0" w:color="auto"/>
              <w:right w:val="single" w:sz="4" w:space="0" w:color="000000"/>
            </w:tcBorders>
            <w:noWrap/>
            <w:vAlign w:val="center"/>
          </w:tcPr>
          <w:p w14:paraId="69F24A86" w14:textId="77777777" w:rsidR="00D275BB" w:rsidRPr="005B2D31" w:rsidRDefault="00D275BB">
            <w:pPr>
              <w:widowControl/>
              <w:spacing w:line="320" w:lineRule="atLeast"/>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color w:val="000000"/>
                <w:kern w:val="0"/>
                <w:szCs w:val="21"/>
              </w:rPr>
              <w:t>备注：</w:t>
            </w:r>
            <w:r w:rsidRPr="005B2D31">
              <w:rPr>
                <w:rFonts w:asciiTheme="minorEastAsia" w:eastAsiaTheme="minorEastAsia" w:hAnsiTheme="minorEastAsia" w:cs="宋体"/>
                <w:b/>
                <w:color w:val="000000"/>
                <w:kern w:val="0"/>
                <w:szCs w:val="21"/>
              </w:rPr>
              <w:t>1</w:t>
            </w:r>
            <w:r w:rsidRPr="005B2D31">
              <w:rPr>
                <w:rFonts w:asciiTheme="minorEastAsia" w:eastAsiaTheme="minorEastAsia" w:hAnsiTheme="minorEastAsia" w:cs="宋体" w:hint="eastAsia"/>
                <w:b/>
                <w:color w:val="000000"/>
                <w:kern w:val="0"/>
                <w:szCs w:val="21"/>
              </w:rPr>
              <w:t>、</w:t>
            </w:r>
            <w:r w:rsidRPr="005B2D31">
              <w:rPr>
                <w:rFonts w:asciiTheme="minorEastAsia" w:eastAsiaTheme="minorEastAsia" w:hAnsiTheme="minorEastAsia" w:hint="eastAsia"/>
                <w:b/>
                <w:szCs w:val="21"/>
              </w:rPr>
              <w:t>★项，为</w:t>
            </w:r>
            <w:r w:rsidRPr="005B2D31">
              <w:rPr>
                <w:rFonts w:asciiTheme="minorEastAsia" w:eastAsiaTheme="minorEastAsia" w:hAnsiTheme="minorEastAsia" w:cs="宋体" w:hint="eastAsia"/>
                <w:b/>
                <w:color w:val="000000"/>
                <w:kern w:val="0"/>
                <w:szCs w:val="21"/>
              </w:rPr>
              <w:t>必须满足项，不得负偏离，如果负偏离，则视为不响应，资料无效。</w:t>
            </w:r>
            <w:r w:rsidRPr="005B2D31">
              <w:rPr>
                <w:rFonts w:asciiTheme="minorEastAsia" w:eastAsiaTheme="minorEastAsia" w:hAnsiTheme="minorEastAsia" w:cs="宋体"/>
                <w:b/>
                <w:color w:val="000000"/>
                <w:kern w:val="0"/>
                <w:szCs w:val="21"/>
              </w:rPr>
              <w:t xml:space="preserve">  </w:t>
            </w:r>
          </w:p>
          <w:p w14:paraId="1FF176A6" w14:textId="77777777" w:rsidR="00D275BB" w:rsidRPr="005B2D31" w:rsidRDefault="00D275BB">
            <w:pPr>
              <w:spacing w:line="320" w:lineRule="atLeast"/>
              <w:ind w:leftChars="237" w:left="498" w:firstLineChars="49" w:firstLine="103"/>
              <w:rPr>
                <w:rFonts w:asciiTheme="minorEastAsia" w:eastAsiaTheme="minorEastAsia" w:hAnsiTheme="minorEastAsia" w:cs="宋体"/>
                <w:b/>
                <w:color w:val="000000"/>
                <w:kern w:val="0"/>
                <w:szCs w:val="21"/>
              </w:rPr>
            </w:pPr>
            <w:r w:rsidRPr="005B2D31">
              <w:rPr>
                <w:rFonts w:asciiTheme="minorEastAsia" w:eastAsiaTheme="minorEastAsia" w:hAnsiTheme="minorEastAsia" w:cs="宋体" w:hint="eastAsia"/>
                <w:b/>
                <w:color w:val="000000"/>
                <w:kern w:val="0"/>
                <w:szCs w:val="21"/>
              </w:rPr>
              <w:t>2、本项目</w:t>
            </w:r>
            <w:r w:rsidRPr="005B2D31">
              <w:rPr>
                <w:rFonts w:asciiTheme="minorEastAsia" w:eastAsiaTheme="minorEastAsia" w:hAnsiTheme="minorEastAsia"/>
                <w:b/>
                <w:szCs w:val="21"/>
              </w:rPr>
              <w:t>报价</w:t>
            </w:r>
            <w:r w:rsidRPr="005B2D31">
              <w:rPr>
                <w:rFonts w:asciiTheme="minorEastAsia" w:eastAsiaTheme="minorEastAsia" w:hAnsiTheme="minorEastAsia" w:hint="eastAsia"/>
                <w:b/>
                <w:szCs w:val="21"/>
              </w:rPr>
              <w:t>须包</w:t>
            </w:r>
            <w:r w:rsidRPr="005B2D31">
              <w:rPr>
                <w:rFonts w:asciiTheme="minorEastAsia" w:eastAsiaTheme="minorEastAsia" w:hAnsiTheme="minorEastAsia"/>
                <w:b/>
                <w:szCs w:val="21"/>
              </w:rPr>
              <w:t>含包装、运输、税金、装卸及相关服务等经</w:t>
            </w:r>
            <w:r w:rsidRPr="005B2D31">
              <w:rPr>
                <w:rFonts w:asciiTheme="minorEastAsia" w:eastAsiaTheme="minorEastAsia" w:hAnsiTheme="minorEastAsia" w:hint="eastAsia"/>
                <w:b/>
                <w:szCs w:val="21"/>
              </w:rPr>
              <w:t>采购方</w:t>
            </w:r>
            <w:r w:rsidRPr="005B2D31">
              <w:rPr>
                <w:rFonts w:asciiTheme="minorEastAsia" w:eastAsiaTheme="minorEastAsia" w:hAnsiTheme="minorEastAsia"/>
                <w:b/>
                <w:szCs w:val="21"/>
              </w:rPr>
              <w:t>验收合格之前发生的所有费用</w:t>
            </w:r>
            <w:r w:rsidRPr="005B2D31">
              <w:rPr>
                <w:rFonts w:asciiTheme="minorEastAsia" w:eastAsiaTheme="minorEastAsia" w:hAnsiTheme="minorEastAsia" w:hint="eastAsia"/>
                <w:b/>
                <w:szCs w:val="21"/>
              </w:rPr>
              <w:t>，</w:t>
            </w:r>
            <w:r w:rsidRPr="005B2D31">
              <w:rPr>
                <w:rFonts w:asciiTheme="minorEastAsia" w:eastAsiaTheme="minorEastAsia" w:hAnsiTheme="minorEastAsia" w:cs="宋体" w:hint="eastAsia"/>
                <w:b/>
                <w:color w:val="000000"/>
                <w:kern w:val="0"/>
                <w:szCs w:val="21"/>
              </w:rPr>
              <w:t>卖方不得请求采购方另行支付其他价款或费用。</w:t>
            </w:r>
          </w:p>
          <w:p w14:paraId="75CA58B3" w14:textId="77777777" w:rsidR="00D275BB" w:rsidRPr="005B2D31" w:rsidRDefault="00D275BB">
            <w:pPr>
              <w:spacing w:line="320" w:lineRule="atLeast"/>
              <w:ind w:leftChars="237" w:left="498" w:firstLineChars="49" w:firstLine="103"/>
              <w:rPr>
                <w:rFonts w:asciiTheme="minorEastAsia" w:eastAsiaTheme="minorEastAsia" w:hAnsiTheme="minorEastAsia" w:cs="宋体"/>
                <w:b/>
                <w:color w:val="000000"/>
                <w:kern w:val="0"/>
                <w:szCs w:val="21"/>
              </w:rPr>
            </w:pPr>
            <w:r w:rsidRPr="005B2D31">
              <w:rPr>
                <w:rFonts w:asciiTheme="minorEastAsia" w:eastAsiaTheme="minorEastAsia" w:hAnsiTheme="minorEastAsia" w:cs="宋体" w:hint="eastAsia"/>
                <w:b/>
                <w:color w:val="000000"/>
                <w:kern w:val="0"/>
                <w:szCs w:val="21"/>
              </w:rPr>
              <w:t>3</w:t>
            </w:r>
            <w:r w:rsidRPr="005B2D31">
              <w:rPr>
                <w:rFonts w:asciiTheme="minorEastAsia" w:eastAsiaTheme="minorEastAsia" w:hAnsiTheme="minorEastAsia" w:hint="eastAsia"/>
                <w:b/>
                <w:szCs w:val="21"/>
              </w:rPr>
              <w:t>、采购人可根据实际运营情况，保留对采购品类和需求数量进行更改的权利。最终合同金额按实际到货验收的品类及数量进行结算（以中标报价单价为准核算）。</w:t>
            </w:r>
          </w:p>
          <w:p w14:paraId="3B1A6A5E" w14:textId="77777777" w:rsidR="00D275BB" w:rsidRPr="005B2D31" w:rsidRDefault="00D275BB">
            <w:pPr>
              <w:widowControl/>
              <w:spacing w:line="320" w:lineRule="atLeast"/>
              <w:ind w:firstLineChars="294" w:firstLine="620"/>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b/>
                <w:color w:val="000000"/>
                <w:kern w:val="0"/>
                <w:szCs w:val="21"/>
              </w:rPr>
              <w:t>4、最终价格（非固定总价合同）、质保、货期/工期等商务条款以合同为准。</w:t>
            </w:r>
          </w:p>
        </w:tc>
      </w:tr>
    </w:tbl>
    <w:p w14:paraId="2B716D5A" w14:textId="77777777" w:rsidR="00F762D6" w:rsidRDefault="009E6FCA">
      <w:pPr>
        <w:spacing w:line="6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14:paraId="67DEAB24" w14:textId="77777777" w:rsidR="00F762D6" w:rsidRDefault="009E6FCA">
      <w:pPr>
        <w:spacing w:line="6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14:paraId="6FE1790F" w14:textId="77777777" w:rsidR="00F762D6" w:rsidRDefault="009E6FCA">
      <w:pPr>
        <w:spacing w:line="600" w:lineRule="exact"/>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14:paraId="316B7E3F" w14:textId="77777777" w:rsidR="00E25A47" w:rsidRDefault="00E25A47" w:rsidP="000003DA">
      <w:pPr>
        <w:rPr>
          <w:rFonts w:asciiTheme="minorEastAsia" w:eastAsiaTheme="minorEastAsia" w:hAnsiTheme="minorEastAsia"/>
          <w:b/>
          <w:sz w:val="44"/>
          <w:szCs w:val="44"/>
        </w:rPr>
        <w:sectPr w:rsidR="00E25A47">
          <w:pgSz w:w="11906" w:h="16838"/>
          <w:pgMar w:top="907" w:right="1077" w:bottom="907" w:left="1077" w:header="851" w:footer="992" w:gutter="0"/>
          <w:cols w:space="720"/>
          <w:docGrid w:type="lines" w:linePitch="312"/>
        </w:sectPr>
      </w:pPr>
    </w:p>
    <w:p w14:paraId="44E7ADF6" w14:textId="77777777" w:rsidR="00F762D6" w:rsidRDefault="00F762D6">
      <w:pPr>
        <w:rPr>
          <w:rFonts w:asciiTheme="minorEastAsia" w:eastAsiaTheme="minorEastAsia" w:hAnsiTheme="minorEastAsia"/>
          <w:b/>
          <w:szCs w:val="21"/>
        </w:rPr>
      </w:pPr>
    </w:p>
    <w:p w14:paraId="5B2AB189" w14:textId="77777777" w:rsidR="00F762D6" w:rsidRDefault="009E6FCA">
      <w:pPr>
        <w:rPr>
          <w:rFonts w:asciiTheme="minorEastAsia" w:eastAsiaTheme="minorEastAsia" w:hAnsiTheme="minorEastAsia"/>
          <w:b/>
          <w:szCs w:val="21"/>
        </w:rPr>
      </w:pPr>
      <w:r>
        <w:rPr>
          <w:rFonts w:asciiTheme="minorEastAsia" w:eastAsiaTheme="minorEastAsia" w:hAnsiTheme="minorEastAsia" w:hint="eastAsia"/>
          <w:b/>
          <w:szCs w:val="21"/>
        </w:rPr>
        <w:t>A2报价明细表格式</w:t>
      </w:r>
    </w:p>
    <w:p w14:paraId="3AD1E37E" w14:textId="77777777" w:rsidR="00F762D6" w:rsidRDefault="00F762D6">
      <w:pPr>
        <w:rPr>
          <w:sz w:val="24"/>
          <w:szCs w:val="24"/>
        </w:rPr>
      </w:pPr>
    </w:p>
    <w:tbl>
      <w:tblPr>
        <w:tblW w:w="15099" w:type="dxa"/>
        <w:tblLayout w:type="fixed"/>
        <w:tblLook w:val="04A0" w:firstRow="1" w:lastRow="0" w:firstColumn="1" w:lastColumn="0" w:noHBand="0" w:noVBand="1"/>
      </w:tblPr>
      <w:tblGrid>
        <w:gridCol w:w="552"/>
        <w:gridCol w:w="714"/>
        <w:gridCol w:w="11918"/>
        <w:gridCol w:w="1134"/>
        <w:gridCol w:w="709"/>
        <w:gridCol w:w="72"/>
      </w:tblGrid>
      <w:tr w:rsidR="00E25A47" w14:paraId="532A6F2C" w14:textId="77777777" w:rsidTr="005F0A26">
        <w:trPr>
          <w:gridBefore w:val="1"/>
          <w:wBefore w:w="552" w:type="dxa"/>
          <w:trHeight w:val="600"/>
        </w:trPr>
        <w:tc>
          <w:tcPr>
            <w:tcW w:w="14547" w:type="dxa"/>
            <w:gridSpan w:val="5"/>
            <w:tcBorders>
              <w:top w:val="nil"/>
              <w:left w:val="nil"/>
              <w:bottom w:val="nil"/>
              <w:right w:val="nil"/>
            </w:tcBorders>
            <w:shd w:val="clear" w:color="auto" w:fill="auto"/>
            <w:noWrap/>
          </w:tcPr>
          <w:p w14:paraId="08983B5F" w14:textId="77777777" w:rsidR="00E25A47" w:rsidRDefault="00E25A47" w:rsidP="005F0A26">
            <w:pPr>
              <w:ind w:firstLineChars="1229" w:firstLine="5429"/>
              <w:rPr>
                <w:rFonts w:asciiTheme="minorEastAsia" w:hAnsiTheme="minorEastAsia"/>
                <w:b/>
                <w:sz w:val="44"/>
                <w:szCs w:val="44"/>
              </w:rPr>
            </w:pPr>
            <w:r>
              <w:rPr>
                <w:rFonts w:asciiTheme="minorEastAsia" w:eastAsiaTheme="minorEastAsia" w:hAnsiTheme="minorEastAsia" w:hint="eastAsia"/>
                <w:b/>
                <w:sz w:val="44"/>
                <w:szCs w:val="44"/>
              </w:rPr>
              <w:t>二、报价明细表</w:t>
            </w:r>
          </w:p>
        </w:tc>
      </w:tr>
      <w:tr w:rsidR="00E25A47" w14:paraId="456642E7" w14:textId="77777777" w:rsidTr="005F0A26">
        <w:trPr>
          <w:gridBefore w:val="1"/>
          <w:wBefore w:w="552" w:type="dxa"/>
          <w:trHeight w:val="510"/>
        </w:trPr>
        <w:tc>
          <w:tcPr>
            <w:tcW w:w="14547" w:type="dxa"/>
            <w:gridSpan w:val="5"/>
            <w:tcBorders>
              <w:top w:val="nil"/>
              <w:left w:val="nil"/>
              <w:bottom w:val="nil"/>
              <w:right w:val="nil"/>
            </w:tcBorders>
            <w:shd w:val="clear" w:color="auto" w:fill="auto"/>
            <w:noWrap/>
          </w:tcPr>
          <w:p w14:paraId="1DF7C5A6" w14:textId="77777777" w:rsidR="00E25A47" w:rsidRDefault="00E25A47" w:rsidP="008F0001">
            <w:pPr>
              <w:jc w:val="center"/>
              <w:rPr>
                <w:rFonts w:asciiTheme="minorEastAsia" w:hAnsiTheme="minorEastAsia"/>
                <w:b/>
                <w:sz w:val="24"/>
                <w:szCs w:val="24"/>
              </w:rPr>
            </w:pPr>
            <w:r>
              <w:rPr>
                <w:rFonts w:asciiTheme="minorEastAsia" w:eastAsiaTheme="minorEastAsia" w:hAnsiTheme="minorEastAsia" w:hint="eastAsia"/>
                <w:b/>
                <w:sz w:val="24"/>
                <w:szCs w:val="24"/>
              </w:rPr>
              <w:t xml:space="preserve">   （格式可自拟，需加盖公章）</w:t>
            </w:r>
          </w:p>
        </w:tc>
      </w:tr>
      <w:tr w:rsidR="00E25A47" w14:paraId="36792E12" w14:textId="77777777" w:rsidTr="005F0A26">
        <w:trPr>
          <w:gridAfter w:val="1"/>
          <w:wAfter w:w="72" w:type="dxa"/>
          <w:trHeight w:val="400"/>
        </w:trPr>
        <w:tc>
          <w:tcPr>
            <w:tcW w:w="1266" w:type="dxa"/>
            <w:gridSpan w:val="2"/>
            <w:tcBorders>
              <w:top w:val="single" w:sz="8" w:space="0" w:color="auto"/>
              <w:left w:val="single" w:sz="4" w:space="0" w:color="auto"/>
              <w:right w:val="single" w:sz="4" w:space="0" w:color="auto"/>
            </w:tcBorders>
            <w:shd w:val="clear" w:color="auto" w:fill="auto"/>
            <w:vAlign w:val="center"/>
          </w:tcPr>
          <w:p w14:paraId="7F216A56" w14:textId="77777777" w:rsidR="00E25A47" w:rsidRPr="005F0A26" w:rsidRDefault="00E25A47" w:rsidP="008F0001">
            <w:pPr>
              <w:jc w:val="center"/>
              <w:rPr>
                <w:rFonts w:asciiTheme="minorEastAsia" w:eastAsiaTheme="minorEastAsia" w:hAnsiTheme="minorEastAsia" w:cs="宋体"/>
                <w:kern w:val="0"/>
                <w:szCs w:val="21"/>
              </w:rPr>
            </w:pPr>
            <w:r w:rsidRPr="005F0A26">
              <w:rPr>
                <w:rFonts w:asciiTheme="minorEastAsia" w:eastAsiaTheme="minorEastAsia" w:hAnsiTheme="minorEastAsia" w:hint="eastAsia"/>
                <w:kern w:val="0"/>
                <w:szCs w:val="21"/>
              </w:rPr>
              <w:t>项目名称</w:t>
            </w:r>
          </w:p>
        </w:tc>
        <w:tc>
          <w:tcPr>
            <w:tcW w:w="11918" w:type="dxa"/>
            <w:tcBorders>
              <w:top w:val="single" w:sz="8" w:space="0" w:color="auto"/>
              <w:left w:val="single" w:sz="4" w:space="0" w:color="auto"/>
              <w:bottom w:val="single" w:sz="4" w:space="0" w:color="auto"/>
              <w:right w:val="single" w:sz="4" w:space="0" w:color="auto"/>
            </w:tcBorders>
            <w:shd w:val="clear" w:color="auto" w:fill="auto"/>
            <w:vAlign w:val="center"/>
          </w:tcPr>
          <w:p w14:paraId="3FF95DF4" w14:textId="77777777" w:rsidR="00E25A47" w:rsidRPr="005F0A26" w:rsidRDefault="00E25A47" w:rsidP="008F0001">
            <w:pPr>
              <w:widowControl/>
              <w:jc w:val="center"/>
              <w:rPr>
                <w:rFonts w:asciiTheme="minorEastAsia" w:eastAsiaTheme="minorEastAsia" w:hAnsiTheme="minorEastAsia" w:cs="宋体"/>
                <w:kern w:val="0"/>
                <w:szCs w:val="21"/>
              </w:rPr>
            </w:pPr>
            <w:r w:rsidRPr="005F0A26">
              <w:rPr>
                <w:rFonts w:asciiTheme="minorEastAsia" w:eastAsiaTheme="minorEastAsia" w:hAnsiTheme="minorEastAsia" w:cs="宋体" w:hint="eastAsia"/>
                <w:kern w:val="0"/>
                <w:szCs w:val="21"/>
              </w:rPr>
              <w:t>服务内容及要求</w:t>
            </w:r>
          </w:p>
        </w:tc>
        <w:tc>
          <w:tcPr>
            <w:tcW w:w="1134" w:type="dxa"/>
            <w:tcBorders>
              <w:top w:val="single" w:sz="8" w:space="0" w:color="auto"/>
              <w:left w:val="single" w:sz="4" w:space="0" w:color="auto"/>
              <w:bottom w:val="single" w:sz="4" w:space="0" w:color="auto"/>
              <w:right w:val="single" w:sz="4" w:space="0" w:color="auto"/>
            </w:tcBorders>
            <w:shd w:val="clear" w:color="auto" w:fill="auto"/>
            <w:vAlign w:val="center"/>
          </w:tcPr>
          <w:p w14:paraId="0719E031" w14:textId="25488425" w:rsidR="00E25A47" w:rsidRPr="005F0A26" w:rsidRDefault="00E25A47" w:rsidP="008F0001">
            <w:pPr>
              <w:widowControl/>
              <w:jc w:val="center"/>
              <w:rPr>
                <w:rFonts w:asciiTheme="minorEastAsia" w:eastAsiaTheme="minorEastAsia" w:hAnsiTheme="minorEastAsia" w:cs="宋体"/>
                <w:kern w:val="0"/>
                <w:szCs w:val="21"/>
              </w:rPr>
            </w:pPr>
            <w:r w:rsidRPr="005F0A26">
              <w:rPr>
                <w:rFonts w:asciiTheme="minorEastAsia" w:eastAsiaTheme="minorEastAsia" w:hAnsiTheme="minorEastAsia" w:cs="宋体" w:hint="eastAsia"/>
                <w:kern w:val="0"/>
                <w:szCs w:val="21"/>
              </w:rPr>
              <w:t>报价/元</w:t>
            </w:r>
          </w:p>
        </w:tc>
        <w:tc>
          <w:tcPr>
            <w:tcW w:w="709" w:type="dxa"/>
            <w:tcBorders>
              <w:top w:val="single" w:sz="8" w:space="0" w:color="auto"/>
              <w:left w:val="single" w:sz="4" w:space="0" w:color="auto"/>
              <w:bottom w:val="single" w:sz="4" w:space="0" w:color="auto"/>
              <w:right w:val="single" w:sz="8" w:space="0" w:color="auto"/>
            </w:tcBorders>
            <w:shd w:val="clear" w:color="auto" w:fill="auto"/>
            <w:vAlign w:val="center"/>
          </w:tcPr>
          <w:p w14:paraId="06BA5C72" w14:textId="77777777" w:rsidR="00E25A47" w:rsidRPr="005F0A26" w:rsidRDefault="00E25A47" w:rsidP="008F0001">
            <w:pPr>
              <w:widowControl/>
              <w:rPr>
                <w:rFonts w:asciiTheme="minorEastAsia" w:eastAsiaTheme="minorEastAsia" w:hAnsiTheme="minorEastAsia" w:cs="宋体"/>
                <w:kern w:val="0"/>
                <w:szCs w:val="21"/>
              </w:rPr>
            </w:pPr>
            <w:r w:rsidRPr="005F0A26">
              <w:rPr>
                <w:rFonts w:asciiTheme="minorEastAsia" w:eastAsiaTheme="minorEastAsia" w:hAnsiTheme="minorEastAsia" w:cs="宋体" w:hint="eastAsia"/>
                <w:kern w:val="0"/>
                <w:szCs w:val="21"/>
              </w:rPr>
              <w:t>备注</w:t>
            </w:r>
          </w:p>
        </w:tc>
      </w:tr>
      <w:tr w:rsidR="00E25A47" w14:paraId="74D385AC" w14:textId="77777777" w:rsidTr="005F0A26">
        <w:trPr>
          <w:gridAfter w:val="1"/>
          <w:wAfter w:w="72" w:type="dxa"/>
          <w:trHeight w:val="3311"/>
        </w:trPr>
        <w:tc>
          <w:tcPr>
            <w:tcW w:w="12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E94C44" w14:textId="77777777" w:rsidR="00E25A47" w:rsidRPr="005F0A26" w:rsidRDefault="00E25A47" w:rsidP="008F0001">
            <w:pPr>
              <w:widowControl/>
              <w:jc w:val="left"/>
              <w:rPr>
                <w:rFonts w:asciiTheme="minorEastAsia" w:eastAsiaTheme="minorEastAsia" w:hAnsiTheme="minorEastAsia" w:cs="宋体"/>
                <w:kern w:val="0"/>
                <w:szCs w:val="21"/>
              </w:rPr>
            </w:pPr>
            <w:r w:rsidRPr="005F0A26">
              <w:rPr>
                <w:rFonts w:asciiTheme="minorEastAsia" w:eastAsiaTheme="minorEastAsia" w:hAnsiTheme="minorEastAsia" w:hint="eastAsia"/>
                <w:szCs w:val="21"/>
              </w:rPr>
              <w:t>招募“消防设备系统检测及维保”服务商</w:t>
            </w:r>
          </w:p>
        </w:tc>
        <w:tc>
          <w:tcPr>
            <w:tcW w:w="11918" w:type="dxa"/>
            <w:tcBorders>
              <w:top w:val="single" w:sz="4" w:space="0" w:color="auto"/>
              <w:left w:val="nil"/>
              <w:bottom w:val="single" w:sz="4" w:space="0" w:color="auto"/>
              <w:right w:val="single" w:sz="4" w:space="0" w:color="auto"/>
            </w:tcBorders>
            <w:shd w:val="clear" w:color="auto" w:fill="auto"/>
            <w:vAlign w:val="center"/>
          </w:tcPr>
          <w:p w14:paraId="5937739E" w14:textId="3D7485C0" w:rsidR="005F0A26" w:rsidRPr="000968B5" w:rsidRDefault="005F0A26" w:rsidP="005F0A26">
            <w:pPr>
              <w:spacing w:line="140" w:lineRule="atLeast"/>
              <w:rPr>
                <w:rFonts w:asciiTheme="minorEastAsia" w:eastAsiaTheme="minorEastAsia" w:hAnsiTheme="minorEastAsia"/>
                <w:szCs w:val="21"/>
              </w:rPr>
            </w:pPr>
            <w:r w:rsidRPr="000968B5">
              <w:rPr>
                <w:rFonts w:asciiTheme="minorEastAsia" w:eastAsiaTheme="minorEastAsia" w:hAnsiTheme="minorEastAsia" w:hint="eastAsia"/>
                <w:szCs w:val="21"/>
              </w:rPr>
              <w:t>1</w:t>
            </w:r>
            <w:r>
              <w:rPr>
                <w:rFonts w:asciiTheme="minorEastAsia" w:eastAsiaTheme="minorEastAsia" w:hAnsiTheme="minorEastAsia" w:hint="eastAsia"/>
                <w:szCs w:val="21"/>
              </w:rPr>
              <w:t>、</w:t>
            </w:r>
            <w:r w:rsidRPr="000968B5">
              <w:rPr>
                <w:rFonts w:asciiTheme="minorEastAsia" w:eastAsiaTheme="minorEastAsia" w:hAnsiTheme="minorEastAsia" w:hint="eastAsia"/>
                <w:szCs w:val="21"/>
              </w:rPr>
              <w:t>维保单位负责我公司</w:t>
            </w:r>
            <w:r w:rsidRPr="000968B5">
              <w:rPr>
                <w:rFonts w:asciiTheme="minorEastAsia" w:eastAsiaTheme="minorEastAsia" w:hAnsiTheme="minorEastAsia"/>
                <w:szCs w:val="21"/>
              </w:rPr>
              <w:t>车辆段</w:t>
            </w:r>
            <w:r w:rsidRPr="000968B5">
              <w:rPr>
                <w:rFonts w:asciiTheme="minorEastAsia" w:eastAsiaTheme="minorEastAsia" w:hAnsiTheme="minorEastAsia" w:hint="eastAsia"/>
                <w:szCs w:val="21"/>
              </w:rPr>
              <w:t>、停车场、二十一世纪交通枢纽和40座</w:t>
            </w:r>
            <w:r w:rsidRPr="000968B5">
              <w:rPr>
                <w:rFonts w:asciiTheme="minorEastAsia" w:eastAsiaTheme="minorEastAsia" w:hAnsiTheme="minorEastAsia"/>
                <w:szCs w:val="21"/>
              </w:rPr>
              <w:t>（</w:t>
            </w:r>
            <w:r w:rsidRPr="000968B5">
              <w:rPr>
                <w:rFonts w:asciiTheme="minorEastAsia" w:eastAsiaTheme="minorEastAsia" w:hAnsiTheme="minorEastAsia" w:hint="eastAsia"/>
                <w:szCs w:val="21"/>
              </w:rPr>
              <w:t>包</w:t>
            </w:r>
            <w:r w:rsidRPr="000968B5">
              <w:rPr>
                <w:rFonts w:asciiTheme="minorEastAsia" w:eastAsiaTheme="minorEastAsia" w:hAnsiTheme="minorEastAsia"/>
                <w:szCs w:val="21"/>
              </w:rPr>
              <w:t>含西延线</w:t>
            </w:r>
            <w:r w:rsidRPr="000968B5">
              <w:rPr>
                <w:rFonts w:asciiTheme="minorEastAsia" w:eastAsiaTheme="minorEastAsia" w:hAnsiTheme="minorEastAsia" w:hint="eastAsia"/>
                <w:szCs w:val="21"/>
              </w:rPr>
              <w:t>3座变电所</w:t>
            </w:r>
            <w:r w:rsidRPr="000968B5">
              <w:rPr>
                <w:rFonts w:asciiTheme="minorEastAsia" w:eastAsiaTheme="minorEastAsia" w:hAnsiTheme="minorEastAsia"/>
                <w:szCs w:val="21"/>
              </w:rPr>
              <w:t>）</w:t>
            </w:r>
            <w:r w:rsidRPr="000968B5">
              <w:rPr>
                <w:rFonts w:asciiTheme="minorEastAsia" w:eastAsiaTheme="minorEastAsia" w:hAnsiTheme="minorEastAsia" w:hint="eastAsia"/>
                <w:szCs w:val="21"/>
              </w:rPr>
              <w:t>正线区间变电</w:t>
            </w:r>
            <w:r w:rsidRPr="000968B5">
              <w:rPr>
                <w:rFonts w:asciiTheme="minorEastAsia" w:eastAsiaTheme="minorEastAsia" w:hAnsiTheme="minorEastAsia"/>
                <w:szCs w:val="21"/>
              </w:rPr>
              <w:t>所</w:t>
            </w:r>
            <w:r w:rsidRPr="000968B5">
              <w:rPr>
                <w:rFonts w:asciiTheme="minorEastAsia" w:eastAsiaTheme="minorEastAsia" w:hAnsiTheme="minorEastAsia" w:hint="eastAsia"/>
                <w:szCs w:val="21"/>
              </w:rPr>
              <w:t>火灾自动报警系统、消火栓系统、气体灭火系统（包含每年气体模拟喷洒试验）、排烟系统、可燃气体报警系统、应急电源及疏散指示等设备系统的检测、维修与保养工作，满足《建筑消防设施的维护管理》GB25201-2010等法律法规、标准规范的相关要求；</w:t>
            </w:r>
          </w:p>
          <w:p w14:paraId="3F5B4F70" w14:textId="2AA32A58" w:rsidR="005F0A26" w:rsidRPr="000968B5" w:rsidRDefault="005F0A26" w:rsidP="005F0A26">
            <w:pPr>
              <w:spacing w:line="140" w:lineRule="atLeast"/>
              <w:rPr>
                <w:rFonts w:asciiTheme="minorEastAsia" w:eastAsiaTheme="minorEastAsia" w:hAnsiTheme="minorEastAsia"/>
                <w:szCs w:val="21"/>
              </w:rPr>
            </w:pPr>
            <w:r w:rsidRPr="000968B5">
              <w:rPr>
                <w:rFonts w:asciiTheme="minorEastAsia" w:eastAsiaTheme="minorEastAsia" w:hAnsiTheme="minorEastAsia" w:hint="eastAsia"/>
                <w:szCs w:val="21"/>
              </w:rPr>
              <w:t>2</w:t>
            </w:r>
            <w:r>
              <w:rPr>
                <w:rFonts w:asciiTheme="minorEastAsia" w:eastAsiaTheme="minorEastAsia" w:hAnsiTheme="minorEastAsia" w:hint="eastAsia"/>
                <w:szCs w:val="21"/>
              </w:rPr>
              <w:t>、</w:t>
            </w:r>
            <w:r w:rsidRPr="000968B5">
              <w:rPr>
                <w:rFonts w:asciiTheme="minorEastAsia" w:eastAsiaTheme="minorEastAsia" w:hAnsiTheme="minorEastAsia" w:hint="eastAsia"/>
                <w:szCs w:val="21"/>
              </w:rPr>
              <w:t>维保单位负责</w:t>
            </w:r>
            <w:r w:rsidRPr="000968B5">
              <w:rPr>
                <w:rFonts w:asciiTheme="minorEastAsia" w:eastAsiaTheme="minorEastAsia" w:hAnsiTheme="minorEastAsia"/>
                <w:szCs w:val="21"/>
              </w:rPr>
              <w:t>奥体地下停车场</w:t>
            </w:r>
            <w:r w:rsidRPr="000968B5">
              <w:rPr>
                <w:rFonts w:asciiTheme="minorEastAsia" w:eastAsiaTheme="minorEastAsia" w:hAnsiTheme="minorEastAsia" w:hint="eastAsia"/>
                <w:szCs w:val="21"/>
              </w:rPr>
              <w:t>消防设备系统的年度检测工作；</w:t>
            </w:r>
          </w:p>
          <w:p w14:paraId="2D0349C4" w14:textId="16827C78" w:rsidR="005F0A26" w:rsidRPr="000968B5" w:rsidRDefault="005F0A26" w:rsidP="005F0A26">
            <w:pPr>
              <w:spacing w:line="140" w:lineRule="atLeast"/>
              <w:rPr>
                <w:rFonts w:asciiTheme="minorEastAsia" w:eastAsiaTheme="minorEastAsia" w:hAnsiTheme="minorEastAsia"/>
                <w:szCs w:val="21"/>
              </w:rPr>
            </w:pPr>
            <w:r w:rsidRPr="000968B5">
              <w:rPr>
                <w:rFonts w:asciiTheme="minorEastAsia" w:eastAsiaTheme="minorEastAsia" w:hAnsiTheme="minorEastAsia" w:hint="eastAsia"/>
                <w:szCs w:val="21"/>
              </w:rPr>
              <w:t>3</w:t>
            </w:r>
            <w:r>
              <w:rPr>
                <w:rFonts w:asciiTheme="minorEastAsia" w:eastAsiaTheme="minorEastAsia" w:hAnsiTheme="minorEastAsia" w:hint="eastAsia"/>
                <w:szCs w:val="21"/>
              </w:rPr>
              <w:t>、</w:t>
            </w:r>
            <w:r w:rsidRPr="000968B5">
              <w:rPr>
                <w:rFonts w:asciiTheme="minorEastAsia" w:eastAsiaTheme="minorEastAsia" w:hAnsiTheme="minorEastAsia" w:hint="eastAsia"/>
                <w:szCs w:val="21"/>
              </w:rPr>
              <w:t>维保单位应提供符合国家消防法律法规、标准规范要求的维保方案；</w:t>
            </w:r>
          </w:p>
          <w:p w14:paraId="7231A204" w14:textId="0BDD744E" w:rsidR="005F0A26" w:rsidRPr="000968B5" w:rsidRDefault="005F0A26" w:rsidP="005F0A26">
            <w:pPr>
              <w:spacing w:line="140" w:lineRule="atLeast"/>
              <w:rPr>
                <w:rFonts w:asciiTheme="minorEastAsia" w:eastAsiaTheme="minorEastAsia" w:hAnsiTheme="minorEastAsia"/>
                <w:szCs w:val="21"/>
              </w:rPr>
            </w:pPr>
            <w:r w:rsidRPr="000968B5">
              <w:rPr>
                <w:rFonts w:asciiTheme="minorEastAsia" w:eastAsiaTheme="minorEastAsia" w:hAnsiTheme="minorEastAsia" w:hint="eastAsia"/>
                <w:szCs w:val="21"/>
              </w:rPr>
              <w:t>4</w:t>
            </w:r>
            <w:r>
              <w:rPr>
                <w:rFonts w:asciiTheme="minorEastAsia" w:eastAsiaTheme="minorEastAsia" w:hAnsiTheme="minorEastAsia" w:hint="eastAsia"/>
                <w:szCs w:val="21"/>
              </w:rPr>
              <w:t>、</w:t>
            </w:r>
            <w:r w:rsidRPr="000968B5">
              <w:rPr>
                <w:rFonts w:asciiTheme="minorEastAsia" w:eastAsiaTheme="minorEastAsia" w:hAnsiTheme="minorEastAsia" w:hint="eastAsia"/>
                <w:szCs w:val="21"/>
              </w:rPr>
              <w:t>维保单位应根据维保内容编制消防设备检修规程、应急预案等制度；</w:t>
            </w:r>
          </w:p>
          <w:p w14:paraId="1E872F68" w14:textId="4C87D34F" w:rsidR="005F0A26" w:rsidRPr="00984BF2" w:rsidRDefault="005F0A26" w:rsidP="005F0A26">
            <w:pPr>
              <w:spacing w:line="140" w:lineRule="atLeast"/>
              <w:rPr>
                <w:rFonts w:asciiTheme="minorEastAsia" w:eastAsiaTheme="minorEastAsia" w:hAnsiTheme="minorEastAsia" w:hint="eastAsia"/>
                <w:b/>
                <w:szCs w:val="21"/>
              </w:rPr>
            </w:pPr>
            <w:r w:rsidRPr="00984BF2">
              <w:rPr>
                <w:rFonts w:asciiTheme="minorEastAsia" w:eastAsiaTheme="minorEastAsia" w:hAnsiTheme="minorEastAsia" w:hint="eastAsia"/>
                <w:b/>
                <w:szCs w:val="21"/>
              </w:rPr>
              <w:t>5</w:t>
            </w:r>
            <w:r w:rsidRPr="00984BF2">
              <w:rPr>
                <w:rFonts w:asciiTheme="minorEastAsia" w:eastAsiaTheme="minorEastAsia" w:hAnsiTheme="minorEastAsia" w:hint="eastAsia"/>
                <w:b/>
                <w:szCs w:val="21"/>
              </w:rPr>
              <w:t>、</w:t>
            </w:r>
            <w:r w:rsidRPr="00984BF2">
              <w:rPr>
                <w:rFonts w:asciiTheme="minorEastAsia" w:eastAsiaTheme="minorEastAsia" w:hAnsiTheme="minorEastAsia" w:hint="eastAsia"/>
                <w:b/>
                <w:szCs w:val="21"/>
              </w:rPr>
              <w:t>具体消防设备系统检测、维修与保养内容及要求详见：项目需求书附件，服务商须按照项目需求书附件中的内容及要求开展检测及维保工作</w:t>
            </w:r>
            <w:r w:rsidRPr="00984BF2">
              <w:rPr>
                <w:rFonts w:asciiTheme="minorEastAsia" w:eastAsiaTheme="minorEastAsia" w:hAnsiTheme="minorEastAsia" w:hint="eastAsia"/>
                <w:b/>
                <w:szCs w:val="21"/>
              </w:rPr>
              <w:t>；</w:t>
            </w:r>
          </w:p>
          <w:p w14:paraId="3D75F12E" w14:textId="43325E0E" w:rsidR="00E25A47" w:rsidRPr="005F0A26" w:rsidRDefault="00E25A47" w:rsidP="005F0A26">
            <w:pPr>
              <w:spacing w:line="140" w:lineRule="atLeast"/>
              <w:rPr>
                <w:rFonts w:asciiTheme="minorEastAsia" w:eastAsiaTheme="minorEastAsia" w:hAnsiTheme="minorEastAsia"/>
                <w:szCs w:val="21"/>
              </w:rPr>
            </w:pPr>
            <w:r w:rsidRPr="005F0A26">
              <w:rPr>
                <w:rFonts w:asciiTheme="minorEastAsia" w:eastAsiaTheme="minorEastAsia" w:hAnsiTheme="minorEastAsia" w:hint="eastAsia"/>
                <w:szCs w:val="21"/>
              </w:rPr>
              <w:t>6、</w:t>
            </w:r>
            <w:r w:rsidRPr="005F0A26">
              <w:rPr>
                <w:rFonts w:asciiTheme="minorEastAsia" w:eastAsiaTheme="minorEastAsia" w:hAnsiTheme="minorEastAsia"/>
                <w:szCs w:val="21"/>
              </w:rPr>
              <w:t>维保期限为</w:t>
            </w:r>
            <w:r w:rsidRPr="005F0A26">
              <w:rPr>
                <w:rFonts w:asciiTheme="minorEastAsia" w:eastAsiaTheme="minorEastAsia" w:hAnsiTheme="minorEastAsia" w:hint="eastAsia"/>
                <w:szCs w:val="21"/>
              </w:rPr>
              <w:t>自合同签订之日起壹年；</w:t>
            </w:r>
          </w:p>
          <w:p w14:paraId="70B258BC" w14:textId="77777777" w:rsidR="00E25A47" w:rsidRPr="005F0A26" w:rsidRDefault="00E25A47" w:rsidP="005F0A26">
            <w:pPr>
              <w:spacing w:line="140" w:lineRule="atLeast"/>
              <w:rPr>
                <w:rFonts w:asciiTheme="minorEastAsia" w:eastAsiaTheme="minorEastAsia" w:hAnsiTheme="minorEastAsia" w:hint="eastAsia"/>
                <w:szCs w:val="21"/>
              </w:rPr>
            </w:pPr>
            <w:r w:rsidRPr="005F0A26">
              <w:rPr>
                <w:rFonts w:asciiTheme="minorEastAsia" w:eastAsiaTheme="minorEastAsia" w:hAnsiTheme="minorEastAsia" w:hint="eastAsia"/>
                <w:szCs w:val="21"/>
              </w:rPr>
              <w:t>7、</w:t>
            </w:r>
            <w:r w:rsidRPr="005F0A26">
              <w:rPr>
                <w:rFonts w:asciiTheme="minorEastAsia" w:eastAsiaTheme="minorEastAsia" w:hAnsiTheme="minorEastAsia"/>
                <w:szCs w:val="21"/>
              </w:rPr>
              <w:t>维保人员具有中级消防设施操作员（维保）职业资格证书</w:t>
            </w:r>
            <w:r w:rsidRPr="005F0A26">
              <w:rPr>
                <w:rFonts w:asciiTheme="minorEastAsia" w:eastAsiaTheme="minorEastAsia" w:hAnsiTheme="minorEastAsia" w:hint="eastAsia"/>
                <w:szCs w:val="21"/>
              </w:rPr>
              <w:t>；</w:t>
            </w:r>
          </w:p>
          <w:p w14:paraId="396A221B" w14:textId="05031B23" w:rsidR="00E25A47" w:rsidRPr="00984BF2" w:rsidRDefault="00E25A47" w:rsidP="005F0A26">
            <w:pPr>
              <w:spacing w:line="140" w:lineRule="atLeast"/>
              <w:rPr>
                <w:rFonts w:asciiTheme="minorEastAsia" w:eastAsiaTheme="minorEastAsia" w:hAnsiTheme="minorEastAsia"/>
                <w:b/>
                <w:szCs w:val="21"/>
              </w:rPr>
            </w:pPr>
            <w:r w:rsidRPr="00984BF2">
              <w:rPr>
                <w:rFonts w:asciiTheme="minorEastAsia" w:eastAsiaTheme="minorEastAsia" w:hAnsiTheme="minorEastAsia" w:hint="eastAsia"/>
                <w:b/>
                <w:szCs w:val="21"/>
              </w:rPr>
              <w:t>8、备品备件明细表需标注设备单价，</w:t>
            </w:r>
            <w:proofErr w:type="gramStart"/>
            <w:r w:rsidRPr="00984BF2">
              <w:rPr>
                <w:rFonts w:asciiTheme="minorEastAsia" w:eastAsiaTheme="minorEastAsia" w:hAnsiTheme="minorEastAsia" w:hint="eastAsia"/>
                <w:b/>
                <w:szCs w:val="21"/>
              </w:rPr>
              <w:t>见项目</w:t>
            </w:r>
            <w:proofErr w:type="gramEnd"/>
            <w:r w:rsidRPr="00984BF2">
              <w:rPr>
                <w:rFonts w:asciiTheme="minorEastAsia" w:eastAsiaTheme="minorEastAsia" w:hAnsiTheme="minorEastAsia" w:hint="eastAsia"/>
                <w:b/>
                <w:szCs w:val="21"/>
              </w:rPr>
              <w:t>需求书附表2；格式也可自拟。</w:t>
            </w:r>
          </w:p>
        </w:tc>
        <w:tc>
          <w:tcPr>
            <w:tcW w:w="1134" w:type="dxa"/>
            <w:tcBorders>
              <w:top w:val="single" w:sz="4" w:space="0" w:color="auto"/>
              <w:left w:val="nil"/>
              <w:bottom w:val="single" w:sz="4" w:space="0" w:color="auto"/>
              <w:right w:val="single" w:sz="4" w:space="0" w:color="auto"/>
            </w:tcBorders>
            <w:shd w:val="clear" w:color="auto" w:fill="auto"/>
            <w:vAlign w:val="center"/>
          </w:tcPr>
          <w:p w14:paraId="3C4EA7A0" w14:textId="6A70F823" w:rsidR="00E25A47" w:rsidRPr="005F0A26" w:rsidRDefault="00E25A47" w:rsidP="00E25A47">
            <w:pPr>
              <w:widowControl/>
              <w:jc w:val="center"/>
              <w:rPr>
                <w:rFonts w:asciiTheme="minorEastAsia" w:eastAsiaTheme="minorEastAsia" w:hAnsiTheme="minorEastAsia" w:cs="宋体"/>
                <w:kern w:val="0"/>
                <w:szCs w:val="21"/>
              </w:rPr>
            </w:pPr>
            <w:r w:rsidRPr="005F0A26">
              <w:rPr>
                <w:rFonts w:asciiTheme="minorEastAsia" w:eastAsiaTheme="minorEastAsia" w:hAnsiTheme="minorEastAsia" w:cs="宋体" w:hint="eastAsia"/>
                <w:kern w:val="0"/>
                <w:szCs w:val="21"/>
              </w:rPr>
              <w:t xml:space="preserve">　</w:t>
            </w:r>
          </w:p>
        </w:tc>
        <w:tc>
          <w:tcPr>
            <w:tcW w:w="709" w:type="dxa"/>
            <w:tcBorders>
              <w:top w:val="nil"/>
              <w:left w:val="nil"/>
              <w:bottom w:val="single" w:sz="4" w:space="0" w:color="auto"/>
              <w:right w:val="single" w:sz="8" w:space="0" w:color="auto"/>
            </w:tcBorders>
            <w:shd w:val="clear" w:color="auto" w:fill="auto"/>
            <w:vAlign w:val="center"/>
          </w:tcPr>
          <w:p w14:paraId="30818B8E" w14:textId="77777777" w:rsidR="00E25A47" w:rsidRPr="005F0A26" w:rsidRDefault="00E25A47" w:rsidP="008F0001">
            <w:pPr>
              <w:jc w:val="left"/>
              <w:rPr>
                <w:rFonts w:asciiTheme="minorEastAsia" w:eastAsiaTheme="minorEastAsia" w:hAnsiTheme="minorEastAsia" w:cs="宋体"/>
                <w:color w:val="000000"/>
                <w:kern w:val="0"/>
                <w:szCs w:val="21"/>
              </w:rPr>
            </w:pPr>
          </w:p>
        </w:tc>
      </w:tr>
      <w:tr w:rsidR="00E25A47" w14:paraId="21747353" w14:textId="77777777" w:rsidTr="005F0A26">
        <w:trPr>
          <w:gridAfter w:val="1"/>
          <w:wAfter w:w="72" w:type="dxa"/>
          <w:trHeight w:val="413"/>
        </w:trPr>
        <w:tc>
          <w:tcPr>
            <w:tcW w:w="15027" w:type="dxa"/>
            <w:gridSpan w:val="5"/>
            <w:tcBorders>
              <w:top w:val="single" w:sz="4" w:space="0" w:color="auto"/>
              <w:left w:val="single" w:sz="8" w:space="0" w:color="auto"/>
              <w:bottom w:val="single" w:sz="4" w:space="0" w:color="auto"/>
              <w:right w:val="single" w:sz="8" w:space="0" w:color="000000"/>
            </w:tcBorders>
            <w:shd w:val="clear" w:color="auto" w:fill="auto"/>
            <w:vAlign w:val="center"/>
          </w:tcPr>
          <w:p w14:paraId="2124F269" w14:textId="77777777" w:rsidR="00E25A47" w:rsidRPr="005F0A26" w:rsidRDefault="00E25A47" w:rsidP="008F0001">
            <w:pPr>
              <w:widowControl/>
              <w:jc w:val="left"/>
              <w:rPr>
                <w:rFonts w:asciiTheme="minorEastAsia" w:eastAsiaTheme="minorEastAsia" w:hAnsiTheme="minorEastAsia" w:cs="宋体"/>
                <w:kern w:val="0"/>
                <w:szCs w:val="21"/>
              </w:rPr>
            </w:pPr>
            <w:r w:rsidRPr="005F0A26">
              <w:rPr>
                <w:rFonts w:asciiTheme="minorEastAsia" w:eastAsiaTheme="minorEastAsia" w:hAnsiTheme="minorEastAsia" w:cs="宋体" w:hint="eastAsia"/>
                <w:kern w:val="0"/>
                <w:szCs w:val="21"/>
              </w:rPr>
              <w:t xml:space="preserve">                               总计金额（大写）：</w:t>
            </w:r>
          </w:p>
        </w:tc>
      </w:tr>
      <w:tr w:rsidR="00E25A47" w14:paraId="39522E36" w14:textId="77777777" w:rsidTr="005F0A26">
        <w:trPr>
          <w:gridAfter w:val="1"/>
          <w:wAfter w:w="72" w:type="dxa"/>
          <w:trHeight w:val="626"/>
        </w:trPr>
        <w:tc>
          <w:tcPr>
            <w:tcW w:w="15027" w:type="dxa"/>
            <w:gridSpan w:val="5"/>
            <w:tcBorders>
              <w:top w:val="single" w:sz="4" w:space="0" w:color="auto"/>
              <w:left w:val="single" w:sz="8" w:space="0" w:color="auto"/>
              <w:bottom w:val="single" w:sz="8" w:space="0" w:color="auto"/>
              <w:right w:val="single" w:sz="8" w:space="0" w:color="000000"/>
            </w:tcBorders>
            <w:shd w:val="clear" w:color="auto" w:fill="auto"/>
          </w:tcPr>
          <w:p w14:paraId="0B78EE14" w14:textId="63EA953B" w:rsidR="00E25A47" w:rsidRPr="005F0A26" w:rsidRDefault="00E25A47" w:rsidP="00687691">
            <w:pPr>
              <w:widowControl/>
              <w:spacing w:line="0" w:lineRule="atLeast"/>
              <w:jc w:val="left"/>
              <w:rPr>
                <w:rFonts w:asciiTheme="minorEastAsia" w:eastAsiaTheme="minorEastAsia" w:hAnsiTheme="minorEastAsia" w:cs="宋体"/>
                <w:kern w:val="0"/>
                <w:szCs w:val="21"/>
              </w:rPr>
            </w:pPr>
            <w:r w:rsidRPr="005F0A26">
              <w:rPr>
                <w:rFonts w:asciiTheme="minorEastAsia" w:eastAsiaTheme="minorEastAsia" w:hAnsiTheme="minorEastAsia" w:cs="宋体" w:hint="eastAsia"/>
                <w:kern w:val="0"/>
                <w:szCs w:val="21"/>
              </w:rPr>
              <w:t>注（</w:t>
            </w:r>
            <w:r w:rsidRPr="005F0A26">
              <w:rPr>
                <w:rFonts w:asciiTheme="minorEastAsia" w:eastAsiaTheme="minorEastAsia" w:hAnsiTheme="minorEastAsia" w:cs="宋体" w:hint="eastAsia"/>
                <w:kern w:val="0"/>
                <w:szCs w:val="21"/>
              </w:rPr>
              <w:t>1</w:t>
            </w:r>
            <w:r w:rsidRPr="005F0A26">
              <w:rPr>
                <w:rFonts w:asciiTheme="minorEastAsia" w:eastAsiaTheme="minorEastAsia" w:hAnsiTheme="minorEastAsia" w:cs="宋体" w:hint="eastAsia"/>
                <w:kern w:val="0"/>
                <w:szCs w:val="21"/>
              </w:rPr>
              <w:t>）报价须包含</w:t>
            </w:r>
            <w:r w:rsidR="00687691">
              <w:rPr>
                <w:rFonts w:asciiTheme="minorEastAsia" w:eastAsiaTheme="minorEastAsia" w:hAnsiTheme="minorEastAsia" w:cs="宋体" w:hint="eastAsia"/>
                <w:kern w:val="0"/>
                <w:szCs w:val="21"/>
              </w:rPr>
              <w:t>检测、维修保养</w:t>
            </w:r>
            <w:r w:rsidRPr="005F0A26">
              <w:rPr>
                <w:rFonts w:asciiTheme="minorEastAsia" w:eastAsiaTheme="minorEastAsia" w:hAnsiTheme="minorEastAsia" w:cs="宋体" w:hint="eastAsia"/>
                <w:kern w:val="0"/>
                <w:szCs w:val="21"/>
              </w:rPr>
              <w:t>、运输、税金、人工及相关服务等经采购方验收合格之前发生的所有费用，卖方不得请求采购方另行支付其他价款或费用。</w:t>
            </w:r>
            <w:r w:rsidRPr="005F0A26">
              <w:rPr>
                <w:rFonts w:asciiTheme="minorEastAsia" w:eastAsiaTheme="minorEastAsia" w:hAnsiTheme="minorEastAsia" w:cs="宋体" w:hint="eastAsia"/>
                <w:kern w:val="0"/>
                <w:szCs w:val="21"/>
              </w:rPr>
              <w:br/>
              <w:t xml:space="preserve">  （</w:t>
            </w:r>
            <w:r w:rsidRPr="005F0A26">
              <w:rPr>
                <w:rFonts w:asciiTheme="minorEastAsia" w:eastAsiaTheme="minorEastAsia" w:hAnsiTheme="minorEastAsia" w:cs="宋体" w:hint="eastAsia"/>
                <w:kern w:val="0"/>
                <w:szCs w:val="21"/>
              </w:rPr>
              <w:t>2</w:t>
            </w:r>
            <w:r w:rsidRPr="005F0A26">
              <w:rPr>
                <w:rFonts w:asciiTheme="minorEastAsia" w:eastAsiaTheme="minorEastAsia" w:hAnsiTheme="minorEastAsia" w:cs="宋体" w:hint="eastAsia"/>
                <w:kern w:val="0"/>
                <w:szCs w:val="21"/>
              </w:rPr>
              <w:t>）此报价模板，仅供参考，可根据项目具体内容进行调整或添加附件。</w:t>
            </w:r>
          </w:p>
        </w:tc>
      </w:tr>
    </w:tbl>
    <w:p w14:paraId="3B818E8D" w14:textId="77777777" w:rsidR="005F0A26" w:rsidRDefault="005F0A26" w:rsidP="00E25A47">
      <w:pPr>
        <w:rPr>
          <w:rFonts w:asciiTheme="minorEastAsia" w:eastAsiaTheme="minorEastAsia" w:hAnsiTheme="minorEastAsia" w:cs="仿宋_GB2312" w:hint="eastAsia"/>
          <w:sz w:val="24"/>
          <w:szCs w:val="24"/>
        </w:rPr>
      </w:pPr>
    </w:p>
    <w:p w14:paraId="492FA77D" w14:textId="1D426682" w:rsidR="005F0A26" w:rsidRDefault="005F0A26" w:rsidP="00E25A47">
      <w:pPr>
        <w:rPr>
          <w:rFonts w:asciiTheme="minorEastAsia" w:eastAsiaTheme="minorEastAsia" w:hAnsiTheme="minorEastAsia" w:cs="仿宋_GB2312" w:hint="eastAsia"/>
          <w:sz w:val="24"/>
          <w:szCs w:val="24"/>
        </w:rPr>
      </w:pPr>
      <w:r>
        <w:rPr>
          <w:rFonts w:asciiTheme="minorEastAsia" w:eastAsiaTheme="minorEastAsia" w:hAnsiTheme="minorEastAsia" w:cs="仿宋_GB2312" w:hint="eastAsia"/>
          <w:sz w:val="24"/>
          <w:szCs w:val="24"/>
        </w:rPr>
        <w:t>投标人名称：（加盖公章）</w:t>
      </w:r>
    </w:p>
    <w:p w14:paraId="7446818C" w14:textId="77777777" w:rsidR="005F0A26" w:rsidRDefault="005F0A26" w:rsidP="00E25A47">
      <w:pPr>
        <w:rPr>
          <w:rFonts w:asciiTheme="minorEastAsia" w:eastAsiaTheme="minorEastAsia" w:hAnsiTheme="minorEastAsia" w:cs="仿宋_GB2312" w:hint="eastAsia"/>
          <w:sz w:val="24"/>
          <w:szCs w:val="24"/>
        </w:rPr>
      </w:pPr>
    </w:p>
    <w:p w14:paraId="565BA8B5" w14:textId="15640412" w:rsidR="005F0A26" w:rsidRDefault="005F0A26" w:rsidP="00E25A47">
      <w:pPr>
        <w:rPr>
          <w:rFonts w:asciiTheme="minorEastAsia" w:eastAsiaTheme="minorEastAsia" w:hAnsiTheme="minorEastAsia" w:cs="仿宋_GB2312" w:hint="eastAsia"/>
          <w:sz w:val="24"/>
          <w:szCs w:val="24"/>
        </w:rPr>
      </w:pPr>
      <w:r>
        <w:rPr>
          <w:rFonts w:asciiTheme="minorEastAsia" w:eastAsiaTheme="minorEastAsia" w:hAnsiTheme="minorEastAsia" w:cs="仿宋_GB2312" w:hint="eastAsia"/>
          <w:sz w:val="24"/>
          <w:szCs w:val="24"/>
        </w:rPr>
        <w:t>法定代表人（或非法人组织负责人）或其授权代表人(签字或盖章) ：</w:t>
      </w:r>
    </w:p>
    <w:p w14:paraId="44394ABD" w14:textId="2F99D4B2" w:rsidR="005F0A26" w:rsidRPr="005F0A26" w:rsidRDefault="005F0A26" w:rsidP="00E25A47">
      <w:pPr>
        <w:rPr>
          <w:rFonts w:asciiTheme="minorEastAsia" w:eastAsiaTheme="minorEastAsia" w:hAnsiTheme="minorEastAsia" w:cs="仿宋_GB2312"/>
          <w:sz w:val="24"/>
          <w:szCs w:val="24"/>
        </w:rPr>
        <w:sectPr w:rsidR="005F0A26" w:rsidRPr="005F0A26" w:rsidSect="00E25A47">
          <w:pgSz w:w="16838" w:h="11906" w:orient="landscape"/>
          <w:pgMar w:top="1077" w:right="907" w:bottom="1077" w:left="907" w:header="851" w:footer="992" w:gutter="0"/>
          <w:cols w:space="720"/>
          <w:docGrid w:type="lines" w:linePitch="312"/>
        </w:sectPr>
      </w:pPr>
    </w:p>
    <w:p w14:paraId="411A0571" w14:textId="77777777" w:rsidR="00F762D6" w:rsidRDefault="00F762D6" w:rsidP="00E25A47">
      <w:pPr>
        <w:rPr>
          <w:rFonts w:asciiTheme="minorEastAsia" w:eastAsiaTheme="minorEastAsia" w:hAnsiTheme="minorEastAsia"/>
          <w:b/>
          <w:sz w:val="44"/>
          <w:szCs w:val="44"/>
        </w:rPr>
      </w:pPr>
    </w:p>
    <w:p w14:paraId="0089A5F6" w14:textId="77777777" w:rsidR="00F762D6" w:rsidRDefault="009E6FCA">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附件-投标文件格式</w:t>
      </w:r>
    </w:p>
    <w:p w14:paraId="0E8E1E68" w14:textId="77777777" w:rsidR="00F762D6" w:rsidRDefault="009E6FCA">
      <w:pPr>
        <w:ind w:firstLineChars="945" w:firstLine="3415"/>
        <w:rPr>
          <w:rFonts w:asciiTheme="minorEastAsia" w:eastAsiaTheme="minorEastAsia" w:hAnsiTheme="minorEastAsia"/>
          <w:b/>
          <w:sz w:val="36"/>
          <w:szCs w:val="36"/>
        </w:rPr>
      </w:pPr>
      <w:r>
        <w:rPr>
          <w:rFonts w:asciiTheme="minorEastAsia" w:eastAsiaTheme="minorEastAsia" w:hAnsiTheme="minorEastAsia" w:hint="eastAsia"/>
          <w:b/>
          <w:sz w:val="36"/>
          <w:szCs w:val="36"/>
        </w:rPr>
        <w:t>B、资质及技术文件</w:t>
      </w:r>
    </w:p>
    <w:p w14:paraId="0EAB289A" w14:textId="77777777" w:rsidR="00F762D6" w:rsidRDefault="00F762D6">
      <w:pPr>
        <w:rPr>
          <w:rFonts w:asciiTheme="minorEastAsia" w:eastAsiaTheme="minorEastAsia" w:hAnsiTheme="minorEastAsia"/>
          <w:b/>
          <w:sz w:val="36"/>
          <w:szCs w:val="36"/>
        </w:rPr>
      </w:pPr>
    </w:p>
    <w:p w14:paraId="6839369A" w14:textId="77777777" w:rsidR="00F762D6" w:rsidRDefault="009E6FCA">
      <w:pPr>
        <w:rPr>
          <w:rFonts w:asciiTheme="minorEastAsia" w:eastAsiaTheme="minorEastAsia" w:hAnsiTheme="minorEastAsia"/>
          <w:b/>
          <w:sz w:val="36"/>
          <w:szCs w:val="36"/>
        </w:rPr>
      </w:pPr>
      <w:r>
        <w:rPr>
          <w:rFonts w:asciiTheme="minorEastAsia" w:eastAsiaTheme="minorEastAsia" w:hAnsiTheme="minorEastAsia" w:hint="eastAsia"/>
          <w:b/>
          <w:sz w:val="36"/>
          <w:szCs w:val="36"/>
        </w:rPr>
        <w:t>资质及技术文件格式：</w:t>
      </w:r>
    </w:p>
    <w:p w14:paraId="13C2582E" w14:textId="77777777"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B1、项目需求书（甲方提供，乙方盖章确认）</w:t>
      </w:r>
    </w:p>
    <w:p w14:paraId="0350D095" w14:textId="77777777"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B2、技术文件/施工方案/服务内容（工程/服务类项目如有）</w:t>
      </w:r>
    </w:p>
    <w:p w14:paraId="1FAE32AE" w14:textId="77777777"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B3、法人或其他组织的营业执照等证明文件</w:t>
      </w:r>
    </w:p>
    <w:p w14:paraId="0677F1C3" w14:textId="77777777"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B4、近3年无重大违法记录</w:t>
      </w:r>
      <w:proofErr w:type="gramStart"/>
      <w:r>
        <w:rPr>
          <w:rFonts w:asciiTheme="minorEastAsia" w:eastAsiaTheme="minorEastAsia" w:hAnsiTheme="minorEastAsia" w:hint="eastAsia"/>
          <w:sz w:val="32"/>
          <w:szCs w:val="32"/>
        </w:rPr>
        <w:t>信用网</w:t>
      </w:r>
      <w:proofErr w:type="gramEnd"/>
      <w:r>
        <w:rPr>
          <w:rFonts w:asciiTheme="minorEastAsia" w:eastAsiaTheme="minorEastAsia" w:hAnsiTheme="minorEastAsia" w:hint="eastAsia"/>
          <w:sz w:val="32"/>
          <w:szCs w:val="32"/>
        </w:rPr>
        <w:t>证明</w:t>
      </w:r>
    </w:p>
    <w:p w14:paraId="23D95A10" w14:textId="77777777"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B5、法定代表人（或非法人组织负责人）身份证明书</w:t>
      </w:r>
    </w:p>
    <w:p w14:paraId="7D724C67" w14:textId="77777777"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B6、法定代表人（或非法人组织负责人）授权委托书</w:t>
      </w:r>
    </w:p>
    <w:p w14:paraId="412E8B8C" w14:textId="77777777"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B7、具有独立承担民事责任的能力</w:t>
      </w:r>
    </w:p>
    <w:p w14:paraId="3A7B728E" w14:textId="77777777"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B8、项目承诺书</w:t>
      </w:r>
    </w:p>
    <w:p w14:paraId="21AB1B5A" w14:textId="6F25BA63"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B9、投标人具备承接此项目的资质证明资料</w:t>
      </w:r>
    </w:p>
    <w:p w14:paraId="40DB0BAE" w14:textId="79BCF89C" w:rsidR="00F25346" w:rsidRDefault="00F25346" w:rsidP="00F25346">
      <w:pPr>
        <w:rPr>
          <w:rFonts w:asciiTheme="minorEastAsia" w:eastAsiaTheme="minorEastAsia" w:hAnsiTheme="minorEastAsia"/>
          <w:b/>
          <w:sz w:val="32"/>
          <w:szCs w:val="32"/>
        </w:rPr>
      </w:pPr>
      <w:r>
        <w:rPr>
          <w:rFonts w:asciiTheme="minorEastAsia" w:eastAsiaTheme="minorEastAsia" w:hAnsiTheme="minorEastAsia" w:hint="eastAsia"/>
          <w:sz w:val="32"/>
          <w:szCs w:val="32"/>
        </w:rPr>
        <w:t>B10、投标人认为必要的其它资料（如有）</w:t>
      </w:r>
    </w:p>
    <w:p w14:paraId="7E69978D" w14:textId="77777777" w:rsidR="00F25346" w:rsidRPr="00F25346" w:rsidRDefault="00F25346" w:rsidP="00F25346">
      <w:pPr>
        <w:rPr>
          <w:rFonts w:asciiTheme="minorEastAsia" w:eastAsiaTheme="minorEastAsia" w:hAnsiTheme="minorEastAsia"/>
          <w:sz w:val="32"/>
          <w:szCs w:val="32"/>
        </w:rPr>
      </w:pPr>
      <w:proofErr w:type="gramStart"/>
      <w:r w:rsidRPr="00F25346">
        <w:rPr>
          <w:rFonts w:asciiTheme="minorEastAsia" w:eastAsiaTheme="minorEastAsia" w:hAnsiTheme="minorEastAsia" w:hint="eastAsia"/>
          <w:sz w:val="32"/>
          <w:szCs w:val="32"/>
        </w:rPr>
        <w:t>请严格</w:t>
      </w:r>
      <w:proofErr w:type="gramEnd"/>
      <w:r w:rsidRPr="00F25346">
        <w:rPr>
          <w:rFonts w:asciiTheme="minorEastAsia" w:eastAsiaTheme="minorEastAsia" w:hAnsiTheme="minorEastAsia" w:hint="eastAsia"/>
          <w:sz w:val="32"/>
          <w:szCs w:val="32"/>
        </w:rPr>
        <w:t>按照附件文件模版中的要求在指定位置签字或盖章。</w:t>
      </w:r>
    </w:p>
    <w:p w14:paraId="43ACAAA4" w14:textId="77777777" w:rsidR="005C1E74" w:rsidRDefault="005C1E74">
      <w:pPr>
        <w:rPr>
          <w:rFonts w:asciiTheme="minorEastAsia" w:eastAsiaTheme="minorEastAsia" w:hAnsiTheme="minorEastAsia"/>
          <w:b/>
          <w:szCs w:val="21"/>
        </w:rPr>
        <w:sectPr w:rsidR="005C1E74" w:rsidSect="00E25A47">
          <w:pgSz w:w="11906" w:h="16838"/>
          <w:pgMar w:top="907" w:right="1077" w:bottom="907" w:left="1077" w:header="851" w:footer="992" w:gutter="0"/>
          <w:cols w:space="720"/>
          <w:docGrid w:type="lines" w:linePitch="312"/>
        </w:sectPr>
      </w:pPr>
    </w:p>
    <w:p w14:paraId="4822376A" w14:textId="3B9AFB6F" w:rsidR="00AE6B41" w:rsidRDefault="00AE6B41">
      <w:pPr>
        <w:rPr>
          <w:rFonts w:asciiTheme="minorEastAsia" w:eastAsiaTheme="minorEastAsia" w:hAnsiTheme="minorEastAsia"/>
          <w:b/>
          <w:szCs w:val="21"/>
        </w:rPr>
      </w:pPr>
    </w:p>
    <w:p w14:paraId="6CC029EB" w14:textId="372ABB22" w:rsidR="00F762D6" w:rsidRPr="00AE6B41" w:rsidRDefault="009E6FCA" w:rsidP="00AE6B41">
      <w:pPr>
        <w:rPr>
          <w:rFonts w:asciiTheme="minorEastAsia" w:eastAsiaTheme="minorEastAsia" w:hAnsiTheme="minorEastAsia"/>
          <w:b/>
          <w:szCs w:val="21"/>
        </w:rPr>
      </w:pPr>
      <w:r>
        <w:rPr>
          <w:rFonts w:asciiTheme="minorEastAsia" w:eastAsiaTheme="minorEastAsia" w:hAnsiTheme="minorEastAsia" w:hint="eastAsia"/>
          <w:b/>
          <w:szCs w:val="21"/>
        </w:rPr>
        <w:t>B1项目需求书格式</w:t>
      </w:r>
    </w:p>
    <w:p w14:paraId="1FDBE2A4" w14:textId="77777777" w:rsidR="00F762D6" w:rsidRDefault="009E6FCA" w:rsidP="00E93D99">
      <w:pPr>
        <w:ind w:firstLineChars="739" w:firstLine="3264"/>
        <w:rPr>
          <w:rFonts w:asciiTheme="minorEastAsia" w:eastAsiaTheme="minorEastAsia" w:hAnsiTheme="minorEastAsia"/>
          <w:b/>
          <w:sz w:val="44"/>
          <w:szCs w:val="44"/>
        </w:rPr>
      </w:pPr>
      <w:r>
        <w:rPr>
          <w:rFonts w:asciiTheme="minorEastAsia" w:eastAsiaTheme="minorEastAsia" w:hAnsiTheme="minorEastAsia" w:hint="eastAsia"/>
          <w:b/>
          <w:sz w:val="44"/>
          <w:szCs w:val="44"/>
        </w:rPr>
        <w:t>★项目需求书</w:t>
      </w:r>
    </w:p>
    <w:p w14:paraId="0AF395B0" w14:textId="77777777" w:rsidR="00F762D6" w:rsidRDefault="009E6FCA" w:rsidP="00346CA7">
      <w:pPr>
        <w:spacing w:line="480" w:lineRule="auto"/>
        <w:ind w:firstLineChars="1290" w:firstLine="3626"/>
        <w:rPr>
          <w:rFonts w:asciiTheme="minorEastAsia" w:eastAsiaTheme="minorEastAsia" w:hAnsiTheme="minorEastAsia" w:cs="Arial"/>
          <w:b/>
          <w:bCs/>
          <w:color w:val="000000"/>
          <w:sz w:val="28"/>
          <w:szCs w:val="28"/>
        </w:rPr>
      </w:pPr>
      <w:r>
        <w:rPr>
          <w:rFonts w:asciiTheme="minorEastAsia" w:eastAsiaTheme="minorEastAsia" w:hAnsiTheme="minorEastAsia" w:cs="Arial" w:hint="eastAsia"/>
          <w:b/>
          <w:bCs/>
          <w:color w:val="000000"/>
          <w:sz w:val="28"/>
          <w:szCs w:val="28"/>
        </w:rPr>
        <w:t>（需加盖公章）</w:t>
      </w:r>
    </w:p>
    <w:p w14:paraId="0F7A4DDC" w14:textId="77777777" w:rsidR="00E93D99" w:rsidRDefault="009E6FCA">
      <w:pPr>
        <w:ind w:leftChars="-34" w:left="-71" w:firstLineChars="200" w:firstLine="422"/>
        <w:rPr>
          <w:rFonts w:asciiTheme="minorEastAsia" w:eastAsiaTheme="minorEastAsia" w:hAnsiTheme="minorEastAsia" w:cs="宋体" w:hint="eastAsia"/>
          <w:b/>
          <w:color w:val="000000"/>
          <w:kern w:val="0"/>
          <w:szCs w:val="21"/>
        </w:rPr>
      </w:pPr>
      <w:r>
        <w:rPr>
          <w:rFonts w:asciiTheme="minorEastAsia" w:eastAsiaTheme="minorEastAsia" w:hAnsiTheme="minorEastAsia" w:cs="Arial" w:hint="eastAsia"/>
          <w:b/>
          <w:bCs/>
          <w:color w:val="000000"/>
          <w:szCs w:val="21"/>
        </w:rPr>
        <w:t>注：1、此</w:t>
      </w:r>
      <w:r>
        <w:rPr>
          <w:rFonts w:asciiTheme="minorEastAsia" w:eastAsiaTheme="minorEastAsia" w:hAnsiTheme="minorEastAsia" w:hint="eastAsia"/>
          <w:b/>
          <w:szCs w:val="21"/>
          <w:u w:val="single"/>
        </w:rPr>
        <w:t>《</w:t>
      </w:r>
      <w:r>
        <w:rPr>
          <w:rFonts w:asciiTheme="minorEastAsia" w:eastAsiaTheme="minorEastAsia" w:hAnsiTheme="minorEastAsia" w:cs="Arial" w:hint="eastAsia"/>
          <w:b/>
          <w:bCs/>
          <w:color w:val="000000"/>
          <w:szCs w:val="21"/>
          <w:u w:val="single"/>
        </w:rPr>
        <w:t>项目需求书</w:t>
      </w:r>
      <w:r>
        <w:rPr>
          <w:rFonts w:asciiTheme="minorEastAsia" w:eastAsiaTheme="minorEastAsia" w:hAnsiTheme="minorEastAsia" w:hint="eastAsia"/>
          <w:b/>
          <w:szCs w:val="21"/>
          <w:u w:val="single"/>
        </w:rPr>
        <w:t>》</w:t>
      </w:r>
      <w:r w:rsidR="00E93D99">
        <w:rPr>
          <w:rFonts w:asciiTheme="minorEastAsia" w:eastAsiaTheme="minorEastAsia" w:hAnsiTheme="minorEastAsia" w:hint="eastAsia"/>
          <w:b/>
          <w:szCs w:val="21"/>
          <w:u w:val="single"/>
        </w:rPr>
        <w:t>及其附件</w:t>
      </w:r>
      <w:r>
        <w:rPr>
          <w:rFonts w:asciiTheme="minorEastAsia" w:eastAsiaTheme="minorEastAsia" w:hAnsiTheme="minorEastAsia" w:cs="Arial" w:hint="eastAsia"/>
          <w:b/>
          <w:bCs/>
          <w:color w:val="000000"/>
          <w:szCs w:val="21"/>
        </w:rPr>
        <w:t>为</w:t>
      </w:r>
      <w:r>
        <w:rPr>
          <w:rFonts w:asciiTheme="minorEastAsia" w:eastAsiaTheme="minorEastAsia" w:hAnsiTheme="minorEastAsia" w:cs="宋体" w:hint="eastAsia"/>
          <w:b/>
          <w:color w:val="000000"/>
          <w:kern w:val="0"/>
          <w:szCs w:val="21"/>
        </w:rPr>
        <w:t>必须满足项，不得负偏离，如果负偏离，</w:t>
      </w:r>
    </w:p>
    <w:p w14:paraId="3301663F" w14:textId="6209A24C" w:rsidR="00F762D6" w:rsidRDefault="009E6FCA" w:rsidP="00E93D99">
      <w:pPr>
        <w:ind w:leftChars="-34" w:left="-71" w:firstLineChars="592" w:firstLine="1248"/>
        <w:rPr>
          <w:rFonts w:asciiTheme="minorEastAsia" w:eastAsiaTheme="minorEastAsia" w:hAnsiTheme="minorEastAsia" w:cs="Arial"/>
          <w:b/>
          <w:bCs/>
          <w:color w:val="000000"/>
          <w:szCs w:val="21"/>
        </w:rPr>
      </w:pPr>
      <w:r>
        <w:rPr>
          <w:rFonts w:asciiTheme="minorEastAsia" w:eastAsiaTheme="minorEastAsia" w:hAnsiTheme="minorEastAsia" w:cs="宋体" w:hint="eastAsia"/>
          <w:b/>
          <w:color w:val="000000"/>
          <w:kern w:val="0"/>
          <w:szCs w:val="21"/>
        </w:rPr>
        <w:t>则视为不响应，资料无效</w:t>
      </w:r>
      <w:r>
        <w:rPr>
          <w:rFonts w:asciiTheme="minorEastAsia" w:eastAsiaTheme="minorEastAsia" w:hAnsiTheme="minorEastAsia" w:cs="Arial" w:hint="eastAsia"/>
          <w:b/>
          <w:bCs/>
          <w:color w:val="000000"/>
          <w:szCs w:val="21"/>
        </w:rPr>
        <w:t>。</w:t>
      </w:r>
    </w:p>
    <w:p w14:paraId="7C249363" w14:textId="77777777" w:rsidR="00F762D6" w:rsidRDefault="009E6FCA">
      <w:pPr>
        <w:ind w:firstLineChars="346" w:firstLine="729"/>
        <w:rPr>
          <w:rFonts w:asciiTheme="minorEastAsia" w:eastAsiaTheme="minorEastAsia" w:hAnsiTheme="minorEastAsia" w:cs="Arial" w:hint="eastAsia"/>
          <w:b/>
          <w:bCs/>
          <w:color w:val="000000"/>
          <w:szCs w:val="21"/>
        </w:rPr>
      </w:pPr>
      <w:r>
        <w:rPr>
          <w:rFonts w:asciiTheme="minorEastAsia" w:eastAsiaTheme="minorEastAsia" w:hAnsiTheme="minorEastAsia" w:cs="Arial" w:hint="eastAsia"/>
          <w:b/>
          <w:bCs/>
          <w:color w:val="000000"/>
          <w:szCs w:val="21"/>
        </w:rPr>
        <w:t>2、盖章视为全部响应。</w:t>
      </w:r>
    </w:p>
    <w:p w14:paraId="078AE050" w14:textId="77777777" w:rsidR="000968B5" w:rsidRDefault="000968B5">
      <w:pPr>
        <w:ind w:firstLineChars="346" w:firstLine="729"/>
        <w:rPr>
          <w:rFonts w:asciiTheme="minorEastAsia" w:eastAsiaTheme="minorEastAsia" w:hAnsiTheme="minorEastAsia" w:cs="Arial" w:hint="eastAsia"/>
          <w:b/>
          <w:bCs/>
          <w:color w:val="000000"/>
          <w:szCs w:val="21"/>
        </w:rPr>
      </w:pPr>
    </w:p>
    <w:tbl>
      <w:tblPr>
        <w:tblW w:w="9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7301"/>
      </w:tblGrid>
      <w:tr w:rsidR="000968B5" w:rsidRPr="000968B5" w14:paraId="0EFF6F0D" w14:textId="77777777" w:rsidTr="008F0001">
        <w:trPr>
          <w:trHeight w:val="803"/>
          <w:jc w:val="center"/>
        </w:trPr>
        <w:tc>
          <w:tcPr>
            <w:tcW w:w="1814" w:type="dxa"/>
            <w:vAlign w:val="center"/>
          </w:tcPr>
          <w:p w14:paraId="22048409" w14:textId="77777777" w:rsidR="000968B5" w:rsidRPr="000968B5" w:rsidRDefault="000968B5" w:rsidP="008F0001">
            <w:pPr>
              <w:jc w:val="center"/>
              <w:rPr>
                <w:rFonts w:asciiTheme="minorEastAsia" w:eastAsiaTheme="minorEastAsia" w:hAnsiTheme="minorEastAsia"/>
                <w:szCs w:val="21"/>
              </w:rPr>
            </w:pPr>
            <w:r w:rsidRPr="000968B5">
              <w:rPr>
                <w:rFonts w:asciiTheme="minorEastAsia" w:eastAsiaTheme="minorEastAsia" w:hAnsiTheme="minorEastAsia" w:hint="eastAsia"/>
                <w:szCs w:val="21"/>
              </w:rPr>
              <w:t>项目名称</w:t>
            </w:r>
          </w:p>
        </w:tc>
        <w:tc>
          <w:tcPr>
            <w:tcW w:w="7301" w:type="dxa"/>
            <w:vAlign w:val="center"/>
          </w:tcPr>
          <w:p w14:paraId="224A1474" w14:textId="77777777" w:rsidR="000968B5" w:rsidRPr="000968B5" w:rsidRDefault="000968B5" w:rsidP="008F0001">
            <w:pPr>
              <w:jc w:val="center"/>
              <w:rPr>
                <w:rFonts w:asciiTheme="minorEastAsia" w:eastAsiaTheme="minorEastAsia" w:hAnsiTheme="minorEastAsia"/>
                <w:szCs w:val="21"/>
              </w:rPr>
            </w:pPr>
            <w:r w:rsidRPr="000968B5">
              <w:rPr>
                <w:rFonts w:asciiTheme="minorEastAsia" w:eastAsiaTheme="minorEastAsia" w:hAnsiTheme="minorEastAsia" w:hint="eastAsia"/>
                <w:szCs w:val="21"/>
              </w:rPr>
              <w:t>招募“消防设备系统检测及维保”服务商</w:t>
            </w:r>
          </w:p>
        </w:tc>
      </w:tr>
      <w:tr w:rsidR="000968B5" w:rsidRPr="000968B5" w14:paraId="1A5C6DE1" w14:textId="77777777" w:rsidTr="008F0001">
        <w:trPr>
          <w:trHeight w:val="5264"/>
          <w:jc w:val="center"/>
        </w:trPr>
        <w:tc>
          <w:tcPr>
            <w:tcW w:w="1814" w:type="dxa"/>
            <w:vAlign w:val="center"/>
          </w:tcPr>
          <w:p w14:paraId="7853EF14" w14:textId="77777777" w:rsidR="000968B5" w:rsidRPr="000968B5" w:rsidRDefault="000968B5" w:rsidP="008F0001">
            <w:pPr>
              <w:jc w:val="center"/>
              <w:rPr>
                <w:rFonts w:asciiTheme="minorEastAsia" w:eastAsiaTheme="minorEastAsia" w:hAnsiTheme="minorEastAsia"/>
                <w:szCs w:val="21"/>
              </w:rPr>
            </w:pPr>
            <w:r w:rsidRPr="000968B5">
              <w:rPr>
                <w:rFonts w:asciiTheme="minorEastAsia" w:eastAsiaTheme="minorEastAsia" w:hAnsiTheme="minorEastAsia" w:hint="eastAsia"/>
                <w:szCs w:val="21"/>
              </w:rPr>
              <w:t>服务内容及</w:t>
            </w:r>
          </w:p>
          <w:p w14:paraId="4707DCA8" w14:textId="77777777" w:rsidR="000968B5" w:rsidRPr="000968B5" w:rsidRDefault="000968B5" w:rsidP="008F0001">
            <w:pPr>
              <w:jc w:val="center"/>
              <w:rPr>
                <w:rFonts w:asciiTheme="minorEastAsia" w:eastAsiaTheme="minorEastAsia" w:hAnsiTheme="minorEastAsia"/>
                <w:szCs w:val="21"/>
              </w:rPr>
            </w:pPr>
            <w:r w:rsidRPr="000968B5">
              <w:rPr>
                <w:rFonts w:asciiTheme="minorEastAsia" w:eastAsiaTheme="minorEastAsia" w:hAnsiTheme="minorEastAsia" w:hint="eastAsia"/>
                <w:szCs w:val="21"/>
              </w:rPr>
              <w:t>要求</w:t>
            </w:r>
          </w:p>
        </w:tc>
        <w:tc>
          <w:tcPr>
            <w:tcW w:w="7301" w:type="dxa"/>
            <w:vAlign w:val="center"/>
          </w:tcPr>
          <w:p w14:paraId="6743B702" w14:textId="77777777" w:rsidR="000968B5" w:rsidRPr="000968B5" w:rsidRDefault="000968B5" w:rsidP="000968B5">
            <w:pPr>
              <w:spacing w:line="360" w:lineRule="auto"/>
              <w:rPr>
                <w:rFonts w:asciiTheme="minorEastAsia" w:eastAsiaTheme="minorEastAsia" w:hAnsiTheme="minorEastAsia"/>
                <w:szCs w:val="21"/>
              </w:rPr>
            </w:pPr>
            <w:r w:rsidRPr="000968B5">
              <w:rPr>
                <w:rFonts w:asciiTheme="minorEastAsia" w:eastAsiaTheme="minorEastAsia" w:hAnsiTheme="minorEastAsia" w:hint="eastAsia"/>
                <w:szCs w:val="21"/>
              </w:rPr>
              <w:t>1.维保单位负责我公司</w:t>
            </w:r>
            <w:r w:rsidRPr="000968B5">
              <w:rPr>
                <w:rFonts w:asciiTheme="minorEastAsia" w:eastAsiaTheme="minorEastAsia" w:hAnsiTheme="minorEastAsia"/>
                <w:szCs w:val="21"/>
              </w:rPr>
              <w:t>车辆段</w:t>
            </w:r>
            <w:r w:rsidRPr="000968B5">
              <w:rPr>
                <w:rFonts w:asciiTheme="minorEastAsia" w:eastAsiaTheme="minorEastAsia" w:hAnsiTheme="minorEastAsia" w:hint="eastAsia"/>
                <w:szCs w:val="21"/>
              </w:rPr>
              <w:t>、停车场、二十一世纪交通枢纽和40座</w:t>
            </w:r>
            <w:r w:rsidRPr="000968B5">
              <w:rPr>
                <w:rFonts w:asciiTheme="minorEastAsia" w:eastAsiaTheme="minorEastAsia" w:hAnsiTheme="minorEastAsia"/>
                <w:szCs w:val="21"/>
              </w:rPr>
              <w:t>（</w:t>
            </w:r>
            <w:r w:rsidRPr="000968B5">
              <w:rPr>
                <w:rFonts w:asciiTheme="minorEastAsia" w:eastAsiaTheme="minorEastAsia" w:hAnsiTheme="minorEastAsia" w:hint="eastAsia"/>
                <w:szCs w:val="21"/>
              </w:rPr>
              <w:t>包</w:t>
            </w:r>
            <w:r w:rsidRPr="000968B5">
              <w:rPr>
                <w:rFonts w:asciiTheme="minorEastAsia" w:eastAsiaTheme="minorEastAsia" w:hAnsiTheme="minorEastAsia"/>
                <w:szCs w:val="21"/>
              </w:rPr>
              <w:t>含西延线</w:t>
            </w:r>
            <w:r w:rsidRPr="000968B5">
              <w:rPr>
                <w:rFonts w:asciiTheme="minorEastAsia" w:eastAsiaTheme="minorEastAsia" w:hAnsiTheme="minorEastAsia" w:hint="eastAsia"/>
                <w:szCs w:val="21"/>
              </w:rPr>
              <w:t>3座变电所</w:t>
            </w:r>
            <w:r w:rsidRPr="000968B5">
              <w:rPr>
                <w:rFonts w:asciiTheme="minorEastAsia" w:eastAsiaTheme="minorEastAsia" w:hAnsiTheme="minorEastAsia"/>
                <w:szCs w:val="21"/>
              </w:rPr>
              <w:t>）</w:t>
            </w:r>
            <w:r w:rsidRPr="000968B5">
              <w:rPr>
                <w:rFonts w:asciiTheme="minorEastAsia" w:eastAsiaTheme="minorEastAsia" w:hAnsiTheme="minorEastAsia" w:hint="eastAsia"/>
                <w:szCs w:val="21"/>
              </w:rPr>
              <w:t>正线区间变电</w:t>
            </w:r>
            <w:r w:rsidRPr="000968B5">
              <w:rPr>
                <w:rFonts w:asciiTheme="minorEastAsia" w:eastAsiaTheme="minorEastAsia" w:hAnsiTheme="minorEastAsia"/>
                <w:szCs w:val="21"/>
              </w:rPr>
              <w:t>所</w:t>
            </w:r>
            <w:r w:rsidRPr="000968B5">
              <w:rPr>
                <w:rFonts w:asciiTheme="minorEastAsia" w:eastAsiaTheme="minorEastAsia" w:hAnsiTheme="minorEastAsia" w:hint="eastAsia"/>
                <w:szCs w:val="21"/>
              </w:rPr>
              <w:t>火灾自动报警系统、消火栓系统、气体灭火系统（包含每年气体模拟喷洒试验）、排烟系统、可燃气体报警系统、应急电源及疏散指示等设备系统的检测、维修与保养工作，满足《建筑消防设施的维护管理》GB25201-2010等法律法规、标准规范的相关要求；</w:t>
            </w:r>
          </w:p>
          <w:p w14:paraId="2BD0C42F" w14:textId="77777777" w:rsidR="000968B5" w:rsidRPr="000968B5" w:rsidRDefault="000968B5" w:rsidP="000968B5">
            <w:pPr>
              <w:spacing w:line="360" w:lineRule="auto"/>
              <w:rPr>
                <w:rFonts w:asciiTheme="minorEastAsia" w:eastAsiaTheme="minorEastAsia" w:hAnsiTheme="minorEastAsia"/>
                <w:szCs w:val="21"/>
              </w:rPr>
            </w:pPr>
            <w:r w:rsidRPr="000968B5">
              <w:rPr>
                <w:rFonts w:asciiTheme="minorEastAsia" w:eastAsiaTheme="minorEastAsia" w:hAnsiTheme="minorEastAsia" w:hint="eastAsia"/>
                <w:szCs w:val="21"/>
              </w:rPr>
              <w:t>2.维保单位负责</w:t>
            </w:r>
            <w:r w:rsidRPr="000968B5">
              <w:rPr>
                <w:rFonts w:asciiTheme="minorEastAsia" w:eastAsiaTheme="minorEastAsia" w:hAnsiTheme="minorEastAsia"/>
                <w:szCs w:val="21"/>
              </w:rPr>
              <w:t>奥体地下停车场</w:t>
            </w:r>
            <w:r w:rsidRPr="000968B5">
              <w:rPr>
                <w:rFonts w:asciiTheme="minorEastAsia" w:eastAsiaTheme="minorEastAsia" w:hAnsiTheme="minorEastAsia" w:hint="eastAsia"/>
                <w:szCs w:val="21"/>
              </w:rPr>
              <w:t>消防设备系统的年度检测工作；</w:t>
            </w:r>
          </w:p>
          <w:p w14:paraId="03030D9A" w14:textId="77777777" w:rsidR="000968B5" w:rsidRPr="000968B5" w:rsidRDefault="000968B5" w:rsidP="000968B5">
            <w:pPr>
              <w:spacing w:line="360" w:lineRule="auto"/>
              <w:rPr>
                <w:rFonts w:asciiTheme="minorEastAsia" w:eastAsiaTheme="minorEastAsia" w:hAnsiTheme="minorEastAsia"/>
                <w:szCs w:val="21"/>
              </w:rPr>
            </w:pPr>
            <w:r w:rsidRPr="000968B5">
              <w:rPr>
                <w:rFonts w:asciiTheme="minorEastAsia" w:eastAsiaTheme="minorEastAsia" w:hAnsiTheme="minorEastAsia" w:hint="eastAsia"/>
                <w:szCs w:val="21"/>
              </w:rPr>
              <w:t>3.维保单位应提供符合国家消防法律法规、标准规范要求的维保方案；</w:t>
            </w:r>
          </w:p>
          <w:p w14:paraId="272D8E36" w14:textId="77777777" w:rsidR="000968B5" w:rsidRPr="000968B5" w:rsidRDefault="000968B5" w:rsidP="000968B5">
            <w:pPr>
              <w:spacing w:line="360" w:lineRule="auto"/>
              <w:rPr>
                <w:rFonts w:asciiTheme="minorEastAsia" w:eastAsiaTheme="minorEastAsia" w:hAnsiTheme="minorEastAsia"/>
                <w:szCs w:val="21"/>
              </w:rPr>
            </w:pPr>
            <w:r w:rsidRPr="000968B5">
              <w:rPr>
                <w:rFonts w:asciiTheme="minorEastAsia" w:eastAsiaTheme="minorEastAsia" w:hAnsiTheme="minorEastAsia" w:hint="eastAsia"/>
                <w:szCs w:val="21"/>
              </w:rPr>
              <w:t>4.维保单位应根据维保内容编制消防设备检修规程、应急预案等制度；</w:t>
            </w:r>
          </w:p>
          <w:p w14:paraId="60AE50BE" w14:textId="3FB3D141" w:rsidR="000968B5" w:rsidRPr="00DA1D39" w:rsidRDefault="000968B5" w:rsidP="00B0359B">
            <w:pPr>
              <w:spacing w:line="360" w:lineRule="auto"/>
              <w:rPr>
                <w:rFonts w:asciiTheme="minorEastAsia" w:eastAsiaTheme="minorEastAsia" w:hAnsiTheme="minorEastAsia"/>
                <w:b/>
                <w:szCs w:val="21"/>
              </w:rPr>
            </w:pPr>
            <w:r w:rsidRPr="00DA1D39">
              <w:rPr>
                <w:rFonts w:asciiTheme="minorEastAsia" w:eastAsiaTheme="minorEastAsia" w:hAnsiTheme="minorEastAsia" w:hint="eastAsia"/>
                <w:b/>
                <w:szCs w:val="21"/>
              </w:rPr>
              <w:t>5.</w:t>
            </w:r>
            <w:r w:rsidRPr="00DA1D39">
              <w:rPr>
                <w:rFonts w:asciiTheme="minorEastAsia" w:eastAsiaTheme="minorEastAsia" w:hAnsiTheme="minorEastAsia" w:hint="eastAsia"/>
                <w:b/>
                <w:szCs w:val="21"/>
              </w:rPr>
              <w:t xml:space="preserve"> </w:t>
            </w:r>
            <w:r w:rsidRPr="00DA1D39">
              <w:rPr>
                <w:rFonts w:asciiTheme="minorEastAsia" w:eastAsiaTheme="minorEastAsia" w:hAnsiTheme="minorEastAsia" w:hint="eastAsia"/>
                <w:b/>
                <w:szCs w:val="21"/>
              </w:rPr>
              <w:t>具体消防设备系统检测、维修与保养</w:t>
            </w:r>
            <w:r w:rsidR="00B0359B">
              <w:rPr>
                <w:rFonts w:asciiTheme="minorEastAsia" w:eastAsiaTheme="minorEastAsia" w:hAnsiTheme="minorEastAsia" w:hint="eastAsia"/>
                <w:b/>
                <w:szCs w:val="21"/>
              </w:rPr>
              <w:t>内容及要求详</w:t>
            </w:r>
            <w:r w:rsidRPr="00DA1D39">
              <w:rPr>
                <w:rFonts w:asciiTheme="minorEastAsia" w:eastAsiaTheme="minorEastAsia" w:hAnsiTheme="minorEastAsia" w:hint="eastAsia"/>
                <w:b/>
                <w:szCs w:val="21"/>
              </w:rPr>
              <w:t>见</w:t>
            </w:r>
            <w:r w:rsidR="00B0359B">
              <w:rPr>
                <w:rFonts w:asciiTheme="minorEastAsia" w:eastAsiaTheme="minorEastAsia" w:hAnsiTheme="minorEastAsia" w:hint="eastAsia"/>
                <w:b/>
                <w:szCs w:val="21"/>
              </w:rPr>
              <w:t>：</w:t>
            </w:r>
            <w:r w:rsidRPr="00DA1D39">
              <w:rPr>
                <w:rFonts w:asciiTheme="minorEastAsia" w:eastAsiaTheme="minorEastAsia" w:hAnsiTheme="minorEastAsia" w:hint="eastAsia"/>
                <w:b/>
                <w:szCs w:val="21"/>
              </w:rPr>
              <w:t>项目需求书附件，服务商须按照</w:t>
            </w:r>
            <w:r w:rsidR="00B0359B" w:rsidRPr="00DA1D39">
              <w:rPr>
                <w:rFonts w:asciiTheme="minorEastAsia" w:eastAsiaTheme="minorEastAsia" w:hAnsiTheme="minorEastAsia" w:hint="eastAsia"/>
                <w:b/>
                <w:szCs w:val="21"/>
              </w:rPr>
              <w:t>项目需求书</w:t>
            </w:r>
            <w:r w:rsidR="00B0359B">
              <w:rPr>
                <w:rFonts w:asciiTheme="minorEastAsia" w:eastAsiaTheme="minorEastAsia" w:hAnsiTheme="minorEastAsia" w:hint="eastAsia"/>
                <w:b/>
                <w:szCs w:val="21"/>
              </w:rPr>
              <w:t>附件</w:t>
            </w:r>
            <w:r w:rsidRPr="00DA1D39">
              <w:rPr>
                <w:rFonts w:asciiTheme="minorEastAsia" w:eastAsiaTheme="minorEastAsia" w:hAnsiTheme="minorEastAsia" w:hint="eastAsia"/>
                <w:b/>
                <w:szCs w:val="21"/>
              </w:rPr>
              <w:t>中</w:t>
            </w:r>
            <w:r w:rsidR="00B0359B">
              <w:rPr>
                <w:rFonts w:asciiTheme="minorEastAsia" w:eastAsiaTheme="minorEastAsia" w:hAnsiTheme="minorEastAsia" w:hint="eastAsia"/>
                <w:b/>
                <w:szCs w:val="21"/>
              </w:rPr>
              <w:t>的</w:t>
            </w:r>
            <w:r w:rsidRPr="00DA1D39">
              <w:rPr>
                <w:rFonts w:asciiTheme="minorEastAsia" w:eastAsiaTheme="minorEastAsia" w:hAnsiTheme="minorEastAsia" w:hint="eastAsia"/>
                <w:b/>
                <w:szCs w:val="21"/>
              </w:rPr>
              <w:t>内容及要求开展检测及维保工作。</w:t>
            </w:r>
          </w:p>
        </w:tc>
      </w:tr>
      <w:tr w:rsidR="000968B5" w:rsidRPr="000968B5" w14:paraId="7F6C32D8" w14:textId="77777777" w:rsidTr="008F0001">
        <w:trPr>
          <w:trHeight w:val="1836"/>
          <w:jc w:val="center"/>
        </w:trPr>
        <w:tc>
          <w:tcPr>
            <w:tcW w:w="1814" w:type="dxa"/>
            <w:vAlign w:val="center"/>
          </w:tcPr>
          <w:p w14:paraId="66F016F2" w14:textId="77777777" w:rsidR="000968B5" w:rsidRPr="000968B5" w:rsidRDefault="000968B5" w:rsidP="008F0001">
            <w:pPr>
              <w:jc w:val="center"/>
              <w:rPr>
                <w:rFonts w:asciiTheme="minorEastAsia" w:eastAsiaTheme="minorEastAsia" w:hAnsiTheme="minorEastAsia"/>
                <w:szCs w:val="21"/>
              </w:rPr>
            </w:pPr>
            <w:r w:rsidRPr="000968B5">
              <w:rPr>
                <w:rFonts w:asciiTheme="minorEastAsia" w:eastAsiaTheme="minorEastAsia" w:hAnsiTheme="minorEastAsia" w:hint="eastAsia"/>
                <w:szCs w:val="21"/>
              </w:rPr>
              <w:t>特殊要求</w:t>
            </w:r>
          </w:p>
        </w:tc>
        <w:tc>
          <w:tcPr>
            <w:tcW w:w="7301" w:type="dxa"/>
            <w:vAlign w:val="center"/>
          </w:tcPr>
          <w:p w14:paraId="23AD2353" w14:textId="77777777" w:rsidR="000968B5" w:rsidRPr="000968B5" w:rsidRDefault="000968B5" w:rsidP="008F0001">
            <w:pPr>
              <w:spacing w:line="360" w:lineRule="auto"/>
              <w:rPr>
                <w:rFonts w:asciiTheme="minorEastAsia" w:eastAsiaTheme="minorEastAsia" w:hAnsiTheme="minorEastAsia"/>
                <w:szCs w:val="21"/>
              </w:rPr>
            </w:pPr>
            <w:r w:rsidRPr="000968B5">
              <w:rPr>
                <w:rFonts w:asciiTheme="minorEastAsia" w:eastAsiaTheme="minorEastAsia" w:hAnsiTheme="minorEastAsia" w:hint="eastAsia"/>
                <w:szCs w:val="21"/>
              </w:rPr>
              <w:t>1、</w:t>
            </w:r>
            <w:r w:rsidRPr="000968B5">
              <w:rPr>
                <w:rFonts w:asciiTheme="minorEastAsia" w:eastAsiaTheme="minorEastAsia" w:hAnsiTheme="minorEastAsia"/>
                <w:szCs w:val="21"/>
              </w:rPr>
              <w:t>维保期限为</w:t>
            </w:r>
            <w:r w:rsidRPr="000968B5">
              <w:rPr>
                <w:rFonts w:asciiTheme="minorEastAsia" w:eastAsiaTheme="minorEastAsia" w:hAnsiTheme="minorEastAsia" w:hint="eastAsia"/>
                <w:szCs w:val="21"/>
              </w:rPr>
              <w:t>自合同签订之日起一年；</w:t>
            </w:r>
          </w:p>
          <w:p w14:paraId="4430DFB9" w14:textId="77777777" w:rsidR="000968B5" w:rsidRPr="000968B5" w:rsidRDefault="000968B5" w:rsidP="008F0001">
            <w:pPr>
              <w:spacing w:line="360" w:lineRule="auto"/>
              <w:rPr>
                <w:rFonts w:asciiTheme="minorEastAsia" w:eastAsiaTheme="minorEastAsia" w:hAnsiTheme="minorEastAsia"/>
                <w:szCs w:val="21"/>
              </w:rPr>
            </w:pPr>
            <w:r w:rsidRPr="000968B5">
              <w:rPr>
                <w:rFonts w:asciiTheme="minorEastAsia" w:eastAsiaTheme="minorEastAsia" w:hAnsiTheme="minorEastAsia" w:hint="eastAsia"/>
                <w:szCs w:val="21"/>
              </w:rPr>
              <w:t>2、</w:t>
            </w:r>
            <w:r w:rsidRPr="000968B5">
              <w:rPr>
                <w:rFonts w:asciiTheme="minorEastAsia" w:eastAsiaTheme="minorEastAsia" w:hAnsiTheme="minorEastAsia"/>
                <w:szCs w:val="21"/>
              </w:rPr>
              <w:t>维保人员具有中级消防设施操作员（维保）职业资格证书</w:t>
            </w:r>
            <w:r w:rsidRPr="000968B5">
              <w:rPr>
                <w:rFonts w:asciiTheme="minorEastAsia" w:eastAsiaTheme="minorEastAsia" w:hAnsiTheme="minorEastAsia" w:hint="eastAsia"/>
                <w:szCs w:val="21"/>
              </w:rPr>
              <w:t>；</w:t>
            </w:r>
          </w:p>
          <w:p w14:paraId="22039B5E" w14:textId="664C2066" w:rsidR="000968B5" w:rsidRPr="000968B5" w:rsidRDefault="000968B5" w:rsidP="000968B5">
            <w:pPr>
              <w:spacing w:line="360" w:lineRule="auto"/>
              <w:rPr>
                <w:rFonts w:asciiTheme="minorEastAsia" w:eastAsiaTheme="minorEastAsia" w:hAnsiTheme="minorEastAsia"/>
                <w:szCs w:val="21"/>
              </w:rPr>
            </w:pPr>
            <w:r w:rsidRPr="000968B5">
              <w:rPr>
                <w:rFonts w:asciiTheme="minorEastAsia" w:eastAsiaTheme="minorEastAsia" w:hAnsiTheme="minorEastAsia" w:hint="eastAsia"/>
                <w:szCs w:val="21"/>
              </w:rPr>
              <w:t>3、备品备件明细表（项目需求书附表2）需标注设备单价。</w:t>
            </w:r>
          </w:p>
        </w:tc>
      </w:tr>
    </w:tbl>
    <w:p w14:paraId="752E0D9D" w14:textId="77777777" w:rsidR="005C1E74" w:rsidRDefault="005C1E74" w:rsidP="005C1E74">
      <w:pPr>
        <w:rPr>
          <w:rFonts w:asciiTheme="minorEastAsia" w:eastAsiaTheme="minorEastAsia" w:hAnsiTheme="minorEastAsia" w:cs="Arial"/>
          <w:b/>
          <w:bCs/>
          <w:color w:val="000000"/>
          <w:szCs w:val="21"/>
        </w:rPr>
        <w:sectPr w:rsidR="005C1E74" w:rsidSect="00E25A47">
          <w:pgSz w:w="11906" w:h="16838"/>
          <w:pgMar w:top="907" w:right="1077" w:bottom="907" w:left="1077" w:header="851" w:footer="992" w:gutter="0"/>
          <w:cols w:space="720"/>
          <w:docGrid w:type="lines" w:linePitch="312"/>
        </w:sectPr>
      </w:pPr>
    </w:p>
    <w:p w14:paraId="1AB946E0" w14:textId="521B1CD6" w:rsidR="00DA1D39" w:rsidRDefault="00DA1D39" w:rsidP="005C1E74">
      <w:pPr>
        <w:rPr>
          <w:rFonts w:asciiTheme="minorEastAsia" w:eastAsiaTheme="minorEastAsia" w:hAnsiTheme="minorEastAsia" w:cs="Arial" w:hint="eastAsia"/>
          <w:b/>
          <w:bCs/>
          <w:color w:val="000000"/>
          <w:szCs w:val="21"/>
        </w:rPr>
      </w:pPr>
    </w:p>
    <w:p w14:paraId="569C0DFB" w14:textId="77777777" w:rsidR="00DA1D39" w:rsidRPr="00476021" w:rsidRDefault="00DA1D39" w:rsidP="00DA1D39">
      <w:pPr>
        <w:rPr>
          <w:rFonts w:asciiTheme="minorEastAsia" w:eastAsiaTheme="minorEastAsia" w:hAnsiTheme="minorEastAsia" w:cs="Arial"/>
          <w:b/>
          <w:color w:val="000000"/>
          <w:sz w:val="44"/>
          <w:szCs w:val="44"/>
        </w:rPr>
      </w:pPr>
      <w:r w:rsidRPr="00296389">
        <w:rPr>
          <w:rFonts w:asciiTheme="minorEastAsia" w:eastAsiaTheme="minorEastAsia" w:hAnsiTheme="minorEastAsia" w:cs="Arial" w:hint="eastAsia"/>
          <w:b/>
          <w:color w:val="000000"/>
          <w:sz w:val="24"/>
          <w:szCs w:val="24"/>
        </w:rPr>
        <w:t>项目需求书附</w:t>
      </w:r>
      <w:r w:rsidRPr="00E93D99">
        <w:rPr>
          <w:rFonts w:asciiTheme="minorEastAsia" w:eastAsiaTheme="minorEastAsia" w:hAnsiTheme="minorEastAsia" w:cs="Arial" w:hint="eastAsia"/>
          <w:b/>
          <w:color w:val="000000"/>
          <w:sz w:val="24"/>
          <w:szCs w:val="24"/>
        </w:rPr>
        <w:t>件（必须满足项）：</w:t>
      </w:r>
    </w:p>
    <w:p w14:paraId="7A99F80F" w14:textId="73251B6C" w:rsidR="00AE6B41" w:rsidRPr="009C26AF" w:rsidRDefault="009C26AF" w:rsidP="00B0359B">
      <w:pPr>
        <w:pStyle w:val="11"/>
        <w:spacing w:line="300" w:lineRule="atLeast"/>
        <w:ind w:firstLineChars="400" w:firstLine="1760"/>
        <w:jc w:val="both"/>
        <w:rPr>
          <w:rFonts w:ascii="黑体" w:eastAsia="黑体" w:hAnsi="黑体" w:cs="方正小标宋简体" w:hint="eastAsia"/>
        </w:rPr>
      </w:pPr>
      <w:r>
        <w:rPr>
          <w:rFonts w:asciiTheme="minorEastAsia" w:eastAsiaTheme="minorEastAsia" w:hAnsiTheme="minorEastAsia" w:hint="eastAsia"/>
          <w:b w:val="0"/>
          <w:sz w:val="44"/>
          <w:szCs w:val="44"/>
        </w:rPr>
        <w:t>★</w:t>
      </w:r>
      <w:r w:rsidR="00AE6B41" w:rsidRPr="009C26AF">
        <w:rPr>
          <w:rFonts w:ascii="黑体" w:eastAsia="黑体" w:hAnsi="黑体" w:cs="方正小标宋简体" w:hint="eastAsia"/>
        </w:rPr>
        <w:t>消防设备系统检测、维修与保养需求</w:t>
      </w:r>
    </w:p>
    <w:p w14:paraId="7FCE4836" w14:textId="77777777" w:rsidR="00AE6B41" w:rsidRPr="00346CA7" w:rsidRDefault="00AE6B41" w:rsidP="00346CA7">
      <w:pPr>
        <w:pStyle w:val="ab"/>
        <w:spacing w:line="300" w:lineRule="atLeast"/>
        <w:ind w:firstLine="0"/>
        <w:rPr>
          <w:rFonts w:ascii="黑体" w:eastAsia="黑体" w:hAnsi="黑体" w:cs="黑体" w:hint="eastAsia"/>
          <w:b/>
          <w:bCs/>
          <w:sz w:val="24"/>
          <w:szCs w:val="24"/>
        </w:rPr>
      </w:pPr>
      <w:r w:rsidRPr="00346CA7">
        <w:rPr>
          <w:rFonts w:ascii="黑体" w:eastAsia="黑体" w:hAnsi="黑体" w:cs="黑体" w:hint="eastAsia"/>
          <w:b/>
          <w:bCs/>
          <w:sz w:val="24"/>
          <w:szCs w:val="24"/>
        </w:rPr>
        <w:t>一、总则</w:t>
      </w:r>
    </w:p>
    <w:p w14:paraId="27B54E0F" w14:textId="77777777" w:rsidR="00AE6B41" w:rsidRPr="00346CA7" w:rsidRDefault="00AE6B41" w:rsidP="00346CA7">
      <w:pPr>
        <w:pStyle w:val="ab"/>
        <w:spacing w:line="300" w:lineRule="atLeast"/>
        <w:ind w:firstLineChars="200" w:firstLine="480"/>
        <w:rPr>
          <w:rFonts w:ascii="仿宋" w:eastAsia="仿宋" w:hAnsi="仿宋" w:cs="仿宋"/>
          <w:sz w:val="24"/>
          <w:szCs w:val="24"/>
        </w:rPr>
      </w:pPr>
      <w:r w:rsidRPr="00346CA7">
        <w:rPr>
          <w:rFonts w:ascii="仿宋" w:eastAsia="仿宋" w:hAnsi="仿宋" w:cs="仿宋" w:hint="eastAsia"/>
          <w:sz w:val="24"/>
          <w:szCs w:val="24"/>
        </w:rPr>
        <w:t>1.列出了消防设施设备维保内容、周期、人员、档案管理及消防检测等方面的技术要求。</w:t>
      </w:r>
    </w:p>
    <w:p w14:paraId="71805476" w14:textId="77777777" w:rsidR="00AE6B41" w:rsidRPr="00346CA7" w:rsidRDefault="00AE6B41" w:rsidP="00346CA7">
      <w:pPr>
        <w:pStyle w:val="ab"/>
        <w:spacing w:line="300" w:lineRule="atLeast"/>
        <w:ind w:firstLineChars="200" w:firstLine="480"/>
        <w:rPr>
          <w:rFonts w:ascii="仿宋" w:eastAsia="仿宋" w:hAnsi="仿宋" w:cs="仿宋"/>
          <w:sz w:val="24"/>
          <w:szCs w:val="24"/>
        </w:rPr>
      </w:pPr>
      <w:r w:rsidRPr="00346CA7">
        <w:rPr>
          <w:rFonts w:ascii="仿宋" w:eastAsia="仿宋" w:hAnsi="仿宋" w:cs="仿宋" w:hint="eastAsia"/>
          <w:sz w:val="24"/>
          <w:szCs w:val="24"/>
        </w:rPr>
        <w:t>2.提出的是最低限度的技术要求，维保、检测厂家应提供符合</w:t>
      </w:r>
      <w:proofErr w:type="gramStart"/>
      <w:r w:rsidRPr="00346CA7">
        <w:rPr>
          <w:rFonts w:ascii="仿宋" w:eastAsia="仿宋" w:hAnsi="仿宋" w:cs="仿宋" w:hint="eastAsia"/>
          <w:sz w:val="24"/>
          <w:szCs w:val="24"/>
        </w:rPr>
        <w:t>本需求</w:t>
      </w:r>
      <w:proofErr w:type="gramEnd"/>
      <w:r w:rsidRPr="00346CA7">
        <w:rPr>
          <w:rFonts w:ascii="仿宋" w:eastAsia="仿宋" w:hAnsi="仿宋" w:cs="仿宋" w:hint="eastAsia"/>
          <w:sz w:val="24"/>
          <w:szCs w:val="24"/>
        </w:rPr>
        <w:t>及最新国家标准的优质服务。</w:t>
      </w:r>
    </w:p>
    <w:p w14:paraId="633529DA" w14:textId="77777777" w:rsidR="00AE6B41" w:rsidRPr="00346CA7" w:rsidRDefault="00AE6B41" w:rsidP="00346CA7">
      <w:pPr>
        <w:pStyle w:val="ab"/>
        <w:spacing w:line="300" w:lineRule="atLeast"/>
        <w:ind w:firstLineChars="200" w:firstLine="480"/>
        <w:rPr>
          <w:rFonts w:ascii="仿宋" w:eastAsia="仿宋" w:hAnsi="仿宋" w:cs="仿宋"/>
          <w:sz w:val="24"/>
          <w:szCs w:val="24"/>
        </w:rPr>
      </w:pPr>
      <w:r w:rsidRPr="00346CA7">
        <w:rPr>
          <w:rFonts w:ascii="仿宋" w:eastAsia="仿宋" w:hAnsi="仿宋" w:cs="仿宋" w:hint="eastAsia"/>
          <w:sz w:val="24"/>
          <w:szCs w:val="24"/>
        </w:rPr>
        <w:t>3.</w:t>
      </w:r>
      <w:proofErr w:type="gramStart"/>
      <w:r w:rsidRPr="00346CA7">
        <w:rPr>
          <w:rFonts w:ascii="仿宋" w:eastAsia="仿宋" w:hAnsi="仿宋" w:cs="仿宋" w:hint="eastAsia"/>
          <w:sz w:val="24"/>
          <w:szCs w:val="24"/>
        </w:rPr>
        <w:t>本需求</w:t>
      </w:r>
      <w:proofErr w:type="gramEnd"/>
      <w:r w:rsidRPr="00346CA7">
        <w:rPr>
          <w:rFonts w:ascii="仿宋" w:eastAsia="仿宋" w:hAnsi="仿宋" w:cs="仿宋" w:hint="eastAsia"/>
          <w:sz w:val="24"/>
          <w:szCs w:val="24"/>
        </w:rPr>
        <w:t>未尽事宜，由甲、乙双方协商确定。</w:t>
      </w:r>
    </w:p>
    <w:p w14:paraId="09937B1F" w14:textId="77777777" w:rsidR="00AE6B41" w:rsidRPr="00346CA7" w:rsidRDefault="00AE6B41" w:rsidP="00346CA7">
      <w:pPr>
        <w:pStyle w:val="ab"/>
        <w:spacing w:line="300" w:lineRule="atLeast"/>
        <w:ind w:firstLine="0"/>
        <w:rPr>
          <w:rFonts w:ascii="黑体" w:eastAsia="黑体" w:hAnsi="黑体" w:cs="黑体" w:hint="eastAsia"/>
          <w:b/>
          <w:bCs/>
          <w:sz w:val="24"/>
          <w:szCs w:val="24"/>
        </w:rPr>
      </w:pPr>
      <w:r w:rsidRPr="00346CA7">
        <w:rPr>
          <w:rFonts w:ascii="黑体" w:eastAsia="黑体" w:hAnsi="黑体" w:cs="黑体" w:hint="eastAsia"/>
          <w:b/>
          <w:bCs/>
          <w:sz w:val="24"/>
          <w:szCs w:val="24"/>
        </w:rPr>
        <w:t>二、概述</w:t>
      </w:r>
    </w:p>
    <w:p w14:paraId="79E70F74" w14:textId="77777777" w:rsidR="00AE6B41" w:rsidRPr="00346CA7" w:rsidRDefault="00AE6B41" w:rsidP="00346CA7">
      <w:pPr>
        <w:pStyle w:val="3"/>
        <w:spacing w:before="0" w:line="300" w:lineRule="atLeast"/>
        <w:ind w:left="0" w:firstLineChars="200"/>
        <w:jc w:val="both"/>
        <w:rPr>
          <w:rFonts w:ascii="仿宋" w:eastAsia="仿宋" w:hAnsi="仿宋" w:hint="eastAsia"/>
          <w:bCs/>
          <w:szCs w:val="24"/>
        </w:rPr>
      </w:pPr>
      <w:r w:rsidRPr="00346CA7">
        <w:rPr>
          <w:rFonts w:ascii="仿宋" w:eastAsia="仿宋" w:hAnsi="仿宋" w:hint="eastAsia"/>
          <w:bCs/>
          <w:szCs w:val="24"/>
        </w:rPr>
        <w:t>本次维保、检测主要为沈阳浑</w:t>
      </w:r>
      <w:proofErr w:type="gramStart"/>
      <w:r w:rsidRPr="00346CA7">
        <w:rPr>
          <w:rFonts w:ascii="仿宋" w:eastAsia="仿宋" w:hAnsi="仿宋" w:hint="eastAsia"/>
          <w:bCs/>
          <w:szCs w:val="24"/>
        </w:rPr>
        <w:t>南现代</w:t>
      </w:r>
      <w:proofErr w:type="gramEnd"/>
      <w:r w:rsidRPr="00346CA7">
        <w:rPr>
          <w:rFonts w:ascii="仿宋" w:eastAsia="仿宋" w:hAnsi="仿宋" w:hint="eastAsia"/>
          <w:bCs/>
          <w:szCs w:val="24"/>
        </w:rPr>
        <w:t>有轨电车新城车辆段、沈抚停车场、正线区间变电所、世纪大厦枢纽站、奥体地下停车场（只负责消防检测）。</w:t>
      </w:r>
    </w:p>
    <w:p w14:paraId="3048C203" w14:textId="77777777" w:rsidR="00AE6B41" w:rsidRPr="00346CA7" w:rsidRDefault="00AE6B41" w:rsidP="00346CA7">
      <w:pPr>
        <w:pStyle w:val="3"/>
        <w:spacing w:before="0" w:line="300" w:lineRule="atLeast"/>
        <w:ind w:left="0" w:firstLineChars="200"/>
        <w:jc w:val="both"/>
        <w:rPr>
          <w:rFonts w:ascii="仿宋" w:eastAsia="仿宋" w:hAnsi="仿宋" w:hint="eastAsia"/>
          <w:bCs/>
          <w:szCs w:val="24"/>
        </w:rPr>
      </w:pPr>
      <w:r w:rsidRPr="00346CA7">
        <w:rPr>
          <w:rFonts w:ascii="仿宋" w:eastAsia="仿宋" w:hAnsi="仿宋" w:hint="eastAsia"/>
          <w:bCs/>
          <w:szCs w:val="24"/>
        </w:rPr>
        <w:t>公司消防设施分布情况：</w:t>
      </w:r>
    </w:p>
    <w:p w14:paraId="7247C414" w14:textId="77777777" w:rsidR="00AE6B41" w:rsidRPr="00346CA7" w:rsidRDefault="00AE6B41" w:rsidP="00346CA7">
      <w:pPr>
        <w:pStyle w:val="3"/>
        <w:spacing w:before="0" w:line="300" w:lineRule="atLeast"/>
        <w:ind w:left="0" w:firstLineChars="200"/>
        <w:jc w:val="both"/>
        <w:rPr>
          <w:rFonts w:ascii="仿宋" w:eastAsia="仿宋" w:hAnsi="仿宋" w:hint="eastAsia"/>
          <w:bCs/>
          <w:szCs w:val="24"/>
        </w:rPr>
      </w:pPr>
      <w:r w:rsidRPr="00346CA7">
        <w:rPr>
          <w:rFonts w:ascii="仿宋" w:eastAsia="仿宋" w:hAnsi="仿宋" w:hint="eastAsia"/>
          <w:bCs/>
          <w:szCs w:val="24"/>
        </w:rPr>
        <w:t>新城车辆段为火灾自动报警系统、气体灭火系统、排烟系统、应急照明及疏散指示、消火栓给水系统、电保温系统。</w:t>
      </w:r>
    </w:p>
    <w:p w14:paraId="463A2F0C" w14:textId="77777777" w:rsidR="00AE6B41" w:rsidRPr="00346CA7" w:rsidRDefault="00AE6B41" w:rsidP="00346CA7">
      <w:pPr>
        <w:pStyle w:val="3"/>
        <w:spacing w:before="0" w:line="300" w:lineRule="atLeast"/>
        <w:ind w:left="0" w:firstLineChars="200"/>
        <w:jc w:val="both"/>
        <w:rPr>
          <w:rFonts w:ascii="仿宋" w:eastAsia="仿宋" w:hAnsi="仿宋" w:hint="eastAsia"/>
          <w:bCs/>
          <w:szCs w:val="24"/>
        </w:rPr>
      </w:pPr>
      <w:r w:rsidRPr="00346CA7">
        <w:rPr>
          <w:rFonts w:ascii="仿宋" w:eastAsia="仿宋" w:hAnsi="仿宋" w:hint="eastAsia"/>
          <w:bCs/>
          <w:szCs w:val="24"/>
        </w:rPr>
        <w:t>沈抚停车场为火灾自动报警系统、气体灭火系统、排烟系统、应急照明及疏散指示、消火栓给水系统、电保温系统。</w:t>
      </w:r>
    </w:p>
    <w:p w14:paraId="412BBBE5" w14:textId="77777777" w:rsidR="00AE6B41" w:rsidRPr="00346CA7" w:rsidRDefault="00AE6B41" w:rsidP="00346CA7">
      <w:pPr>
        <w:pStyle w:val="3"/>
        <w:spacing w:before="0" w:line="300" w:lineRule="atLeast"/>
        <w:ind w:left="0" w:firstLineChars="200"/>
        <w:jc w:val="both"/>
        <w:rPr>
          <w:rFonts w:ascii="仿宋" w:eastAsia="仿宋" w:hAnsi="仿宋" w:hint="eastAsia"/>
          <w:bCs/>
          <w:szCs w:val="24"/>
        </w:rPr>
      </w:pPr>
      <w:r w:rsidRPr="00346CA7">
        <w:rPr>
          <w:rFonts w:ascii="仿宋" w:eastAsia="仿宋" w:hAnsi="仿宋" w:hint="eastAsia"/>
          <w:bCs/>
          <w:szCs w:val="24"/>
        </w:rPr>
        <w:t>正线变电所为火灾自动报警系统、应急照明及疏散指示、气体灭火系统（B10变电所）。</w:t>
      </w:r>
    </w:p>
    <w:p w14:paraId="45D4268B" w14:textId="77777777" w:rsidR="00AE6B41" w:rsidRPr="00346CA7" w:rsidRDefault="00AE6B41" w:rsidP="00346CA7">
      <w:pPr>
        <w:pStyle w:val="3"/>
        <w:spacing w:before="0" w:line="300" w:lineRule="atLeast"/>
        <w:ind w:left="0" w:firstLineChars="200"/>
        <w:jc w:val="both"/>
        <w:rPr>
          <w:rFonts w:ascii="仿宋" w:eastAsia="仿宋" w:hAnsi="仿宋" w:hint="eastAsia"/>
          <w:bCs/>
          <w:szCs w:val="24"/>
        </w:rPr>
      </w:pPr>
      <w:r w:rsidRPr="00346CA7">
        <w:rPr>
          <w:rFonts w:ascii="仿宋" w:eastAsia="仿宋" w:hAnsi="仿宋" w:hint="eastAsia"/>
          <w:bCs/>
          <w:szCs w:val="24"/>
        </w:rPr>
        <w:t>奥体地下停车场为火灾自动报警系统、气体灭火系统、排烟系统、应急照明及疏散指示、消火栓给水系统、</w:t>
      </w:r>
      <w:proofErr w:type="gramStart"/>
      <w:r w:rsidRPr="00346CA7">
        <w:rPr>
          <w:rFonts w:ascii="仿宋" w:eastAsia="仿宋" w:hAnsi="仿宋" w:hint="eastAsia"/>
          <w:bCs/>
          <w:szCs w:val="24"/>
        </w:rPr>
        <w:t>预作用</w:t>
      </w:r>
      <w:proofErr w:type="gramEnd"/>
      <w:r w:rsidRPr="00346CA7">
        <w:rPr>
          <w:rFonts w:ascii="仿宋" w:eastAsia="仿宋" w:hAnsi="仿宋" w:hint="eastAsia"/>
          <w:bCs/>
          <w:szCs w:val="24"/>
        </w:rPr>
        <w:t>自动喷水灭火系统（奥体地下停车场使用权外</w:t>
      </w:r>
      <w:proofErr w:type="gramStart"/>
      <w:r w:rsidRPr="00346CA7">
        <w:rPr>
          <w:rFonts w:ascii="仿宋" w:eastAsia="仿宋" w:hAnsi="仿宋" w:hint="eastAsia"/>
          <w:bCs/>
          <w:szCs w:val="24"/>
        </w:rPr>
        <w:t>委大奥莱</w:t>
      </w:r>
      <w:proofErr w:type="gramEnd"/>
      <w:r w:rsidRPr="00346CA7">
        <w:rPr>
          <w:rFonts w:ascii="仿宋" w:eastAsia="仿宋" w:hAnsi="仿宋" w:hint="eastAsia"/>
          <w:bCs/>
          <w:szCs w:val="24"/>
        </w:rPr>
        <w:t>，只做消防检测工作）。</w:t>
      </w:r>
    </w:p>
    <w:p w14:paraId="76D780FA" w14:textId="77777777" w:rsidR="00AE6B41" w:rsidRPr="00346CA7" w:rsidRDefault="00AE6B41" w:rsidP="00346CA7">
      <w:pPr>
        <w:pStyle w:val="3"/>
        <w:spacing w:before="0" w:line="300" w:lineRule="atLeast"/>
        <w:ind w:left="0" w:firstLineChars="200" w:firstLine="482"/>
        <w:jc w:val="both"/>
        <w:rPr>
          <w:rFonts w:ascii="仿宋" w:eastAsia="仿宋" w:hAnsi="仿宋"/>
          <w:bCs/>
          <w:szCs w:val="24"/>
        </w:rPr>
      </w:pPr>
      <w:r w:rsidRPr="00346CA7">
        <w:rPr>
          <w:rFonts w:ascii="仿宋" w:eastAsia="仿宋" w:hAnsi="仿宋" w:hint="eastAsia"/>
          <w:b/>
          <w:bCs/>
          <w:szCs w:val="24"/>
        </w:rPr>
        <w:t>详见附表1：建筑面积统计表。</w:t>
      </w:r>
    </w:p>
    <w:p w14:paraId="447BF8E5" w14:textId="77777777" w:rsidR="00AE6B41" w:rsidRPr="00346CA7" w:rsidRDefault="00AE6B41" w:rsidP="00346CA7">
      <w:pPr>
        <w:pStyle w:val="ab"/>
        <w:spacing w:line="300" w:lineRule="atLeast"/>
        <w:ind w:firstLine="0"/>
        <w:rPr>
          <w:rFonts w:ascii="黑体" w:eastAsia="黑体" w:hAnsi="黑体" w:cs="黑体" w:hint="eastAsia"/>
          <w:b/>
          <w:bCs/>
          <w:sz w:val="24"/>
          <w:szCs w:val="24"/>
        </w:rPr>
      </w:pPr>
      <w:r w:rsidRPr="00346CA7">
        <w:rPr>
          <w:rFonts w:ascii="黑体" w:eastAsia="黑体" w:hAnsi="黑体" w:cs="黑体" w:hint="eastAsia"/>
          <w:b/>
          <w:bCs/>
          <w:sz w:val="24"/>
          <w:szCs w:val="24"/>
        </w:rPr>
        <w:t>三、内容</w:t>
      </w:r>
    </w:p>
    <w:p w14:paraId="63084F9E" w14:textId="77777777" w:rsidR="00AE6B41" w:rsidRPr="00346CA7" w:rsidRDefault="00AE6B41" w:rsidP="00346CA7">
      <w:pPr>
        <w:pStyle w:val="ab"/>
        <w:spacing w:line="300" w:lineRule="atLeast"/>
        <w:ind w:firstLineChars="200" w:firstLine="480"/>
        <w:rPr>
          <w:rFonts w:ascii="仿宋" w:eastAsia="仿宋" w:hAnsi="仿宋" w:cs="仿宋" w:hint="eastAsia"/>
          <w:bCs/>
          <w:sz w:val="24"/>
          <w:szCs w:val="24"/>
        </w:rPr>
      </w:pPr>
      <w:bookmarkStart w:id="0" w:name="_Toc261856747"/>
      <w:bookmarkStart w:id="1" w:name="_Toc261856721"/>
      <w:r w:rsidRPr="00346CA7">
        <w:rPr>
          <w:rFonts w:ascii="仿宋" w:eastAsia="仿宋" w:hAnsi="仿宋" w:cs="仿宋" w:hint="eastAsia"/>
          <w:bCs/>
          <w:sz w:val="24"/>
          <w:szCs w:val="24"/>
        </w:rPr>
        <w:t>1、</w:t>
      </w:r>
      <w:r w:rsidRPr="00346CA7">
        <w:rPr>
          <w:rFonts w:ascii="仿宋" w:eastAsia="仿宋" w:hAnsi="仿宋" w:cs="仿宋" w:hint="eastAsia"/>
          <w:b/>
          <w:bCs/>
          <w:sz w:val="24"/>
          <w:szCs w:val="24"/>
        </w:rPr>
        <w:t>根据国家消防法律法规要求，对消防设施设备进行定期检修，按照</w:t>
      </w:r>
      <w:r w:rsidRPr="00346CA7">
        <w:rPr>
          <w:rFonts w:ascii="仿宋" w:eastAsia="仿宋" w:hAnsi="仿宋" w:cs="仿宋"/>
          <w:b/>
          <w:bCs/>
          <w:sz w:val="24"/>
          <w:szCs w:val="24"/>
        </w:rPr>
        <w:t>每月、季、年</w:t>
      </w:r>
      <w:r w:rsidRPr="00346CA7">
        <w:rPr>
          <w:rFonts w:ascii="仿宋" w:eastAsia="仿宋" w:hAnsi="仿宋" w:cs="仿宋" w:hint="eastAsia"/>
          <w:b/>
          <w:bCs/>
          <w:sz w:val="24"/>
          <w:szCs w:val="24"/>
        </w:rPr>
        <w:t>度</w:t>
      </w:r>
      <w:r w:rsidRPr="00346CA7">
        <w:rPr>
          <w:rFonts w:ascii="仿宋" w:eastAsia="仿宋" w:hAnsi="仿宋" w:cs="仿宋"/>
          <w:b/>
          <w:bCs/>
          <w:sz w:val="24"/>
          <w:szCs w:val="24"/>
        </w:rPr>
        <w:t>计划</w:t>
      </w:r>
      <w:bookmarkStart w:id="2" w:name="_Toc261856748"/>
      <w:bookmarkEnd w:id="0"/>
      <w:r w:rsidRPr="00346CA7">
        <w:rPr>
          <w:rFonts w:ascii="仿宋" w:eastAsia="仿宋" w:hAnsi="仿宋" w:cs="仿宋" w:hint="eastAsia"/>
          <w:b/>
          <w:bCs/>
          <w:sz w:val="24"/>
          <w:szCs w:val="24"/>
        </w:rPr>
        <w:t>执行消防设施设备的维修保养计划。</w:t>
      </w:r>
    </w:p>
    <w:p w14:paraId="12890CE7" w14:textId="77777777" w:rsidR="00346CA7" w:rsidRDefault="00AE6B41" w:rsidP="00346CA7">
      <w:pPr>
        <w:pStyle w:val="ab"/>
        <w:spacing w:line="300" w:lineRule="atLeast"/>
        <w:ind w:firstLineChars="200" w:firstLine="482"/>
        <w:rPr>
          <w:rFonts w:ascii="仿宋" w:eastAsia="仿宋" w:hAnsi="仿宋" w:cs="Arial" w:hint="eastAsia"/>
          <w:sz w:val="24"/>
          <w:szCs w:val="24"/>
        </w:rPr>
      </w:pPr>
      <w:r w:rsidRPr="00346CA7">
        <w:rPr>
          <w:rStyle w:val="2Char"/>
          <w:rFonts w:ascii="仿宋" w:eastAsia="仿宋" w:hAnsi="仿宋"/>
          <w:sz w:val="24"/>
          <w:szCs w:val="24"/>
        </w:rPr>
        <w:t>月</w:t>
      </w:r>
      <w:r w:rsidRPr="00346CA7">
        <w:rPr>
          <w:rStyle w:val="2Char"/>
          <w:rFonts w:ascii="仿宋" w:eastAsia="仿宋" w:hAnsi="仿宋" w:hint="eastAsia"/>
          <w:sz w:val="24"/>
          <w:szCs w:val="24"/>
        </w:rPr>
        <w:t>度</w:t>
      </w:r>
      <w:r w:rsidRPr="00346CA7">
        <w:rPr>
          <w:rStyle w:val="2Char"/>
          <w:rFonts w:ascii="仿宋" w:eastAsia="仿宋" w:hAnsi="仿宋"/>
          <w:sz w:val="24"/>
          <w:szCs w:val="24"/>
        </w:rPr>
        <w:t>维修保养计划：</w:t>
      </w:r>
      <w:bookmarkEnd w:id="2"/>
      <w:r w:rsidRPr="00346CA7">
        <w:rPr>
          <w:rFonts w:ascii="仿宋" w:eastAsia="仿宋" w:hAnsi="仿宋" w:cs="Arial"/>
          <w:sz w:val="24"/>
          <w:szCs w:val="24"/>
          <w:lang w:eastAsia="zh-Hans"/>
        </w:rPr>
        <w:t>按每月维修保养内容，对火灾自动报警系统</w:t>
      </w:r>
      <w:r w:rsidRPr="00346CA7">
        <w:rPr>
          <w:rFonts w:ascii="仿宋" w:eastAsia="仿宋" w:hAnsi="仿宋" w:cs="Arial" w:hint="eastAsia"/>
          <w:sz w:val="24"/>
          <w:szCs w:val="24"/>
        </w:rPr>
        <w:t>（含广播）</w:t>
      </w:r>
      <w:r w:rsidRPr="00346CA7">
        <w:rPr>
          <w:rFonts w:ascii="仿宋" w:eastAsia="仿宋" w:hAnsi="仿宋" w:cs="Arial"/>
          <w:sz w:val="24"/>
          <w:szCs w:val="24"/>
          <w:lang w:eastAsia="zh-Hans"/>
        </w:rPr>
        <w:t>、消火栓系统、</w:t>
      </w:r>
      <w:r w:rsidRPr="00346CA7">
        <w:rPr>
          <w:rFonts w:ascii="仿宋" w:eastAsia="仿宋" w:hAnsi="仿宋" w:cs="Arial" w:hint="eastAsia"/>
          <w:sz w:val="24"/>
          <w:szCs w:val="24"/>
        </w:rPr>
        <w:t>气体灭火系统、</w:t>
      </w:r>
      <w:r w:rsidRPr="00346CA7">
        <w:rPr>
          <w:rFonts w:ascii="仿宋" w:eastAsia="仿宋" w:hAnsi="仿宋" w:cs="Arial"/>
          <w:sz w:val="24"/>
          <w:szCs w:val="24"/>
          <w:lang w:eastAsia="zh-Hans"/>
        </w:rPr>
        <w:t>防排烟系统</w:t>
      </w:r>
      <w:r w:rsidRPr="00346CA7">
        <w:rPr>
          <w:rFonts w:ascii="仿宋" w:eastAsia="仿宋" w:hAnsi="仿宋" w:cs="Arial" w:hint="eastAsia"/>
          <w:sz w:val="24"/>
          <w:szCs w:val="24"/>
        </w:rPr>
        <w:t>、</w:t>
      </w:r>
      <w:r w:rsidRPr="00346CA7">
        <w:rPr>
          <w:rFonts w:ascii="仿宋" w:eastAsia="仿宋" w:hAnsi="仿宋" w:cs="Arial" w:hint="eastAsia"/>
          <w:sz w:val="24"/>
          <w:szCs w:val="24"/>
          <w:lang w:eastAsia="zh-Hans"/>
        </w:rPr>
        <w:t>应急照明及疏散指示</w:t>
      </w:r>
      <w:r w:rsidRPr="00346CA7">
        <w:rPr>
          <w:rFonts w:ascii="仿宋" w:eastAsia="仿宋" w:hAnsi="仿宋" w:cs="Arial" w:hint="eastAsia"/>
          <w:sz w:val="24"/>
          <w:szCs w:val="24"/>
        </w:rPr>
        <w:t>等</w:t>
      </w:r>
      <w:r w:rsidRPr="00346CA7">
        <w:rPr>
          <w:rFonts w:ascii="仿宋" w:eastAsia="仿宋" w:hAnsi="仿宋" w:cs="Arial"/>
          <w:sz w:val="24"/>
          <w:szCs w:val="24"/>
          <w:lang w:eastAsia="zh-Hans"/>
        </w:rPr>
        <w:t xml:space="preserve">，逐项进行检查、检测、测试、试验。并提交月度维护保养、设备运行状况报告。 </w:t>
      </w:r>
      <w:bookmarkStart w:id="3" w:name="_Toc261856749"/>
    </w:p>
    <w:p w14:paraId="3A005643" w14:textId="77777777" w:rsidR="00346CA7" w:rsidRDefault="00AE6B41" w:rsidP="00346CA7">
      <w:pPr>
        <w:pStyle w:val="ab"/>
        <w:spacing w:line="300" w:lineRule="atLeast"/>
        <w:ind w:firstLineChars="200" w:firstLine="482"/>
        <w:rPr>
          <w:rFonts w:ascii="仿宋" w:eastAsia="仿宋" w:hAnsi="仿宋" w:cs="Arial" w:hint="eastAsia"/>
          <w:sz w:val="24"/>
          <w:szCs w:val="24"/>
        </w:rPr>
      </w:pPr>
      <w:r w:rsidRPr="00346CA7">
        <w:rPr>
          <w:rStyle w:val="2Char"/>
          <w:rFonts w:ascii="仿宋" w:eastAsia="仿宋" w:hAnsi="仿宋"/>
          <w:sz w:val="24"/>
          <w:szCs w:val="24"/>
        </w:rPr>
        <w:t>季度维修保养计划：</w:t>
      </w:r>
      <w:bookmarkEnd w:id="3"/>
      <w:r w:rsidRPr="00346CA7">
        <w:rPr>
          <w:rFonts w:ascii="仿宋" w:eastAsia="仿宋" w:hAnsi="仿宋" w:cs="Arial"/>
          <w:sz w:val="24"/>
          <w:szCs w:val="24"/>
          <w:lang w:eastAsia="zh-Hans"/>
        </w:rPr>
        <w:t>将该月的维修保养项目与季度维修保养内容合在一起，按每月、季的维护保养内容，对火灾自动报警系统</w:t>
      </w:r>
      <w:r w:rsidRPr="00346CA7">
        <w:rPr>
          <w:rFonts w:ascii="仿宋" w:eastAsia="仿宋" w:hAnsi="仿宋" w:cs="Arial" w:hint="eastAsia"/>
          <w:sz w:val="24"/>
          <w:szCs w:val="24"/>
        </w:rPr>
        <w:t>（含广播）</w:t>
      </w:r>
      <w:r w:rsidRPr="00346CA7">
        <w:rPr>
          <w:rFonts w:ascii="仿宋" w:eastAsia="仿宋" w:hAnsi="仿宋" w:cs="Arial"/>
          <w:sz w:val="24"/>
          <w:szCs w:val="24"/>
          <w:lang w:eastAsia="zh-Hans"/>
        </w:rPr>
        <w:t>、</w:t>
      </w:r>
      <w:r w:rsidRPr="00346CA7">
        <w:rPr>
          <w:rFonts w:ascii="仿宋" w:eastAsia="仿宋" w:hAnsi="仿宋" w:cs="Arial" w:hint="eastAsia"/>
          <w:sz w:val="24"/>
          <w:szCs w:val="24"/>
        </w:rPr>
        <w:t>室内、外</w:t>
      </w:r>
      <w:r w:rsidRPr="00346CA7">
        <w:rPr>
          <w:rFonts w:ascii="仿宋" w:eastAsia="仿宋" w:hAnsi="仿宋" w:cs="Arial"/>
          <w:sz w:val="24"/>
          <w:szCs w:val="24"/>
          <w:lang w:eastAsia="zh-Hans"/>
        </w:rPr>
        <w:t>消火栓系统、</w:t>
      </w:r>
      <w:r w:rsidRPr="00346CA7">
        <w:rPr>
          <w:rFonts w:ascii="仿宋" w:eastAsia="仿宋" w:hAnsi="仿宋" w:cs="Arial" w:hint="eastAsia"/>
          <w:sz w:val="24"/>
          <w:szCs w:val="24"/>
        </w:rPr>
        <w:t>气体灭火系统等</w:t>
      </w:r>
      <w:r w:rsidRPr="00346CA7">
        <w:rPr>
          <w:rFonts w:ascii="仿宋" w:eastAsia="仿宋" w:hAnsi="仿宋" w:cs="Arial"/>
          <w:sz w:val="24"/>
          <w:szCs w:val="24"/>
          <w:lang w:eastAsia="zh-Hans"/>
        </w:rPr>
        <w:t xml:space="preserve">逐项进行检查、检测、测试、试验。并提交季度维护保养、设备运行状况报告。 </w:t>
      </w:r>
      <w:bookmarkStart w:id="4" w:name="_Toc261856750"/>
    </w:p>
    <w:p w14:paraId="03616CD3" w14:textId="39FA1D62" w:rsidR="00AE6B41" w:rsidRDefault="00AE6B41" w:rsidP="00346CA7">
      <w:pPr>
        <w:pStyle w:val="ab"/>
        <w:spacing w:line="300" w:lineRule="atLeast"/>
        <w:ind w:firstLineChars="200" w:firstLine="482"/>
        <w:rPr>
          <w:rFonts w:ascii="仿宋" w:eastAsia="仿宋" w:hAnsi="仿宋" w:cs="Arial" w:hint="eastAsia"/>
          <w:sz w:val="24"/>
          <w:szCs w:val="24"/>
        </w:rPr>
      </w:pPr>
      <w:r w:rsidRPr="00346CA7">
        <w:rPr>
          <w:rStyle w:val="2Char"/>
          <w:rFonts w:ascii="仿宋" w:eastAsia="仿宋" w:hAnsi="仿宋"/>
          <w:sz w:val="24"/>
          <w:szCs w:val="24"/>
        </w:rPr>
        <w:t>年度维修保养计划：</w:t>
      </w:r>
      <w:bookmarkEnd w:id="4"/>
      <w:r w:rsidRPr="00346CA7">
        <w:rPr>
          <w:rFonts w:ascii="仿宋" w:eastAsia="仿宋" w:hAnsi="仿宋" w:cs="Arial"/>
          <w:sz w:val="24"/>
          <w:szCs w:val="24"/>
          <w:lang w:eastAsia="zh-Hans"/>
        </w:rPr>
        <w:t>按年度的维护保养内容，全面对火灾自动报警系统</w:t>
      </w:r>
      <w:r w:rsidRPr="00346CA7">
        <w:rPr>
          <w:rFonts w:ascii="仿宋" w:eastAsia="仿宋" w:hAnsi="仿宋" w:cs="Arial" w:hint="eastAsia"/>
          <w:sz w:val="24"/>
          <w:szCs w:val="24"/>
        </w:rPr>
        <w:t>（含广播）</w:t>
      </w:r>
      <w:r w:rsidRPr="00346CA7">
        <w:rPr>
          <w:rFonts w:ascii="仿宋" w:eastAsia="仿宋" w:hAnsi="仿宋" w:cs="Arial"/>
          <w:sz w:val="24"/>
          <w:szCs w:val="24"/>
          <w:lang w:eastAsia="zh-Hans"/>
        </w:rPr>
        <w:t>、消火栓系统、</w:t>
      </w:r>
      <w:r w:rsidRPr="00346CA7">
        <w:rPr>
          <w:rFonts w:ascii="仿宋" w:eastAsia="仿宋" w:hAnsi="仿宋" w:cs="Arial" w:hint="eastAsia"/>
          <w:sz w:val="24"/>
          <w:szCs w:val="24"/>
        </w:rPr>
        <w:t>气体灭火系统、</w:t>
      </w:r>
      <w:r w:rsidRPr="00346CA7">
        <w:rPr>
          <w:rFonts w:ascii="仿宋" w:eastAsia="仿宋" w:hAnsi="仿宋" w:cs="Arial"/>
          <w:sz w:val="24"/>
          <w:szCs w:val="24"/>
          <w:lang w:eastAsia="zh-Hans"/>
        </w:rPr>
        <w:t>防排烟系统</w:t>
      </w:r>
      <w:r w:rsidRPr="00346CA7">
        <w:rPr>
          <w:rFonts w:ascii="仿宋" w:eastAsia="仿宋" w:hAnsi="仿宋" w:cs="Arial" w:hint="eastAsia"/>
          <w:sz w:val="24"/>
          <w:szCs w:val="24"/>
        </w:rPr>
        <w:t>、</w:t>
      </w:r>
      <w:r w:rsidRPr="00346CA7">
        <w:rPr>
          <w:rFonts w:ascii="仿宋" w:eastAsia="仿宋" w:hAnsi="仿宋" w:cs="Arial" w:hint="eastAsia"/>
          <w:sz w:val="24"/>
          <w:szCs w:val="24"/>
          <w:lang w:eastAsia="zh-Hans"/>
        </w:rPr>
        <w:t>应急照明及疏散指示</w:t>
      </w:r>
      <w:r w:rsidRPr="00346CA7">
        <w:rPr>
          <w:rFonts w:ascii="仿宋" w:eastAsia="仿宋" w:hAnsi="仿宋" w:cs="Arial"/>
          <w:sz w:val="24"/>
          <w:szCs w:val="24"/>
          <w:lang w:eastAsia="zh-Hans"/>
        </w:rPr>
        <w:t>，逐项进行检查、检测、测试、试验。并提交年度维护保养、设备运行状况报告。</w:t>
      </w:r>
    </w:p>
    <w:p w14:paraId="4B989638" w14:textId="77777777" w:rsidR="00AE6B41" w:rsidRPr="00346CA7" w:rsidRDefault="00AE6B41" w:rsidP="009C26AF">
      <w:pPr>
        <w:pStyle w:val="a7"/>
        <w:shd w:val="clear" w:color="auto" w:fill="FFFFFF"/>
        <w:spacing w:line="300" w:lineRule="atLeast"/>
        <w:ind w:left="149" w:hangingChars="62" w:hanging="149"/>
        <w:jc w:val="both"/>
        <w:rPr>
          <w:rFonts w:ascii="仿宋" w:eastAsia="仿宋" w:hAnsi="仿宋" w:cs="Arial" w:hint="eastAsia"/>
          <w:b/>
        </w:rPr>
      </w:pPr>
      <w:r w:rsidRPr="00346CA7">
        <w:rPr>
          <w:rFonts w:ascii="仿宋" w:eastAsia="仿宋" w:hAnsi="仿宋" w:cs="Arial" w:hint="eastAsia"/>
          <w:b/>
        </w:rPr>
        <w:t>（注：正线变电所按照季检、年检计划执行）</w:t>
      </w:r>
    </w:p>
    <w:p w14:paraId="5B2CDFFD" w14:textId="77777777" w:rsidR="00346CA7" w:rsidRPr="009C26AF" w:rsidRDefault="00AE6B41" w:rsidP="009C26AF">
      <w:pPr>
        <w:pStyle w:val="ab"/>
        <w:spacing w:line="300" w:lineRule="atLeast"/>
        <w:ind w:firstLineChars="200" w:firstLine="482"/>
        <w:rPr>
          <w:rFonts w:ascii="仿宋" w:eastAsia="仿宋" w:hAnsi="仿宋" w:cs="Arial" w:hint="eastAsia"/>
          <w:b/>
          <w:kern w:val="0"/>
          <w:sz w:val="24"/>
          <w:szCs w:val="24"/>
        </w:rPr>
      </w:pPr>
      <w:r w:rsidRPr="009C26AF">
        <w:rPr>
          <w:rFonts w:ascii="仿宋" w:eastAsia="仿宋" w:hAnsi="仿宋" w:cs="Arial" w:hint="eastAsia"/>
          <w:b/>
          <w:kern w:val="0"/>
          <w:sz w:val="24"/>
          <w:szCs w:val="24"/>
        </w:rPr>
        <w:t>2、消防系统维修</w:t>
      </w:r>
    </w:p>
    <w:p w14:paraId="5BB77417" w14:textId="77777777" w:rsidR="000A66C0" w:rsidRPr="000A66C0" w:rsidRDefault="00AE6B41" w:rsidP="009C26AF">
      <w:pPr>
        <w:pStyle w:val="ab"/>
        <w:spacing w:line="300" w:lineRule="atLeast"/>
        <w:ind w:firstLineChars="200" w:firstLine="480"/>
        <w:rPr>
          <w:rFonts w:ascii="仿宋" w:eastAsia="仿宋" w:hAnsi="仿宋" w:cs="仿宋" w:hint="eastAsia"/>
          <w:bCs/>
          <w:sz w:val="24"/>
          <w:szCs w:val="24"/>
        </w:rPr>
      </w:pPr>
      <w:r w:rsidRPr="009C26AF">
        <w:rPr>
          <w:rFonts w:ascii="仿宋" w:eastAsia="仿宋" w:hAnsi="仿宋" w:cs="Arial" w:hint="eastAsia"/>
          <w:kern w:val="0"/>
          <w:sz w:val="24"/>
          <w:szCs w:val="24"/>
        </w:rPr>
        <w:t>甲方负责日常巡查，巡查发现的消防故障由消防维保单位负责处理。在月检、季检、年检</w:t>
      </w:r>
      <w:r w:rsidRPr="009C26AF">
        <w:rPr>
          <w:rFonts w:ascii="仿宋" w:eastAsia="仿宋" w:hAnsi="仿宋" w:cs="仿宋" w:hint="eastAsia"/>
          <w:bCs/>
          <w:sz w:val="24"/>
          <w:szCs w:val="24"/>
        </w:rPr>
        <w:t>及消防检测中出现的消防故障，由消防维保单</w:t>
      </w:r>
      <w:proofErr w:type="gramStart"/>
      <w:r w:rsidRPr="009C26AF">
        <w:rPr>
          <w:rFonts w:ascii="仿宋" w:eastAsia="仿宋" w:hAnsi="仿宋" w:cs="仿宋" w:hint="eastAsia"/>
          <w:bCs/>
          <w:sz w:val="24"/>
          <w:szCs w:val="24"/>
        </w:rPr>
        <w:t>位人员</w:t>
      </w:r>
      <w:proofErr w:type="gramEnd"/>
      <w:r w:rsidRPr="009C26AF">
        <w:rPr>
          <w:rFonts w:ascii="仿宋" w:eastAsia="仿宋" w:hAnsi="仿宋" w:cs="仿宋" w:hint="eastAsia"/>
          <w:bCs/>
          <w:sz w:val="24"/>
          <w:szCs w:val="24"/>
        </w:rPr>
        <w:t>配备备品备件及时处理故障（原则上不能超8小时，超时进行考核）。紧急情况，需要消防维保单位指派维保人员及时到</w:t>
      </w:r>
      <w:r w:rsidRPr="000A66C0">
        <w:rPr>
          <w:rFonts w:ascii="仿宋" w:eastAsia="仿宋" w:hAnsi="仿宋" w:cs="仿宋" w:hint="eastAsia"/>
          <w:bCs/>
          <w:sz w:val="24"/>
          <w:szCs w:val="24"/>
        </w:rPr>
        <w:t>场解决（2小时内）。</w:t>
      </w:r>
    </w:p>
    <w:p w14:paraId="1496A025" w14:textId="27ED8A7F" w:rsidR="00AE6B41" w:rsidRPr="000A66C0" w:rsidRDefault="00AE6B41" w:rsidP="000A66C0">
      <w:pPr>
        <w:pStyle w:val="ab"/>
        <w:spacing w:line="300" w:lineRule="atLeast"/>
        <w:ind w:firstLineChars="200" w:firstLine="480"/>
        <w:rPr>
          <w:rFonts w:ascii="仿宋" w:eastAsia="仿宋" w:hAnsi="仿宋" w:cs="仿宋" w:hint="eastAsia"/>
          <w:bCs/>
          <w:sz w:val="24"/>
          <w:szCs w:val="24"/>
        </w:rPr>
      </w:pPr>
      <w:r w:rsidRPr="000A66C0">
        <w:rPr>
          <w:rFonts w:ascii="仿宋" w:eastAsia="仿宋" w:hAnsi="仿宋" w:cs="仿宋" w:hint="eastAsia"/>
          <w:bCs/>
          <w:sz w:val="24"/>
          <w:szCs w:val="24"/>
        </w:rPr>
        <w:t>维保期耗材、工器具、登高设备由维保单位负责，备品备件单价在500元及以下，全年总价在2500元以内的由维保单位负责；其他备件或施工发生费用金额较大时，需要协商确定，需要维保单位对备品备件清单设备进行报价。</w:t>
      </w:r>
      <w:r w:rsidRPr="000A66C0">
        <w:rPr>
          <w:rFonts w:ascii="仿宋" w:eastAsia="仿宋" w:hAnsi="仿宋" w:cs="仿宋" w:hint="eastAsia"/>
          <w:b/>
          <w:bCs/>
          <w:sz w:val="24"/>
          <w:szCs w:val="24"/>
        </w:rPr>
        <w:t>详见附表2：设备备品备件清单。</w:t>
      </w:r>
    </w:p>
    <w:p w14:paraId="718A7A7D" w14:textId="77777777" w:rsidR="00AE6B41" w:rsidRPr="000A66C0" w:rsidRDefault="00AE6B41" w:rsidP="000A66C0">
      <w:pPr>
        <w:pStyle w:val="ab"/>
        <w:spacing w:line="300" w:lineRule="atLeast"/>
        <w:ind w:firstLineChars="200" w:firstLine="482"/>
        <w:rPr>
          <w:rFonts w:ascii="仿宋" w:eastAsia="仿宋" w:hAnsi="仿宋" w:cs="Arial" w:hint="eastAsia"/>
          <w:b/>
          <w:kern w:val="0"/>
          <w:sz w:val="24"/>
          <w:szCs w:val="24"/>
        </w:rPr>
      </w:pPr>
      <w:r w:rsidRPr="000A66C0">
        <w:rPr>
          <w:rFonts w:ascii="仿宋" w:eastAsia="仿宋" w:hAnsi="仿宋" w:cs="Arial" w:hint="eastAsia"/>
          <w:b/>
          <w:kern w:val="0"/>
          <w:sz w:val="24"/>
          <w:szCs w:val="24"/>
        </w:rPr>
        <w:t>3、</w:t>
      </w:r>
      <w:r w:rsidRPr="009C26AF">
        <w:rPr>
          <w:rFonts w:ascii="仿宋" w:eastAsia="仿宋" w:hAnsi="仿宋" w:cs="Arial"/>
          <w:b/>
          <w:kern w:val="0"/>
          <w:sz w:val="24"/>
          <w:szCs w:val="24"/>
        </w:rPr>
        <w:t>维修保养</w:t>
      </w:r>
      <w:r w:rsidRPr="009C26AF">
        <w:rPr>
          <w:rFonts w:ascii="仿宋" w:eastAsia="仿宋" w:hAnsi="仿宋" w:cs="Arial" w:hint="eastAsia"/>
          <w:b/>
          <w:kern w:val="0"/>
          <w:sz w:val="24"/>
          <w:szCs w:val="24"/>
        </w:rPr>
        <w:t>内容，应</w:t>
      </w:r>
      <w:r w:rsidRPr="000A66C0">
        <w:rPr>
          <w:rFonts w:ascii="仿宋" w:eastAsia="仿宋" w:hAnsi="仿宋" w:cs="Arial" w:hint="eastAsia"/>
          <w:b/>
          <w:kern w:val="0"/>
          <w:sz w:val="24"/>
          <w:szCs w:val="24"/>
        </w:rPr>
        <w:t>根据国家消防法律法规要求，或按照新标准执行相关维修保养标准，（不局限于下列内容）。</w:t>
      </w:r>
    </w:p>
    <w:p w14:paraId="6889FF73" w14:textId="77777777" w:rsidR="00AE6B41" w:rsidRPr="000A66C0" w:rsidRDefault="00AE6B41" w:rsidP="000A66C0">
      <w:pPr>
        <w:pStyle w:val="ab"/>
        <w:spacing w:line="300" w:lineRule="atLeast"/>
        <w:ind w:firstLineChars="200" w:firstLine="482"/>
        <w:rPr>
          <w:rFonts w:ascii="仿宋" w:eastAsia="仿宋" w:hAnsi="仿宋" w:cs="Arial"/>
          <w:b/>
          <w:kern w:val="0"/>
          <w:sz w:val="24"/>
          <w:szCs w:val="24"/>
        </w:rPr>
      </w:pPr>
      <w:r w:rsidRPr="000A66C0">
        <w:rPr>
          <w:rFonts w:ascii="仿宋" w:eastAsia="仿宋" w:hAnsi="仿宋" w:cs="Arial" w:hint="eastAsia"/>
          <w:b/>
          <w:kern w:val="0"/>
          <w:sz w:val="24"/>
          <w:szCs w:val="24"/>
        </w:rPr>
        <w:lastRenderedPageBreak/>
        <w:t>3.1</w:t>
      </w:r>
      <w:r w:rsidRPr="000A66C0">
        <w:rPr>
          <w:rFonts w:ascii="仿宋" w:eastAsia="仿宋" w:hAnsi="仿宋" w:cs="Arial"/>
          <w:b/>
          <w:kern w:val="0"/>
          <w:sz w:val="24"/>
          <w:szCs w:val="24"/>
        </w:rPr>
        <w:t>火灾自动报警系统的维护保养</w:t>
      </w:r>
      <w:bookmarkEnd w:id="1"/>
      <w:r w:rsidRPr="000A66C0">
        <w:rPr>
          <w:rFonts w:ascii="仿宋" w:eastAsia="仿宋" w:hAnsi="仿宋" w:cs="Arial"/>
          <w:b/>
          <w:kern w:val="0"/>
          <w:sz w:val="24"/>
          <w:szCs w:val="24"/>
        </w:rPr>
        <w:t xml:space="preserve"> </w:t>
      </w:r>
    </w:p>
    <w:p w14:paraId="1119CA27" w14:textId="77777777" w:rsidR="00AE6B41" w:rsidRPr="00346CA7" w:rsidRDefault="00AE6B41" w:rsidP="00346CA7">
      <w:pPr>
        <w:pStyle w:val="ab"/>
        <w:spacing w:line="300" w:lineRule="atLeast"/>
        <w:ind w:firstLineChars="200" w:firstLine="480"/>
        <w:rPr>
          <w:rFonts w:ascii="仿宋" w:eastAsia="仿宋" w:hAnsi="仿宋" w:cs="Arial"/>
          <w:kern w:val="0"/>
          <w:sz w:val="24"/>
          <w:szCs w:val="24"/>
        </w:rPr>
      </w:pPr>
      <w:bookmarkStart w:id="5" w:name="_Toc261856722"/>
      <w:r w:rsidRPr="00346CA7">
        <w:rPr>
          <w:rFonts w:ascii="仿宋" w:eastAsia="仿宋" w:hAnsi="仿宋" w:cs="Arial" w:hint="eastAsia"/>
          <w:kern w:val="0"/>
          <w:sz w:val="24"/>
          <w:szCs w:val="24"/>
        </w:rPr>
        <w:t>3.1.1</w:t>
      </w:r>
      <w:r w:rsidRPr="00346CA7">
        <w:rPr>
          <w:rFonts w:ascii="仿宋" w:eastAsia="仿宋" w:hAnsi="仿宋" w:cs="Arial"/>
          <w:kern w:val="0"/>
          <w:sz w:val="24"/>
          <w:szCs w:val="24"/>
        </w:rPr>
        <w:t>每月检查和试验火灾自动报警系统的下列功能</w:t>
      </w:r>
      <w:bookmarkEnd w:id="5"/>
      <w:r w:rsidRPr="00346CA7">
        <w:rPr>
          <w:rFonts w:ascii="仿宋" w:eastAsia="仿宋" w:hAnsi="仿宋" w:cs="Arial"/>
          <w:kern w:val="0"/>
          <w:sz w:val="24"/>
          <w:szCs w:val="24"/>
        </w:rPr>
        <w:t xml:space="preserve"> </w:t>
      </w:r>
    </w:p>
    <w:p w14:paraId="256CF8CF" w14:textId="77777777" w:rsidR="00AE6B41" w:rsidRPr="00346CA7" w:rsidRDefault="00AE6B41" w:rsidP="00346CA7">
      <w:pPr>
        <w:pStyle w:val="ab"/>
        <w:spacing w:line="300" w:lineRule="atLeast"/>
        <w:ind w:firstLineChars="200" w:firstLine="480"/>
        <w:rPr>
          <w:rFonts w:ascii="仿宋" w:eastAsia="仿宋" w:hAnsi="仿宋" w:cs="Arial"/>
          <w:kern w:val="0"/>
          <w:sz w:val="24"/>
          <w:szCs w:val="24"/>
        </w:rPr>
      </w:pPr>
      <w:r w:rsidRPr="00346CA7">
        <w:rPr>
          <w:rFonts w:ascii="仿宋" w:eastAsia="仿宋" w:hAnsi="仿宋" w:cs="Arial"/>
          <w:kern w:val="0"/>
          <w:sz w:val="24"/>
          <w:szCs w:val="24"/>
        </w:rPr>
        <w:t>(1)检查</w:t>
      </w:r>
      <w:r w:rsidRPr="00346CA7">
        <w:rPr>
          <w:rFonts w:ascii="仿宋" w:eastAsia="仿宋" w:hAnsi="仿宋" w:cs="Arial" w:hint="eastAsia"/>
          <w:kern w:val="0"/>
          <w:sz w:val="24"/>
          <w:szCs w:val="24"/>
        </w:rPr>
        <w:t>火灾自动报警控制器的</w:t>
      </w:r>
      <w:r w:rsidRPr="00346CA7">
        <w:rPr>
          <w:rFonts w:ascii="仿宋" w:eastAsia="仿宋" w:hAnsi="仿宋" w:cs="Arial"/>
          <w:kern w:val="0"/>
          <w:sz w:val="24"/>
          <w:szCs w:val="24"/>
        </w:rPr>
        <w:t xml:space="preserve">复位、消音、故障报警等功能是否正常。如发现不正常，做好记录并及时处理； </w:t>
      </w:r>
    </w:p>
    <w:p w14:paraId="6091F158" w14:textId="77777777" w:rsidR="00AE6B41" w:rsidRPr="00346CA7" w:rsidRDefault="00AE6B41" w:rsidP="00346CA7">
      <w:pPr>
        <w:pStyle w:val="ab"/>
        <w:spacing w:line="300" w:lineRule="atLeast"/>
        <w:ind w:firstLineChars="200" w:firstLine="480"/>
        <w:rPr>
          <w:rFonts w:ascii="仿宋" w:eastAsia="仿宋" w:hAnsi="仿宋" w:cs="Arial"/>
          <w:kern w:val="0"/>
          <w:sz w:val="24"/>
          <w:szCs w:val="24"/>
        </w:rPr>
      </w:pPr>
      <w:r w:rsidRPr="00346CA7">
        <w:rPr>
          <w:rFonts w:ascii="仿宋" w:eastAsia="仿宋" w:hAnsi="仿宋" w:cs="Arial"/>
          <w:kern w:val="0"/>
          <w:sz w:val="24"/>
          <w:szCs w:val="24"/>
        </w:rPr>
        <w:t>(2)试验火灾</w:t>
      </w:r>
      <w:r w:rsidRPr="00346CA7">
        <w:rPr>
          <w:rFonts w:ascii="仿宋" w:eastAsia="仿宋" w:hAnsi="仿宋" w:cs="Arial" w:hint="eastAsia"/>
          <w:kern w:val="0"/>
          <w:sz w:val="24"/>
          <w:szCs w:val="24"/>
        </w:rPr>
        <w:t>自动</w:t>
      </w:r>
      <w:r w:rsidRPr="00346CA7">
        <w:rPr>
          <w:rFonts w:ascii="仿宋" w:eastAsia="仿宋" w:hAnsi="仿宋" w:cs="Arial"/>
          <w:kern w:val="0"/>
          <w:sz w:val="24"/>
          <w:szCs w:val="24"/>
        </w:rPr>
        <w:t xml:space="preserve">警报装置的声、光显示是否正常； </w:t>
      </w:r>
    </w:p>
    <w:p w14:paraId="59E49622" w14:textId="77777777" w:rsidR="00AE6B41" w:rsidRPr="00346CA7" w:rsidRDefault="00AE6B41" w:rsidP="00346CA7">
      <w:pPr>
        <w:pStyle w:val="ab"/>
        <w:spacing w:line="300" w:lineRule="atLeast"/>
        <w:ind w:firstLineChars="200" w:firstLine="480"/>
        <w:rPr>
          <w:rFonts w:ascii="仿宋" w:eastAsia="仿宋" w:hAnsi="仿宋" w:cs="Arial"/>
          <w:kern w:val="0"/>
          <w:sz w:val="24"/>
          <w:szCs w:val="24"/>
        </w:rPr>
      </w:pPr>
      <w:r w:rsidRPr="00346CA7">
        <w:rPr>
          <w:rFonts w:ascii="仿宋" w:eastAsia="仿宋" w:hAnsi="仿宋" w:cs="Arial"/>
          <w:kern w:val="0"/>
          <w:sz w:val="24"/>
          <w:szCs w:val="24"/>
        </w:rPr>
        <w:t>(3)</w:t>
      </w:r>
      <w:r w:rsidRPr="00346CA7">
        <w:rPr>
          <w:rFonts w:ascii="仿宋" w:eastAsia="仿宋" w:hAnsi="仿宋" w:cs="Arial" w:hint="eastAsia"/>
          <w:kern w:val="0"/>
          <w:sz w:val="24"/>
          <w:szCs w:val="24"/>
        </w:rPr>
        <w:t xml:space="preserve"> 火灾自动报警控制器</w:t>
      </w:r>
      <w:r w:rsidRPr="00346CA7">
        <w:rPr>
          <w:rFonts w:ascii="仿宋" w:eastAsia="仿宋" w:hAnsi="仿宋" w:cs="Arial"/>
          <w:kern w:val="0"/>
          <w:sz w:val="24"/>
          <w:szCs w:val="24"/>
        </w:rPr>
        <w:t xml:space="preserve">主电源和备用电源自动转换试验，检查其功能是否正常。 </w:t>
      </w:r>
    </w:p>
    <w:p w14:paraId="31607609" w14:textId="77777777" w:rsidR="00AE6B41" w:rsidRPr="00346CA7" w:rsidRDefault="00AE6B41" w:rsidP="00346CA7">
      <w:pPr>
        <w:pStyle w:val="ab"/>
        <w:spacing w:line="300" w:lineRule="atLeast"/>
        <w:ind w:firstLineChars="200" w:firstLine="480"/>
        <w:rPr>
          <w:rFonts w:ascii="仿宋" w:eastAsia="仿宋" w:hAnsi="仿宋" w:cs="Arial"/>
          <w:kern w:val="0"/>
          <w:sz w:val="24"/>
          <w:szCs w:val="24"/>
        </w:rPr>
      </w:pPr>
      <w:bookmarkStart w:id="6" w:name="_Toc261856723"/>
      <w:r w:rsidRPr="00346CA7">
        <w:rPr>
          <w:rFonts w:ascii="仿宋" w:eastAsia="仿宋" w:hAnsi="仿宋" w:cs="Arial" w:hint="eastAsia"/>
          <w:kern w:val="0"/>
          <w:sz w:val="24"/>
          <w:szCs w:val="24"/>
        </w:rPr>
        <w:t>3.1.2</w:t>
      </w:r>
      <w:r w:rsidRPr="00346CA7">
        <w:rPr>
          <w:rFonts w:ascii="仿宋" w:eastAsia="仿宋" w:hAnsi="仿宋" w:cs="Arial"/>
          <w:kern w:val="0"/>
          <w:sz w:val="24"/>
          <w:szCs w:val="24"/>
        </w:rPr>
        <w:t>每季检查和试验火灾自动报警系统的下列功能</w:t>
      </w:r>
      <w:bookmarkEnd w:id="6"/>
      <w:r w:rsidRPr="00346CA7">
        <w:rPr>
          <w:rFonts w:ascii="仿宋" w:eastAsia="仿宋" w:hAnsi="仿宋" w:cs="Arial"/>
          <w:kern w:val="0"/>
          <w:sz w:val="24"/>
          <w:szCs w:val="24"/>
        </w:rPr>
        <w:t xml:space="preserve"> </w:t>
      </w:r>
    </w:p>
    <w:p w14:paraId="5C9D0F62" w14:textId="77777777" w:rsidR="00AE6B41" w:rsidRPr="00346CA7" w:rsidRDefault="00AE6B41" w:rsidP="00346CA7">
      <w:pPr>
        <w:pStyle w:val="ab"/>
        <w:spacing w:line="300" w:lineRule="atLeast"/>
        <w:ind w:firstLineChars="200" w:firstLine="480"/>
        <w:rPr>
          <w:rFonts w:ascii="仿宋" w:eastAsia="仿宋" w:hAnsi="仿宋" w:cs="Arial"/>
          <w:kern w:val="0"/>
          <w:sz w:val="24"/>
          <w:szCs w:val="24"/>
        </w:rPr>
      </w:pPr>
      <w:r w:rsidRPr="00346CA7">
        <w:rPr>
          <w:rFonts w:ascii="仿宋" w:eastAsia="仿宋" w:hAnsi="仿宋" w:cs="Arial"/>
          <w:kern w:val="0"/>
          <w:sz w:val="24"/>
          <w:szCs w:val="24"/>
        </w:rPr>
        <w:t>(1)</w:t>
      </w:r>
      <w:proofErr w:type="gramStart"/>
      <w:r w:rsidRPr="00346CA7">
        <w:rPr>
          <w:rFonts w:ascii="仿宋" w:eastAsia="仿宋" w:hAnsi="仿宋" w:cs="Arial"/>
          <w:kern w:val="0"/>
          <w:sz w:val="24"/>
          <w:szCs w:val="24"/>
        </w:rPr>
        <w:t>采用加烟</w:t>
      </w:r>
      <w:proofErr w:type="gramEnd"/>
      <w:r w:rsidRPr="00346CA7">
        <w:rPr>
          <w:rFonts w:ascii="仿宋" w:eastAsia="仿宋" w:hAnsi="仿宋" w:cs="Arial"/>
          <w:kern w:val="0"/>
          <w:sz w:val="24"/>
          <w:szCs w:val="24"/>
        </w:rPr>
        <w:t>(或加温)的方法试验</w:t>
      </w:r>
      <w:r w:rsidRPr="00346CA7">
        <w:rPr>
          <w:rFonts w:ascii="仿宋" w:eastAsia="仿宋" w:hAnsi="仿宋" w:cs="Arial" w:hint="eastAsia"/>
          <w:kern w:val="0"/>
          <w:sz w:val="24"/>
          <w:szCs w:val="24"/>
        </w:rPr>
        <w:t>烟（温）感</w:t>
      </w:r>
      <w:r w:rsidRPr="00346CA7">
        <w:rPr>
          <w:rFonts w:ascii="仿宋" w:eastAsia="仿宋" w:hAnsi="仿宋" w:cs="Arial"/>
          <w:kern w:val="0"/>
          <w:sz w:val="24"/>
          <w:szCs w:val="24"/>
        </w:rPr>
        <w:t>探测器的动作是否正常，发现有故障或失效的探测器应及时</w:t>
      </w:r>
      <w:r w:rsidRPr="00346CA7">
        <w:rPr>
          <w:rFonts w:ascii="仿宋" w:eastAsia="仿宋" w:hAnsi="仿宋" w:cs="Arial" w:hint="eastAsia"/>
          <w:kern w:val="0"/>
          <w:sz w:val="24"/>
          <w:szCs w:val="24"/>
        </w:rPr>
        <w:t>更</w:t>
      </w:r>
      <w:r w:rsidRPr="00346CA7">
        <w:rPr>
          <w:rFonts w:ascii="仿宋" w:eastAsia="仿宋" w:hAnsi="仿宋" w:cs="Arial"/>
          <w:kern w:val="0"/>
          <w:sz w:val="24"/>
          <w:szCs w:val="24"/>
        </w:rPr>
        <w:t>换；</w:t>
      </w:r>
      <w:r w:rsidRPr="00346CA7">
        <w:rPr>
          <w:rFonts w:ascii="仿宋" w:eastAsia="仿宋" w:hAnsi="仿宋" w:cs="Arial" w:hint="eastAsia"/>
          <w:kern w:val="0"/>
          <w:sz w:val="24"/>
          <w:szCs w:val="24"/>
        </w:rPr>
        <w:t xml:space="preserve"> </w:t>
      </w:r>
      <w:r w:rsidRPr="00346CA7">
        <w:rPr>
          <w:rFonts w:ascii="仿宋" w:eastAsia="仿宋" w:hAnsi="仿宋" w:cs="Arial"/>
          <w:kern w:val="0"/>
          <w:sz w:val="24"/>
          <w:szCs w:val="24"/>
        </w:rPr>
        <w:t xml:space="preserve"> </w:t>
      </w:r>
    </w:p>
    <w:p w14:paraId="106413D2" w14:textId="77777777" w:rsidR="00AE6B41" w:rsidRPr="00346CA7" w:rsidRDefault="00AE6B41" w:rsidP="00346CA7">
      <w:pPr>
        <w:pStyle w:val="ab"/>
        <w:spacing w:line="300" w:lineRule="atLeast"/>
        <w:ind w:firstLineChars="200" w:firstLine="480"/>
        <w:rPr>
          <w:rFonts w:ascii="仿宋" w:eastAsia="仿宋" w:hAnsi="仿宋" w:cs="Arial"/>
          <w:kern w:val="0"/>
          <w:sz w:val="24"/>
          <w:szCs w:val="24"/>
        </w:rPr>
      </w:pPr>
      <w:r w:rsidRPr="00346CA7">
        <w:rPr>
          <w:rFonts w:ascii="仿宋" w:eastAsia="仿宋" w:hAnsi="仿宋" w:cs="Arial"/>
          <w:kern w:val="0"/>
          <w:sz w:val="24"/>
          <w:szCs w:val="24"/>
        </w:rPr>
        <w:t>(2)试验火灾</w:t>
      </w:r>
      <w:r w:rsidRPr="00346CA7">
        <w:rPr>
          <w:rFonts w:ascii="仿宋" w:eastAsia="仿宋" w:hAnsi="仿宋" w:cs="Arial" w:hint="eastAsia"/>
          <w:kern w:val="0"/>
          <w:sz w:val="24"/>
          <w:szCs w:val="24"/>
        </w:rPr>
        <w:t>自动</w:t>
      </w:r>
      <w:r w:rsidRPr="00346CA7">
        <w:rPr>
          <w:rFonts w:ascii="仿宋" w:eastAsia="仿宋" w:hAnsi="仿宋" w:cs="Arial"/>
          <w:kern w:val="0"/>
          <w:sz w:val="24"/>
          <w:szCs w:val="24"/>
        </w:rPr>
        <w:t xml:space="preserve">警报装置的声、光显示是否正常； </w:t>
      </w:r>
    </w:p>
    <w:p w14:paraId="6A59245F" w14:textId="77777777" w:rsidR="00AE6B41" w:rsidRPr="00346CA7" w:rsidRDefault="00AE6B41" w:rsidP="00346CA7">
      <w:pPr>
        <w:pStyle w:val="ab"/>
        <w:spacing w:line="300" w:lineRule="atLeast"/>
        <w:ind w:firstLineChars="200" w:firstLine="480"/>
        <w:rPr>
          <w:rFonts w:ascii="仿宋" w:eastAsia="仿宋" w:hAnsi="仿宋" w:cs="Arial"/>
          <w:kern w:val="0"/>
          <w:sz w:val="24"/>
          <w:szCs w:val="24"/>
        </w:rPr>
      </w:pPr>
      <w:r w:rsidRPr="00346CA7">
        <w:rPr>
          <w:rFonts w:ascii="仿宋" w:eastAsia="仿宋" w:hAnsi="仿宋" w:cs="Arial"/>
          <w:kern w:val="0"/>
          <w:sz w:val="24"/>
          <w:szCs w:val="24"/>
        </w:rPr>
        <w:t>(3)</w:t>
      </w:r>
      <w:r w:rsidRPr="00346CA7">
        <w:rPr>
          <w:rFonts w:ascii="仿宋" w:eastAsia="仿宋" w:hAnsi="仿宋" w:cs="Arial" w:hint="eastAsia"/>
          <w:kern w:val="0"/>
          <w:sz w:val="24"/>
          <w:szCs w:val="24"/>
        </w:rPr>
        <w:t xml:space="preserve"> 火灾自动报警控制器</w:t>
      </w:r>
      <w:r w:rsidRPr="00346CA7">
        <w:rPr>
          <w:rFonts w:ascii="仿宋" w:eastAsia="仿宋" w:hAnsi="仿宋" w:cs="Arial"/>
          <w:kern w:val="0"/>
          <w:sz w:val="24"/>
          <w:szCs w:val="24"/>
        </w:rPr>
        <w:t xml:space="preserve">主电源和备用电源自动转换试验，检查其功能是否正常； </w:t>
      </w:r>
    </w:p>
    <w:p w14:paraId="78D53C7B" w14:textId="77777777" w:rsidR="00AE6B41" w:rsidRPr="00346CA7" w:rsidRDefault="00AE6B41" w:rsidP="00346CA7">
      <w:pPr>
        <w:pStyle w:val="ab"/>
        <w:spacing w:line="300" w:lineRule="atLeast"/>
        <w:ind w:firstLineChars="200" w:firstLine="480"/>
        <w:rPr>
          <w:rFonts w:ascii="仿宋" w:eastAsia="仿宋" w:hAnsi="仿宋" w:cs="Arial"/>
          <w:kern w:val="0"/>
          <w:sz w:val="24"/>
          <w:szCs w:val="24"/>
        </w:rPr>
      </w:pPr>
      <w:r w:rsidRPr="00346CA7">
        <w:rPr>
          <w:rFonts w:ascii="仿宋" w:eastAsia="仿宋" w:hAnsi="仿宋" w:cs="Arial"/>
          <w:kern w:val="0"/>
          <w:sz w:val="24"/>
          <w:szCs w:val="24"/>
        </w:rPr>
        <w:t>(4)检查手动／自动转换开关</w:t>
      </w:r>
      <w:r w:rsidRPr="00346CA7">
        <w:rPr>
          <w:rFonts w:ascii="仿宋" w:eastAsia="仿宋" w:hAnsi="仿宋" w:cs="Arial" w:hint="eastAsia"/>
          <w:kern w:val="0"/>
          <w:sz w:val="24"/>
          <w:szCs w:val="24"/>
        </w:rPr>
        <w:t>、</w:t>
      </w:r>
      <w:r w:rsidRPr="00346CA7">
        <w:rPr>
          <w:rFonts w:ascii="仿宋" w:eastAsia="仿宋" w:hAnsi="仿宋" w:cs="Arial"/>
          <w:kern w:val="0"/>
          <w:sz w:val="24"/>
          <w:szCs w:val="24"/>
        </w:rPr>
        <w:t xml:space="preserve">电源转换开关等是否正常； </w:t>
      </w:r>
    </w:p>
    <w:p w14:paraId="277E3112" w14:textId="77777777" w:rsidR="00AE6B41" w:rsidRPr="00346CA7" w:rsidRDefault="00AE6B41" w:rsidP="00346CA7">
      <w:pPr>
        <w:pStyle w:val="ab"/>
        <w:spacing w:line="300" w:lineRule="atLeast"/>
        <w:ind w:firstLineChars="200" w:firstLine="480"/>
        <w:rPr>
          <w:rFonts w:ascii="仿宋" w:eastAsia="仿宋" w:hAnsi="仿宋" w:cs="Arial"/>
          <w:kern w:val="0"/>
          <w:sz w:val="24"/>
          <w:szCs w:val="24"/>
        </w:rPr>
      </w:pPr>
      <w:r w:rsidRPr="00346CA7">
        <w:rPr>
          <w:rFonts w:ascii="仿宋" w:eastAsia="仿宋" w:hAnsi="仿宋" w:cs="Arial"/>
          <w:kern w:val="0"/>
          <w:sz w:val="24"/>
          <w:szCs w:val="24"/>
        </w:rPr>
        <w:t>(5)</w:t>
      </w:r>
      <w:r w:rsidRPr="00346CA7">
        <w:rPr>
          <w:rFonts w:ascii="仿宋" w:eastAsia="仿宋" w:hAnsi="仿宋" w:cs="Arial" w:hint="eastAsia"/>
          <w:kern w:val="0"/>
          <w:sz w:val="24"/>
          <w:szCs w:val="24"/>
        </w:rPr>
        <w:t>外</w:t>
      </w:r>
      <w:r w:rsidRPr="00346CA7">
        <w:rPr>
          <w:rFonts w:ascii="仿宋" w:eastAsia="仿宋" w:hAnsi="仿宋" w:cs="Arial"/>
          <w:kern w:val="0"/>
          <w:sz w:val="24"/>
          <w:szCs w:val="24"/>
        </w:rPr>
        <w:t>观检查所有消防用电设备的动力线、控制线、报警信号传输线、接地线、接线</w:t>
      </w:r>
      <w:r w:rsidRPr="00346CA7">
        <w:rPr>
          <w:rFonts w:ascii="仿宋" w:eastAsia="仿宋" w:hAnsi="仿宋" w:cs="Arial" w:hint="eastAsia"/>
          <w:kern w:val="0"/>
          <w:sz w:val="24"/>
          <w:szCs w:val="24"/>
        </w:rPr>
        <w:t>盒</w:t>
      </w:r>
      <w:r w:rsidRPr="00346CA7">
        <w:rPr>
          <w:rFonts w:ascii="仿宋" w:eastAsia="仿宋" w:hAnsi="仿宋" w:cs="Arial"/>
          <w:kern w:val="0"/>
          <w:sz w:val="24"/>
          <w:szCs w:val="24"/>
        </w:rPr>
        <w:t xml:space="preserve">及设备等是否处于安全无损状态； </w:t>
      </w:r>
    </w:p>
    <w:p w14:paraId="2F2D5914" w14:textId="77777777" w:rsidR="00AE6B41" w:rsidRPr="00346CA7" w:rsidRDefault="00AE6B41" w:rsidP="00346CA7">
      <w:pPr>
        <w:pStyle w:val="ab"/>
        <w:spacing w:line="300" w:lineRule="atLeast"/>
        <w:ind w:firstLineChars="200" w:firstLine="480"/>
        <w:rPr>
          <w:rFonts w:ascii="仿宋" w:eastAsia="仿宋" w:hAnsi="仿宋" w:cs="Arial"/>
          <w:kern w:val="0"/>
          <w:sz w:val="24"/>
          <w:szCs w:val="24"/>
        </w:rPr>
      </w:pPr>
      <w:r w:rsidRPr="00346CA7">
        <w:rPr>
          <w:rFonts w:ascii="仿宋" w:eastAsia="仿宋" w:hAnsi="仿宋" w:cs="Arial"/>
          <w:kern w:val="0"/>
          <w:sz w:val="24"/>
          <w:szCs w:val="24"/>
        </w:rPr>
        <w:t>(6)巡视检查</w:t>
      </w:r>
      <w:r w:rsidRPr="00346CA7">
        <w:rPr>
          <w:rFonts w:ascii="仿宋" w:eastAsia="仿宋" w:hAnsi="仿宋" w:cs="Arial" w:hint="eastAsia"/>
          <w:kern w:val="0"/>
          <w:sz w:val="24"/>
          <w:szCs w:val="24"/>
        </w:rPr>
        <w:t>各种</w:t>
      </w:r>
      <w:r w:rsidRPr="00346CA7">
        <w:rPr>
          <w:rFonts w:ascii="仿宋" w:eastAsia="仿宋" w:hAnsi="仿宋" w:cs="Arial"/>
          <w:kern w:val="0"/>
          <w:sz w:val="24"/>
          <w:szCs w:val="24"/>
        </w:rPr>
        <w:t xml:space="preserve">探测器、手动报警按钮和指示装置的位置是否准确，有无缺漏、脱落和丢失，每个探测器的下方及周围各方向，手动报警按钮的周围是否留有规定的空白空间。 </w:t>
      </w:r>
    </w:p>
    <w:p w14:paraId="79BF306D" w14:textId="77777777" w:rsidR="00AE6B41" w:rsidRPr="00346CA7" w:rsidRDefault="00AE6B41" w:rsidP="00346CA7">
      <w:pPr>
        <w:pStyle w:val="ab"/>
        <w:spacing w:line="300" w:lineRule="atLeast"/>
        <w:ind w:firstLineChars="200" w:firstLine="480"/>
        <w:rPr>
          <w:rFonts w:ascii="仿宋" w:eastAsia="仿宋" w:hAnsi="仿宋" w:cs="Arial"/>
          <w:kern w:val="0"/>
          <w:sz w:val="24"/>
          <w:szCs w:val="24"/>
        </w:rPr>
      </w:pPr>
      <w:bookmarkStart w:id="7" w:name="_Toc261856724"/>
      <w:r w:rsidRPr="00346CA7">
        <w:rPr>
          <w:rFonts w:ascii="仿宋" w:eastAsia="仿宋" w:hAnsi="仿宋" w:cs="Arial" w:hint="eastAsia"/>
          <w:kern w:val="0"/>
          <w:sz w:val="24"/>
          <w:szCs w:val="24"/>
        </w:rPr>
        <w:t>3.1.3</w:t>
      </w:r>
      <w:r w:rsidRPr="00346CA7">
        <w:rPr>
          <w:rFonts w:ascii="仿宋" w:eastAsia="仿宋" w:hAnsi="仿宋" w:cs="Arial"/>
          <w:kern w:val="0"/>
          <w:sz w:val="24"/>
          <w:szCs w:val="24"/>
        </w:rPr>
        <w:t>每年检查和试验火灾自动报警系统的下列功能</w:t>
      </w:r>
      <w:bookmarkEnd w:id="7"/>
      <w:r w:rsidRPr="00346CA7">
        <w:rPr>
          <w:rFonts w:ascii="仿宋" w:eastAsia="仿宋" w:hAnsi="仿宋" w:cs="Arial"/>
          <w:kern w:val="0"/>
          <w:sz w:val="24"/>
          <w:szCs w:val="24"/>
        </w:rPr>
        <w:t xml:space="preserve"> </w:t>
      </w:r>
    </w:p>
    <w:p w14:paraId="36B1AF79" w14:textId="77777777" w:rsidR="00AE6B41" w:rsidRPr="00346CA7" w:rsidRDefault="00AE6B41" w:rsidP="00346CA7">
      <w:pPr>
        <w:pStyle w:val="ab"/>
        <w:spacing w:line="300" w:lineRule="atLeast"/>
        <w:ind w:firstLineChars="200" w:firstLine="480"/>
        <w:rPr>
          <w:rFonts w:ascii="仿宋" w:eastAsia="仿宋" w:hAnsi="仿宋" w:cs="Arial"/>
          <w:kern w:val="0"/>
          <w:sz w:val="24"/>
          <w:szCs w:val="24"/>
        </w:rPr>
      </w:pPr>
      <w:r w:rsidRPr="00346CA7">
        <w:rPr>
          <w:rFonts w:ascii="仿宋" w:eastAsia="仿宋" w:hAnsi="仿宋" w:cs="Arial"/>
          <w:kern w:val="0"/>
          <w:sz w:val="24"/>
          <w:szCs w:val="24"/>
        </w:rPr>
        <w:t>(1)</w:t>
      </w:r>
      <w:proofErr w:type="gramStart"/>
      <w:r w:rsidRPr="00346CA7">
        <w:rPr>
          <w:rFonts w:ascii="仿宋" w:eastAsia="仿宋" w:hAnsi="仿宋" w:cs="Arial"/>
          <w:kern w:val="0"/>
          <w:sz w:val="24"/>
          <w:szCs w:val="24"/>
        </w:rPr>
        <w:t>采用加烟</w:t>
      </w:r>
      <w:proofErr w:type="gramEnd"/>
      <w:r w:rsidRPr="00346CA7">
        <w:rPr>
          <w:rFonts w:ascii="仿宋" w:eastAsia="仿宋" w:hAnsi="仿宋" w:cs="Arial"/>
          <w:kern w:val="0"/>
          <w:sz w:val="24"/>
          <w:szCs w:val="24"/>
        </w:rPr>
        <w:t>(或加温)的方法对安装的所有</w:t>
      </w:r>
      <w:r w:rsidRPr="00346CA7">
        <w:rPr>
          <w:rFonts w:ascii="仿宋" w:eastAsia="仿宋" w:hAnsi="仿宋" w:cs="Arial" w:hint="eastAsia"/>
          <w:kern w:val="0"/>
          <w:sz w:val="24"/>
          <w:szCs w:val="24"/>
        </w:rPr>
        <w:t>烟（温）感</w:t>
      </w:r>
      <w:r w:rsidRPr="00346CA7">
        <w:rPr>
          <w:rFonts w:ascii="仿宋" w:eastAsia="仿宋" w:hAnsi="仿宋" w:cs="Arial"/>
          <w:kern w:val="0"/>
          <w:sz w:val="24"/>
          <w:szCs w:val="24"/>
        </w:rPr>
        <w:t xml:space="preserve">探测器全部检查试验一遍； </w:t>
      </w:r>
    </w:p>
    <w:p w14:paraId="59A581C2" w14:textId="77777777" w:rsidR="00AE6B41" w:rsidRPr="00346CA7" w:rsidRDefault="00AE6B41" w:rsidP="00346CA7">
      <w:pPr>
        <w:pStyle w:val="ab"/>
        <w:spacing w:line="300" w:lineRule="atLeast"/>
        <w:ind w:firstLineChars="200" w:firstLine="480"/>
        <w:rPr>
          <w:rFonts w:ascii="仿宋" w:eastAsia="仿宋" w:hAnsi="仿宋" w:cs="Arial"/>
          <w:kern w:val="0"/>
          <w:sz w:val="24"/>
          <w:szCs w:val="24"/>
        </w:rPr>
      </w:pPr>
      <w:r w:rsidRPr="00346CA7">
        <w:rPr>
          <w:rFonts w:ascii="仿宋" w:eastAsia="仿宋" w:hAnsi="仿宋" w:cs="Arial"/>
          <w:kern w:val="0"/>
          <w:sz w:val="24"/>
          <w:szCs w:val="24"/>
        </w:rPr>
        <w:t>(2)</w:t>
      </w:r>
      <w:r w:rsidRPr="00346CA7">
        <w:rPr>
          <w:rFonts w:ascii="仿宋" w:eastAsia="仿宋" w:hAnsi="仿宋" w:cs="Arial" w:hint="eastAsia"/>
          <w:kern w:val="0"/>
          <w:sz w:val="24"/>
          <w:szCs w:val="24"/>
        </w:rPr>
        <w:t xml:space="preserve"> 火灾自动报警控制器</w:t>
      </w:r>
      <w:r w:rsidRPr="00346CA7">
        <w:rPr>
          <w:rFonts w:ascii="仿宋" w:eastAsia="仿宋" w:hAnsi="仿宋" w:cs="Arial"/>
          <w:kern w:val="0"/>
          <w:sz w:val="24"/>
          <w:szCs w:val="24"/>
        </w:rPr>
        <w:t xml:space="preserve">主电源和备用电源自动转换试验，检查其功能是否正常； </w:t>
      </w:r>
    </w:p>
    <w:p w14:paraId="3D6FD049" w14:textId="77777777" w:rsidR="00AE6B41" w:rsidRPr="00346CA7" w:rsidRDefault="00AE6B41" w:rsidP="00346CA7">
      <w:pPr>
        <w:pStyle w:val="ab"/>
        <w:spacing w:line="300" w:lineRule="atLeast"/>
        <w:ind w:firstLineChars="200" w:firstLine="480"/>
        <w:rPr>
          <w:rFonts w:ascii="仿宋" w:eastAsia="仿宋" w:hAnsi="仿宋" w:cs="Arial"/>
          <w:kern w:val="0"/>
          <w:sz w:val="24"/>
          <w:szCs w:val="24"/>
        </w:rPr>
      </w:pPr>
      <w:r w:rsidRPr="00346CA7">
        <w:rPr>
          <w:rFonts w:ascii="仿宋" w:eastAsia="仿宋" w:hAnsi="仿宋" w:cs="Arial"/>
          <w:kern w:val="0"/>
          <w:sz w:val="24"/>
          <w:szCs w:val="24"/>
        </w:rPr>
        <w:t xml:space="preserve">(3)检查手动／自动转换开关，如电源转换开关、灭火转换开关等转换开关是否正常； </w:t>
      </w:r>
    </w:p>
    <w:p w14:paraId="05964E13" w14:textId="77777777" w:rsidR="00AE6B41" w:rsidRPr="00346CA7" w:rsidRDefault="00AE6B41" w:rsidP="00346CA7">
      <w:pPr>
        <w:pStyle w:val="ab"/>
        <w:spacing w:line="300" w:lineRule="atLeast"/>
        <w:ind w:firstLineChars="200" w:firstLine="480"/>
        <w:rPr>
          <w:rFonts w:ascii="仿宋" w:eastAsia="仿宋" w:hAnsi="仿宋" w:cs="Arial"/>
          <w:kern w:val="0"/>
          <w:sz w:val="24"/>
          <w:szCs w:val="24"/>
        </w:rPr>
      </w:pPr>
      <w:r w:rsidRPr="00346CA7">
        <w:rPr>
          <w:rFonts w:ascii="仿宋" w:eastAsia="仿宋" w:hAnsi="仿宋" w:cs="Arial"/>
          <w:kern w:val="0"/>
          <w:sz w:val="24"/>
          <w:szCs w:val="24"/>
        </w:rPr>
        <w:t xml:space="preserve">(4)检查所有接线端子是否有松动、破损和脱落现象； </w:t>
      </w:r>
    </w:p>
    <w:p w14:paraId="723DE24D" w14:textId="77777777" w:rsidR="00AE6B41" w:rsidRPr="00346CA7" w:rsidRDefault="00AE6B41" w:rsidP="00346CA7">
      <w:pPr>
        <w:pStyle w:val="ab"/>
        <w:spacing w:line="300" w:lineRule="atLeast"/>
        <w:ind w:firstLineChars="200" w:firstLine="480"/>
        <w:rPr>
          <w:rFonts w:ascii="仿宋" w:eastAsia="仿宋" w:hAnsi="仿宋" w:cs="Arial" w:hint="eastAsia"/>
          <w:kern w:val="0"/>
          <w:sz w:val="24"/>
          <w:szCs w:val="24"/>
        </w:rPr>
      </w:pPr>
      <w:r w:rsidRPr="00346CA7">
        <w:rPr>
          <w:rFonts w:ascii="仿宋" w:eastAsia="仿宋" w:hAnsi="仿宋" w:cs="Arial"/>
          <w:kern w:val="0"/>
          <w:sz w:val="24"/>
          <w:szCs w:val="24"/>
        </w:rPr>
        <w:t>(5)</w:t>
      </w:r>
      <w:r w:rsidRPr="00346CA7">
        <w:rPr>
          <w:rFonts w:ascii="仿宋" w:eastAsia="仿宋" w:hAnsi="仿宋" w:cs="Arial" w:hint="eastAsia"/>
          <w:kern w:val="0"/>
          <w:sz w:val="24"/>
          <w:szCs w:val="24"/>
        </w:rPr>
        <w:t xml:space="preserve"> 烟（温）感</w:t>
      </w:r>
      <w:r w:rsidRPr="00346CA7">
        <w:rPr>
          <w:rFonts w:ascii="仿宋" w:eastAsia="仿宋" w:hAnsi="仿宋" w:cs="Arial"/>
          <w:kern w:val="0"/>
          <w:sz w:val="24"/>
          <w:szCs w:val="24"/>
        </w:rPr>
        <w:t>探测器</w:t>
      </w:r>
      <w:r w:rsidRPr="00346CA7">
        <w:rPr>
          <w:rFonts w:ascii="仿宋" w:eastAsia="仿宋" w:hAnsi="仿宋" w:cs="Arial" w:hint="eastAsia"/>
          <w:kern w:val="0"/>
          <w:sz w:val="24"/>
          <w:szCs w:val="24"/>
        </w:rPr>
        <w:t>做好定期</w:t>
      </w:r>
      <w:r w:rsidRPr="00346CA7">
        <w:rPr>
          <w:rFonts w:ascii="仿宋" w:eastAsia="仿宋" w:hAnsi="仿宋" w:cs="Arial"/>
          <w:kern w:val="0"/>
          <w:sz w:val="24"/>
          <w:szCs w:val="24"/>
        </w:rPr>
        <w:t>清洗。清洗后</w:t>
      </w:r>
      <w:r w:rsidRPr="00346CA7">
        <w:rPr>
          <w:rFonts w:ascii="仿宋" w:eastAsia="仿宋" w:hAnsi="仿宋" w:cs="Arial" w:hint="eastAsia"/>
          <w:kern w:val="0"/>
          <w:sz w:val="24"/>
          <w:szCs w:val="24"/>
        </w:rPr>
        <w:t>做</w:t>
      </w:r>
      <w:r w:rsidRPr="00346CA7">
        <w:rPr>
          <w:rFonts w:ascii="仿宋" w:eastAsia="仿宋" w:hAnsi="仿宋" w:cs="Arial"/>
          <w:kern w:val="0"/>
          <w:sz w:val="24"/>
          <w:szCs w:val="24"/>
        </w:rPr>
        <w:t xml:space="preserve">响应阈值及其他必要的功能试验，试验不合格的探测器一律报废，更换新的探测器。 </w:t>
      </w:r>
      <w:bookmarkStart w:id="8" w:name="_Toc261856725"/>
    </w:p>
    <w:p w14:paraId="4B1F950A" w14:textId="77777777" w:rsidR="00AE6B41" w:rsidRPr="00346CA7" w:rsidRDefault="00AE6B41" w:rsidP="00346CA7">
      <w:pPr>
        <w:pStyle w:val="ab"/>
        <w:spacing w:line="300" w:lineRule="atLeast"/>
        <w:ind w:firstLineChars="200" w:firstLine="482"/>
        <w:rPr>
          <w:rFonts w:ascii="仿宋" w:eastAsia="仿宋" w:hAnsi="仿宋" w:cs="Arial"/>
          <w:b/>
          <w:kern w:val="0"/>
          <w:sz w:val="24"/>
          <w:szCs w:val="24"/>
        </w:rPr>
      </w:pPr>
      <w:r w:rsidRPr="00346CA7">
        <w:rPr>
          <w:rFonts w:ascii="仿宋" w:eastAsia="仿宋" w:hAnsi="仿宋" w:cs="Arial" w:hint="eastAsia"/>
          <w:b/>
          <w:kern w:val="0"/>
          <w:sz w:val="24"/>
          <w:szCs w:val="24"/>
        </w:rPr>
        <w:t>3.2</w:t>
      </w:r>
      <w:r w:rsidRPr="00346CA7">
        <w:rPr>
          <w:rFonts w:ascii="仿宋" w:eastAsia="仿宋" w:hAnsi="仿宋" w:cs="Arial"/>
          <w:b/>
          <w:kern w:val="0"/>
          <w:sz w:val="24"/>
          <w:szCs w:val="24"/>
        </w:rPr>
        <w:t>消火栓系统</w:t>
      </w:r>
      <w:r w:rsidRPr="00346CA7">
        <w:rPr>
          <w:rFonts w:ascii="仿宋" w:eastAsia="仿宋" w:hAnsi="仿宋" w:cs="Arial" w:hint="eastAsia"/>
          <w:b/>
          <w:kern w:val="0"/>
          <w:sz w:val="24"/>
          <w:szCs w:val="24"/>
        </w:rPr>
        <w:t>及电保温</w:t>
      </w:r>
      <w:r w:rsidRPr="00346CA7">
        <w:rPr>
          <w:rFonts w:ascii="仿宋" w:eastAsia="仿宋" w:hAnsi="仿宋" w:cs="Arial"/>
          <w:b/>
          <w:kern w:val="0"/>
          <w:sz w:val="24"/>
          <w:szCs w:val="24"/>
        </w:rPr>
        <w:t>的日常维护</w:t>
      </w:r>
      <w:bookmarkEnd w:id="8"/>
      <w:r w:rsidRPr="00346CA7">
        <w:rPr>
          <w:rFonts w:ascii="仿宋" w:eastAsia="仿宋" w:hAnsi="仿宋" w:cs="Arial"/>
          <w:b/>
          <w:kern w:val="0"/>
          <w:sz w:val="24"/>
          <w:szCs w:val="24"/>
        </w:rPr>
        <w:t xml:space="preserve"> </w:t>
      </w:r>
    </w:p>
    <w:p w14:paraId="15A57E39" w14:textId="77777777" w:rsidR="00AE6B41" w:rsidRPr="00346CA7" w:rsidRDefault="00AE6B41" w:rsidP="00346CA7">
      <w:pPr>
        <w:pStyle w:val="ab"/>
        <w:spacing w:line="300" w:lineRule="atLeast"/>
        <w:ind w:firstLineChars="200" w:firstLine="480"/>
        <w:rPr>
          <w:rFonts w:ascii="仿宋" w:eastAsia="仿宋" w:hAnsi="仿宋" w:cs="Arial"/>
          <w:kern w:val="0"/>
          <w:sz w:val="24"/>
          <w:szCs w:val="24"/>
        </w:rPr>
      </w:pPr>
      <w:bookmarkStart w:id="9" w:name="_Toc261856726"/>
      <w:r w:rsidRPr="00346CA7">
        <w:rPr>
          <w:rFonts w:ascii="仿宋" w:eastAsia="仿宋" w:hAnsi="仿宋" w:cs="Arial" w:hint="eastAsia"/>
          <w:kern w:val="0"/>
          <w:sz w:val="24"/>
          <w:szCs w:val="24"/>
        </w:rPr>
        <w:t>3.2.1</w:t>
      </w:r>
      <w:r w:rsidRPr="00346CA7">
        <w:rPr>
          <w:rFonts w:ascii="仿宋" w:eastAsia="仿宋" w:hAnsi="仿宋" w:cs="Arial"/>
          <w:kern w:val="0"/>
          <w:sz w:val="24"/>
          <w:szCs w:val="24"/>
        </w:rPr>
        <w:t>每月检查项目</w:t>
      </w:r>
      <w:bookmarkEnd w:id="9"/>
      <w:r w:rsidRPr="00346CA7">
        <w:rPr>
          <w:rFonts w:ascii="仿宋" w:eastAsia="仿宋" w:hAnsi="仿宋" w:cs="Arial"/>
          <w:kern w:val="0"/>
          <w:sz w:val="24"/>
          <w:szCs w:val="24"/>
        </w:rPr>
        <w:t xml:space="preserve"> </w:t>
      </w:r>
    </w:p>
    <w:p w14:paraId="08E7FF2B" w14:textId="77777777" w:rsidR="00AE6B41" w:rsidRPr="00346CA7" w:rsidRDefault="00AE6B41" w:rsidP="00346CA7">
      <w:pPr>
        <w:pStyle w:val="ab"/>
        <w:spacing w:line="300" w:lineRule="atLeast"/>
        <w:ind w:firstLineChars="200" w:firstLine="480"/>
        <w:rPr>
          <w:rFonts w:ascii="仿宋" w:eastAsia="仿宋" w:hAnsi="仿宋" w:cs="Arial" w:hint="eastAsia"/>
          <w:kern w:val="0"/>
          <w:sz w:val="24"/>
          <w:szCs w:val="24"/>
        </w:rPr>
      </w:pPr>
      <w:r w:rsidRPr="00346CA7">
        <w:rPr>
          <w:rFonts w:ascii="仿宋" w:eastAsia="仿宋" w:hAnsi="仿宋" w:cs="Arial"/>
          <w:kern w:val="0"/>
          <w:sz w:val="24"/>
          <w:szCs w:val="24"/>
        </w:rPr>
        <w:t>(1)检查消火栓箱内设备是否齐全，</w:t>
      </w:r>
      <w:r w:rsidRPr="00346CA7">
        <w:rPr>
          <w:rFonts w:ascii="仿宋" w:eastAsia="仿宋" w:hAnsi="仿宋" w:cs="Arial" w:hint="eastAsia"/>
          <w:kern w:val="0"/>
          <w:sz w:val="24"/>
          <w:szCs w:val="24"/>
        </w:rPr>
        <w:t>有无</w:t>
      </w:r>
      <w:r w:rsidRPr="00346CA7">
        <w:rPr>
          <w:rFonts w:ascii="仿宋" w:eastAsia="仿宋" w:hAnsi="仿宋" w:cs="Arial"/>
          <w:kern w:val="0"/>
          <w:sz w:val="24"/>
          <w:szCs w:val="24"/>
        </w:rPr>
        <w:t>破损、老化、霉变</w:t>
      </w:r>
      <w:r w:rsidRPr="00346CA7">
        <w:rPr>
          <w:rFonts w:ascii="仿宋" w:eastAsia="仿宋" w:hAnsi="仿宋" w:cs="Arial" w:hint="eastAsia"/>
          <w:kern w:val="0"/>
          <w:sz w:val="24"/>
          <w:szCs w:val="24"/>
        </w:rPr>
        <w:t>（负责机电专业属地管理范围内的消火栓箱）</w:t>
      </w:r>
      <w:r w:rsidRPr="00346CA7">
        <w:rPr>
          <w:rFonts w:ascii="仿宋" w:eastAsia="仿宋" w:hAnsi="仿宋" w:cs="Arial"/>
          <w:kern w:val="0"/>
          <w:sz w:val="24"/>
          <w:szCs w:val="24"/>
        </w:rPr>
        <w:t xml:space="preserve">； </w:t>
      </w:r>
    </w:p>
    <w:p w14:paraId="4734B969" w14:textId="77777777" w:rsidR="00AE6B41" w:rsidRPr="00346CA7" w:rsidRDefault="00AE6B41" w:rsidP="00346CA7">
      <w:pPr>
        <w:pStyle w:val="ab"/>
        <w:spacing w:line="300" w:lineRule="atLeast"/>
        <w:ind w:firstLineChars="200" w:firstLine="480"/>
        <w:rPr>
          <w:rFonts w:ascii="仿宋" w:eastAsia="仿宋" w:hAnsi="仿宋" w:cs="Arial"/>
          <w:kern w:val="0"/>
          <w:sz w:val="24"/>
          <w:szCs w:val="24"/>
        </w:rPr>
      </w:pPr>
      <w:r w:rsidRPr="00346CA7">
        <w:rPr>
          <w:rFonts w:ascii="仿宋" w:eastAsia="仿宋" w:hAnsi="仿宋" w:cs="Arial"/>
          <w:kern w:val="0"/>
          <w:sz w:val="24"/>
          <w:szCs w:val="24"/>
        </w:rPr>
        <w:t>(2)检查</w:t>
      </w:r>
      <w:r w:rsidRPr="00346CA7">
        <w:rPr>
          <w:rFonts w:ascii="仿宋" w:eastAsia="仿宋" w:hAnsi="仿宋" w:cs="Arial" w:hint="eastAsia"/>
          <w:kern w:val="0"/>
          <w:sz w:val="24"/>
          <w:szCs w:val="24"/>
        </w:rPr>
        <w:t>消防泵房的环境、状态，消防水池水箱水位，</w:t>
      </w:r>
      <w:r w:rsidRPr="00346CA7">
        <w:rPr>
          <w:rFonts w:ascii="仿宋" w:eastAsia="仿宋" w:hAnsi="仿宋" w:cs="Arial"/>
          <w:kern w:val="0"/>
          <w:sz w:val="24"/>
          <w:szCs w:val="24"/>
        </w:rPr>
        <w:t>水泵控制</w:t>
      </w:r>
      <w:r w:rsidRPr="00346CA7">
        <w:rPr>
          <w:rFonts w:ascii="仿宋" w:eastAsia="仿宋" w:hAnsi="仿宋" w:cs="Arial" w:hint="eastAsia"/>
          <w:kern w:val="0"/>
          <w:sz w:val="24"/>
          <w:szCs w:val="24"/>
        </w:rPr>
        <w:t>柜</w:t>
      </w:r>
      <w:r w:rsidRPr="00346CA7">
        <w:rPr>
          <w:rFonts w:ascii="仿宋" w:eastAsia="仿宋" w:hAnsi="仿宋" w:cs="Arial"/>
          <w:kern w:val="0"/>
          <w:sz w:val="24"/>
          <w:szCs w:val="24"/>
        </w:rPr>
        <w:t>所处控制状态是否正确</w:t>
      </w:r>
      <w:r w:rsidRPr="00346CA7">
        <w:rPr>
          <w:rFonts w:ascii="仿宋" w:eastAsia="仿宋" w:hAnsi="仿宋" w:cs="Arial" w:hint="eastAsia"/>
          <w:kern w:val="0"/>
          <w:sz w:val="24"/>
          <w:szCs w:val="24"/>
        </w:rPr>
        <w:t>；</w:t>
      </w:r>
    </w:p>
    <w:p w14:paraId="4CB9D21A" w14:textId="77777777" w:rsidR="00AE6B41" w:rsidRPr="00346CA7" w:rsidRDefault="00AE6B41" w:rsidP="00346CA7">
      <w:pPr>
        <w:pStyle w:val="ab"/>
        <w:spacing w:line="300" w:lineRule="atLeast"/>
        <w:ind w:firstLineChars="200" w:firstLine="480"/>
        <w:rPr>
          <w:rFonts w:ascii="仿宋" w:eastAsia="仿宋" w:hAnsi="仿宋" w:cs="Arial" w:hint="eastAsia"/>
          <w:kern w:val="0"/>
          <w:sz w:val="24"/>
          <w:szCs w:val="24"/>
        </w:rPr>
      </w:pPr>
      <w:r w:rsidRPr="00346CA7">
        <w:rPr>
          <w:rFonts w:ascii="仿宋" w:eastAsia="仿宋" w:hAnsi="仿宋" w:cs="Arial"/>
          <w:kern w:val="0"/>
          <w:sz w:val="24"/>
          <w:szCs w:val="24"/>
        </w:rPr>
        <w:t>(3)外观检查</w:t>
      </w:r>
      <w:r w:rsidRPr="00346CA7">
        <w:rPr>
          <w:rFonts w:ascii="仿宋" w:eastAsia="仿宋" w:hAnsi="仿宋" w:cs="Arial" w:hint="eastAsia"/>
          <w:kern w:val="0"/>
          <w:sz w:val="24"/>
          <w:szCs w:val="24"/>
        </w:rPr>
        <w:t>消防</w:t>
      </w:r>
      <w:r w:rsidRPr="00346CA7">
        <w:rPr>
          <w:rFonts w:ascii="仿宋" w:eastAsia="仿宋" w:hAnsi="仿宋" w:cs="Arial"/>
          <w:kern w:val="0"/>
          <w:sz w:val="24"/>
          <w:szCs w:val="24"/>
        </w:rPr>
        <w:t xml:space="preserve">管道、阀门有无漏水，阀门是否位于开启状态； </w:t>
      </w:r>
    </w:p>
    <w:p w14:paraId="0FBE0AF0" w14:textId="77777777" w:rsidR="00AE6B41" w:rsidRPr="00346CA7" w:rsidRDefault="00AE6B41" w:rsidP="00346CA7">
      <w:pPr>
        <w:pStyle w:val="ab"/>
        <w:spacing w:line="300" w:lineRule="atLeast"/>
        <w:ind w:firstLineChars="200" w:firstLine="480"/>
        <w:rPr>
          <w:rFonts w:ascii="仿宋" w:eastAsia="仿宋" w:hAnsi="仿宋" w:cs="Arial"/>
          <w:kern w:val="0"/>
          <w:sz w:val="24"/>
          <w:szCs w:val="24"/>
        </w:rPr>
      </w:pPr>
      <w:r w:rsidRPr="00346CA7">
        <w:rPr>
          <w:rFonts w:ascii="仿宋" w:eastAsia="仿宋" w:hAnsi="仿宋" w:cs="Arial"/>
          <w:kern w:val="0"/>
          <w:sz w:val="24"/>
          <w:szCs w:val="24"/>
        </w:rPr>
        <w:t>(4)检查</w:t>
      </w:r>
      <w:r w:rsidRPr="00346CA7">
        <w:rPr>
          <w:rFonts w:ascii="仿宋" w:eastAsia="仿宋" w:hAnsi="仿宋" w:cs="Arial" w:hint="eastAsia"/>
          <w:kern w:val="0"/>
          <w:sz w:val="24"/>
          <w:szCs w:val="24"/>
        </w:rPr>
        <w:t>消火栓水压、最不利水压是否满足消防要求</w:t>
      </w:r>
      <w:r w:rsidRPr="00346CA7">
        <w:rPr>
          <w:rFonts w:ascii="仿宋" w:eastAsia="仿宋" w:hAnsi="仿宋" w:cs="Arial"/>
          <w:kern w:val="0"/>
          <w:sz w:val="24"/>
          <w:szCs w:val="24"/>
        </w:rPr>
        <w:t>；</w:t>
      </w:r>
    </w:p>
    <w:p w14:paraId="08B6445A" w14:textId="77777777" w:rsidR="00AE6B41" w:rsidRPr="00346CA7" w:rsidRDefault="00AE6B41" w:rsidP="00346CA7">
      <w:pPr>
        <w:pStyle w:val="ab"/>
        <w:spacing w:line="300" w:lineRule="atLeast"/>
        <w:ind w:firstLineChars="200" w:firstLine="480"/>
        <w:rPr>
          <w:rFonts w:ascii="仿宋" w:eastAsia="仿宋" w:hAnsi="仿宋" w:cs="Arial"/>
          <w:kern w:val="0"/>
          <w:sz w:val="24"/>
          <w:szCs w:val="24"/>
        </w:rPr>
      </w:pPr>
      <w:r w:rsidRPr="00346CA7">
        <w:rPr>
          <w:rFonts w:ascii="仿宋" w:eastAsia="仿宋" w:hAnsi="仿宋" w:cs="Arial"/>
          <w:kern w:val="0"/>
          <w:sz w:val="24"/>
          <w:szCs w:val="24"/>
        </w:rPr>
        <w:t>(</w:t>
      </w:r>
      <w:r w:rsidRPr="00346CA7">
        <w:rPr>
          <w:rFonts w:ascii="仿宋" w:eastAsia="仿宋" w:hAnsi="仿宋" w:cs="Arial" w:hint="eastAsia"/>
          <w:kern w:val="0"/>
          <w:sz w:val="24"/>
          <w:szCs w:val="24"/>
        </w:rPr>
        <w:t>5</w:t>
      </w:r>
      <w:r w:rsidRPr="00346CA7">
        <w:rPr>
          <w:rFonts w:ascii="仿宋" w:eastAsia="仿宋" w:hAnsi="仿宋" w:cs="Arial"/>
          <w:kern w:val="0"/>
          <w:sz w:val="24"/>
          <w:szCs w:val="24"/>
        </w:rPr>
        <w:t>) 测试</w:t>
      </w:r>
      <w:r w:rsidRPr="00346CA7">
        <w:rPr>
          <w:rFonts w:ascii="仿宋" w:eastAsia="仿宋" w:hAnsi="仿宋" w:cs="Arial" w:hint="eastAsia"/>
          <w:kern w:val="0"/>
          <w:sz w:val="24"/>
          <w:szCs w:val="24"/>
        </w:rPr>
        <w:t>消火栓泵</w:t>
      </w:r>
      <w:r w:rsidRPr="00346CA7">
        <w:rPr>
          <w:rFonts w:ascii="仿宋" w:eastAsia="仿宋" w:hAnsi="仿宋" w:cs="Arial"/>
          <w:kern w:val="0"/>
          <w:sz w:val="24"/>
          <w:szCs w:val="24"/>
        </w:rPr>
        <w:t>远程启动</w:t>
      </w:r>
      <w:r w:rsidRPr="00346CA7">
        <w:rPr>
          <w:rFonts w:ascii="仿宋" w:eastAsia="仿宋" w:hAnsi="仿宋" w:cs="Arial" w:hint="eastAsia"/>
          <w:kern w:val="0"/>
          <w:sz w:val="24"/>
          <w:szCs w:val="24"/>
        </w:rPr>
        <w:t>功能</w:t>
      </w:r>
      <w:r w:rsidRPr="00346CA7">
        <w:rPr>
          <w:rFonts w:ascii="仿宋" w:eastAsia="仿宋" w:hAnsi="仿宋" w:cs="Arial"/>
          <w:kern w:val="0"/>
          <w:sz w:val="24"/>
          <w:szCs w:val="24"/>
        </w:rPr>
        <w:t xml:space="preserve">； </w:t>
      </w:r>
    </w:p>
    <w:p w14:paraId="5368D5C9" w14:textId="77777777" w:rsidR="00AE6B41" w:rsidRPr="00346CA7" w:rsidRDefault="00AE6B41" w:rsidP="00346CA7">
      <w:pPr>
        <w:pStyle w:val="ab"/>
        <w:spacing w:line="300" w:lineRule="atLeast"/>
        <w:ind w:firstLineChars="200" w:firstLine="480"/>
        <w:rPr>
          <w:rFonts w:ascii="仿宋" w:eastAsia="仿宋" w:hAnsi="仿宋" w:cs="Arial" w:hint="eastAsia"/>
          <w:kern w:val="0"/>
          <w:sz w:val="24"/>
          <w:szCs w:val="24"/>
        </w:rPr>
      </w:pPr>
      <w:r w:rsidRPr="00346CA7">
        <w:rPr>
          <w:rFonts w:ascii="仿宋" w:eastAsia="仿宋" w:hAnsi="仿宋" w:cs="Arial"/>
          <w:kern w:val="0"/>
          <w:sz w:val="24"/>
          <w:szCs w:val="24"/>
        </w:rPr>
        <w:t>(</w:t>
      </w:r>
      <w:r w:rsidRPr="00346CA7">
        <w:rPr>
          <w:rFonts w:ascii="仿宋" w:eastAsia="仿宋" w:hAnsi="仿宋" w:cs="Arial" w:hint="eastAsia"/>
          <w:kern w:val="0"/>
          <w:sz w:val="24"/>
          <w:szCs w:val="24"/>
        </w:rPr>
        <w:t>6</w:t>
      </w:r>
      <w:r w:rsidRPr="00346CA7">
        <w:rPr>
          <w:rFonts w:ascii="仿宋" w:eastAsia="仿宋" w:hAnsi="仿宋" w:cs="Arial"/>
          <w:kern w:val="0"/>
          <w:sz w:val="24"/>
          <w:szCs w:val="24"/>
        </w:rPr>
        <w:t>)消防水泵手动、自动状态下启动试验</w:t>
      </w:r>
      <w:r w:rsidRPr="00346CA7">
        <w:rPr>
          <w:rFonts w:ascii="仿宋" w:eastAsia="仿宋" w:hAnsi="仿宋" w:cs="Arial" w:hint="eastAsia"/>
          <w:kern w:val="0"/>
          <w:sz w:val="24"/>
          <w:szCs w:val="24"/>
        </w:rPr>
        <w:t>；</w:t>
      </w:r>
    </w:p>
    <w:p w14:paraId="77DE567C" w14:textId="77777777" w:rsidR="00AE6B41" w:rsidRPr="00346CA7" w:rsidRDefault="00AE6B41" w:rsidP="00346CA7">
      <w:pPr>
        <w:pStyle w:val="ab"/>
        <w:spacing w:line="300" w:lineRule="atLeast"/>
        <w:ind w:firstLineChars="200" w:firstLine="480"/>
        <w:rPr>
          <w:rFonts w:ascii="仿宋" w:eastAsia="仿宋" w:hAnsi="仿宋" w:cs="Arial" w:hint="eastAsia"/>
          <w:kern w:val="0"/>
          <w:sz w:val="24"/>
          <w:szCs w:val="24"/>
        </w:rPr>
      </w:pPr>
      <w:r w:rsidRPr="00346CA7">
        <w:rPr>
          <w:rFonts w:ascii="仿宋" w:eastAsia="仿宋" w:hAnsi="仿宋" w:cs="Arial"/>
          <w:kern w:val="0"/>
          <w:sz w:val="24"/>
          <w:szCs w:val="24"/>
        </w:rPr>
        <w:t>(</w:t>
      </w:r>
      <w:r w:rsidRPr="00346CA7">
        <w:rPr>
          <w:rFonts w:ascii="仿宋" w:eastAsia="仿宋" w:hAnsi="仿宋" w:cs="Arial" w:hint="eastAsia"/>
          <w:kern w:val="0"/>
          <w:sz w:val="24"/>
          <w:szCs w:val="24"/>
        </w:rPr>
        <w:t>7</w:t>
      </w:r>
      <w:r w:rsidRPr="00346CA7">
        <w:rPr>
          <w:rFonts w:ascii="仿宋" w:eastAsia="仿宋" w:hAnsi="仿宋" w:cs="Arial"/>
          <w:kern w:val="0"/>
          <w:sz w:val="24"/>
          <w:szCs w:val="24"/>
        </w:rPr>
        <w:t>)</w:t>
      </w:r>
      <w:r w:rsidRPr="00346CA7">
        <w:rPr>
          <w:rFonts w:ascii="仿宋" w:eastAsia="仿宋" w:hAnsi="仿宋" w:cs="Arial" w:hint="eastAsia"/>
          <w:kern w:val="0"/>
          <w:sz w:val="24"/>
          <w:szCs w:val="24"/>
        </w:rPr>
        <w:t>冬季检查电保温系统，确保电保温系统功能正常。</w:t>
      </w:r>
    </w:p>
    <w:p w14:paraId="27A8C46A" w14:textId="77777777" w:rsidR="00AE6B41" w:rsidRPr="00346CA7" w:rsidRDefault="00AE6B41" w:rsidP="00346CA7">
      <w:pPr>
        <w:pStyle w:val="ab"/>
        <w:spacing w:line="300" w:lineRule="atLeast"/>
        <w:ind w:firstLineChars="200" w:firstLine="480"/>
        <w:rPr>
          <w:rFonts w:ascii="仿宋" w:eastAsia="仿宋" w:hAnsi="仿宋" w:cs="Arial"/>
          <w:kern w:val="0"/>
          <w:sz w:val="24"/>
          <w:szCs w:val="24"/>
        </w:rPr>
      </w:pPr>
      <w:bookmarkStart w:id="10" w:name="_Toc261856727"/>
      <w:r w:rsidRPr="00346CA7">
        <w:rPr>
          <w:rFonts w:ascii="仿宋" w:eastAsia="仿宋" w:hAnsi="仿宋" w:cs="Arial" w:hint="eastAsia"/>
          <w:kern w:val="0"/>
          <w:sz w:val="24"/>
          <w:szCs w:val="24"/>
        </w:rPr>
        <w:t>3.2.2</w:t>
      </w:r>
      <w:r w:rsidRPr="00346CA7">
        <w:rPr>
          <w:rFonts w:ascii="仿宋" w:eastAsia="仿宋" w:hAnsi="仿宋" w:cs="Arial"/>
          <w:kern w:val="0"/>
          <w:sz w:val="24"/>
          <w:szCs w:val="24"/>
        </w:rPr>
        <w:t>每季检查项目</w:t>
      </w:r>
      <w:bookmarkEnd w:id="10"/>
      <w:r w:rsidRPr="00346CA7">
        <w:rPr>
          <w:rFonts w:ascii="仿宋" w:eastAsia="仿宋" w:hAnsi="仿宋" w:cs="Arial"/>
          <w:kern w:val="0"/>
          <w:sz w:val="24"/>
          <w:szCs w:val="24"/>
        </w:rPr>
        <w:t xml:space="preserve"> </w:t>
      </w:r>
    </w:p>
    <w:p w14:paraId="1083E99B" w14:textId="77777777" w:rsidR="00AE6B41" w:rsidRPr="00346CA7" w:rsidRDefault="00AE6B41" w:rsidP="00346CA7">
      <w:pPr>
        <w:pStyle w:val="ab"/>
        <w:spacing w:line="300" w:lineRule="atLeast"/>
        <w:ind w:firstLineChars="200" w:firstLine="480"/>
        <w:rPr>
          <w:rFonts w:ascii="仿宋" w:eastAsia="仿宋" w:hAnsi="仿宋" w:cs="Arial" w:hint="eastAsia"/>
          <w:kern w:val="0"/>
          <w:sz w:val="24"/>
          <w:szCs w:val="24"/>
        </w:rPr>
      </w:pPr>
      <w:r w:rsidRPr="00346CA7">
        <w:rPr>
          <w:rFonts w:ascii="仿宋" w:eastAsia="仿宋" w:hAnsi="仿宋" w:cs="Arial"/>
          <w:kern w:val="0"/>
          <w:sz w:val="24"/>
          <w:szCs w:val="24"/>
        </w:rPr>
        <w:t>(</w:t>
      </w:r>
      <w:r w:rsidRPr="00346CA7">
        <w:rPr>
          <w:rFonts w:ascii="仿宋" w:eastAsia="仿宋" w:hAnsi="仿宋" w:cs="Arial" w:hint="eastAsia"/>
          <w:kern w:val="0"/>
          <w:sz w:val="24"/>
          <w:szCs w:val="24"/>
        </w:rPr>
        <w:t>1</w:t>
      </w:r>
      <w:r w:rsidRPr="00346CA7">
        <w:rPr>
          <w:rFonts w:ascii="仿宋" w:eastAsia="仿宋" w:hAnsi="仿宋" w:cs="Arial"/>
          <w:kern w:val="0"/>
          <w:sz w:val="24"/>
          <w:szCs w:val="24"/>
        </w:rPr>
        <w:t>)消防水泵手动、自动状态下启动试验</w:t>
      </w:r>
      <w:r w:rsidRPr="00346CA7">
        <w:rPr>
          <w:rFonts w:ascii="仿宋" w:eastAsia="仿宋" w:hAnsi="仿宋" w:cs="Arial" w:hint="eastAsia"/>
          <w:kern w:val="0"/>
          <w:sz w:val="24"/>
          <w:szCs w:val="24"/>
        </w:rPr>
        <w:t>，测试消火栓试水实验；</w:t>
      </w:r>
    </w:p>
    <w:p w14:paraId="2FA5A3A5" w14:textId="77777777" w:rsidR="00AE6B41" w:rsidRPr="00346CA7" w:rsidRDefault="00AE6B41" w:rsidP="00346CA7">
      <w:pPr>
        <w:pStyle w:val="ab"/>
        <w:spacing w:line="300" w:lineRule="atLeast"/>
        <w:ind w:firstLineChars="200" w:firstLine="480"/>
        <w:rPr>
          <w:rFonts w:ascii="仿宋" w:eastAsia="仿宋" w:hAnsi="仿宋" w:cs="Arial"/>
          <w:kern w:val="0"/>
          <w:sz w:val="24"/>
          <w:szCs w:val="24"/>
        </w:rPr>
      </w:pPr>
      <w:r w:rsidRPr="00346CA7">
        <w:rPr>
          <w:rFonts w:ascii="仿宋" w:eastAsia="仿宋" w:hAnsi="仿宋" w:cs="Arial"/>
          <w:kern w:val="0"/>
          <w:sz w:val="24"/>
          <w:szCs w:val="24"/>
        </w:rPr>
        <w:t>(</w:t>
      </w:r>
      <w:r w:rsidRPr="00346CA7">
        <w:rPr>
          <w:rFonts w:ascii="仿宋" w:eastAsia="仿宋" w:hAnsi="仿宋" w:cs="Arial" w:hint="eastAsia"/>
          <w:kern w:val="0"/>
          <w:sz w:val="24"/>
          <w:szCs w:val="24"/>
        </w:rPr>
        <w:t>2</w:t>
      </w:r>
      <w:r w:rsidRPr="00346CA7">
        <w:rPr>
          <w:rFonts w:ascii="仿宋" w:eastAsia="仿宋" w:hAnsi="仿宋" w:cs="Arial"/>
          <w:kern w:val="0"/>
          <w:sz w:val="24"/>
          <w:szCs w:val="24"/>
        </w:rPr>
        <w:t xml:space="preserve">)检查水泵轴与电动机连接部位是否松动、变形、损伤和严重锈蚀； </w:t>
      </w:r>
    </w:p>
    <w:p w14:paraId="0083BD99" w14:textId="77777777" w:rsidR="00AE6B41" w:rsidRPr="00346CA7" w:rsidRDefault="00AE6B41" w:rsidP="00346CA7">
      <w:pPr>
        <w:pStyle w:val="ab"/>
        <w:spacing w:line="300" w:lineRule="atLeast"/>
        <w:ind w:firstLineChars="200" w:firstLine="480"/>
        <w:rPr>
          <w:rFonts w:ascii="仿宋" w:eastAsia="仿宋" w:hAnsi="仿宋" w:cs="Arial" w:hint="eastAsia"/>
          <w:kern w:val="0"/>
          <w:sz w:val="24"/>
          <w:szCs w:val="24"/>
        </w:rPr>
      </w:pPr>
      <w:r w:rsidRPr="00346CA7">
        <w:rPr>
          <w:rFonts w:ascii="仿宋" w:eastAsia="仿宋" w:hAnsi="仿宋" w:cs="Arial"/>
          <w:kern w:val="0"/>
          <w:sz w:val="24"/>
          <w:szCs w:val="24"/>
        </w:rPr>
        <w:t>(</w:t>
      </w:r>
      <w:r w:rsidRPr="00346CA7">
        <w:rPr>
          <w:rFonts w:ascii="仿宋" w:eastAsia="仿宋" w:hAnsi="仿宋" w:cs="Arial" w:hint="eastAsia"/>
          <w:kern w:val="0"/>
          <w:sz w:val="24"/>
          <w:szCs w:val="24"/>
        </w:rPr>
        <w:t>3</w:t>
      </w:r>
      <w:r w:rsidRPr="00346CA7">
        <w:rPr>
          <w:rFonts w:ascii="仿宋" w:eastAsia="仿宋" w:hAnsi="仿宋" w:cs="Arial"/>
          <w:kern w:val="0"/>
          <w:sz w:val="24"/>
          <w:szCs w:val="24"/>
        </w:rPr>
        <w:t>)检查轴承润滑油是否</w:t>
      </w:r>
      <w:r w:rsidRPr="00346CA7">
        <w:rPr>
          <w:rFonts w:ascii="仿宋" w:eastAsia="仿宋" w:hAnsi="仿宋" w:cs="Arial" w:hint="eastAsia"/>
          <w:kern w:val="0"/>
          <w:sz w:val="24"/>
          <w:szCs w:val="24"/>
        </w:rPr>
        <w:t>充</w:t>
      </w:r>
      <w:r w:rsidRPr="00346CA7">
        <w:rPr>
          <w:rFonts w:ascii="仿宋" w:eastAsia="仿宋" w:hAnsi="仿宋" w:cs="Arial"/>
          <w:kern w:val="0"/>
          <w:sz w:val="24"/>
          <w:szCs w:val="24"/>
        </w:rPr>
        <w:t>足，</w:t>
      </w:r>
      <w:r w:rsidRPr="00346CA7">
        <w:rPr>
          <w:rFonts w:ascii="仿宋" w:eastAsia="仿宋" w:hAnsi="仿宋" w:cs="Arial" w:hint="eastAsia"/>
          <w:kern w:val="0"/>
          <w:sz w:val="24"/>
          <w:szCs w:val="24"/>
        </w:rPr>
        <w:t>应无</w:t>
      </w:r>
      <w:r w:rsidRPr="00346CA7">
        <w:rPr>
          <w:rFonts w:ascii="仿宋" w:eastAsia="仿宋" w:hAnsi="仿宋" w:cs="Arial"/>
          <w:kern w:val="0"/>
          <w:sz w:val="24"/>
          <w:szCs w:val="24"/>
        </w:rPr>
        <w:t>油污严重污染、变质</w:t>
      </w:r>
      <w:r w:rsidRPr="00346CA7">
        <w:rPr>
          <w:rFonts w:ascii="仿宋" w:eastAsia="仿宋" w:hAnsi="仿宋" w:cs="Arial" w:hint="eastAsia"/>
          <w:kern w:val="0"/>
          <w:sz w:val="24"/>
          <w:szCs w:val="24"/>
        </w:rPr>
        <w:t>的</w:t>
      </w:r>
      <w:r w:rsidRPr="00346CA7">
        <w:rPr>
          <w:rFonts w:ascii="仿宋" w:eastAsia="仿宋" w:hAnsi="仿宋" w:cs="Arial"/>
          <w:kern w:val="0"/>
          <w:sz w:val="24"/>
          <w:szCs w:val="24"/>
        </w:rPr>
        <w:t>现象，用手转动检查</w:t>
      </w:r>
      <w:r w:rsidRPr="00346CA7">
        <w:rPr>
          <w:rFonts w:ascii="仿宋" w:eastAsia="仿宋" w:hAnsi="仿宋" w:cs="Arial" w:hint="eastAsia"/>
          <w:kern w:val="0"/>
          <w:sz w:val="24"/>
          <w:szCs w:val="24"/>
        </w:rPr>
        <w:t>叶轮</w:t>
      </w:r>
      <w:r w:rsidRPr="00346CA7">
        <w:rPr>
          <w:rFonts w:ascii="仿宋" w:eastAsia="仿宋" w:hAnsi="仿宋" w:cs="Arial"/>
          <w:kern w:val="0"/>
          <w:sz w:val="24"/>
          <w:szCs w:val="24"/>
        </w:rPr>
        <w:t>是否正常</w:t>
      </w:r>
      <w:r w:rsidRPr="00346CA7">
        <w:rPr>
          <w:rFonts w:ascii="仿宋" w:eastAsia="仿宋" w:hAnsi="仿宋" w:cs="Arial" w:hint="eastAsia"/>
          <w:kern w:val="0"/>
          <w:sz w:val="24"/>
          <w:szCs w:val="24"/>
        </w:rPr>
        <w:t>；</w:t>
      </w:r>
    </w:p>
    <w:p w14:paraId="590D4317" w14:textId="77777777" w:rsidR="00AE6B41" w:rsidRPr="00346CA7" w:rsidRDefault="00AE6B41" w:rsidP="00346CA7">
      <w:pPr>
        <w:pStyle w:val="ab"/>
        <w:spacing w:line="300" w:lineRule="atLeast"/>
        <w:ind w:firstLineChars="200" w:firstLine="480"/>
        <w:rPr>
          <w:rFonts w:ascii="仿宋" w:eastAsia="仿宋" w:hAnsi="仿宋" w:cs="Arial" w:hint="eastAsia"/>
          <w:kern w:val="0"/>
          <w:sz w:val="24"/>
          <w:szCs w:val="24"/>
        </w:rPr>
      </w:pPr>
      <w:r w:rsidRPr="00346CA7">
        <w:rPr>
          <w:rFonts w:ascii="仿宋" w:eastAsia="仿宋" w:hAnsi="仿宋" w:cs="Arial"/>
          <w:kern w:val="0"/>
          <w:sz w:val="24"/>
          <w:szCs w:val="24"/>
        </w:rPr>
        <w:t>(</w:t>
      </w:r>
      <w:r w:rsidRPr="00346CA7">
        <w:rPr>
          <w:rFonts w:ascii="仿宋" w:eastAsia="仿宋" w:hAnsi="仿宋" w:cs="Arial" w:hint="eastAsia"/>
          <w:kern w:val="0"/>
          <w:sz w:val="24"/>
          <w:szCs w:val="24"/>
        </w:rPr>
        <w:t>4</w:t>
      </w:r>
      <w:r w:rsidRPr="00346CA7">
        <w:rPr>
          <w:rFonts w:ascii="仿宋" w:eastAsia="仿宋" w:hAnsi="仿宋" w:cs="Arial"/>
          <w:kern w:val="0"/>
          <w:sz w:val="24"/>
          <w:szCs w:val="24"/>
        </w:rPr>
        <w:t>)</w:t>
      </w:r>
      <w:r w:rsidRPr="00346CA7">
        <w:rPr>
          <w:rFonts w:ascii="仿宋" w:eastAsia="仿宋" w:hAnsi="仿宋" w:cs="Arial" w:hint="eastAsia"/>
          <w:kern w:val="0"/>
          <w:sz w:val="24"/>
          <w:szCs w:val="24"/>
        </w:rPr>
        <w:t>检查消防水泵控制柜、箱内设备运行情况；</w:t>
      </w:r>
    </w:p>
    <w:p w14:paraId="6CD39F26" w14:textId="77777777" w:rsidR="00AE6B41" w:rsidRPr="00346CA7" w:rsidRDefault="00AE6B41" w:rsidP="00346CA7">
      <w:pPr>
        <w:spacing w:line="300" w:lineRule="atLeast"/>
        <w:ind w:firstLineChars="200" w:firstLine="480"/>
        <w:rPr>
          <w:rFonts w:ascii="仿宋" w:eastAsia="仿宋" w:hAnsi="仿宋" w:cs="Arial"/>
          <w:kern w:val="0"/>
          <w:sz w:val="24"/>
          <w:szCs w:val="24"/>
        </w:rPr>
      </w:pPr>
      <w:r w:rsidRPr="00346CA7">
        <w:rPr>
          <w:rFonts w:ascii="仿宋" w:eastAsia="仿宋" w:hAnsi="仿宋" w:cs="Arial"/>
          <w:kern w:val="0"/>
          <w:sz w:val="24"/>
          <w:szCs w:val="24"/>
        </w:rPr>
        <w:t>(</w:t>
      </w:r>
      <w:r w:rsidRPr="00346CA7">
        <w:rPr>
          <w:rFonts w:ascii="仿宋" w:eastAsia="仿宋" w:hAnsi="仿宋" w:cs="Arial" w:hint="eastAsia"/>
          <w:kern w:val="0"/>
          <w:sz w:val="24"/>
          <w:szCs w:val="24"/>
        </w:rPr>
        <w:t>5</w:t>
      </w:r>
      <w:r w:rsidRPr="00346CA7">
        <w:rPr>
          <w:rFonts w:ascii="仿宋" w:eastAsia="仿宋" w:hAnsi="仿宋" w:cs="Arial"/>
          <w:kern w:val="0"/>
          <w:sz w:val="24"/>
          <w:szCs w:val="24"/>
        </w:rPr>
        <w:t>)</w:t>
      </w:r>
      <w:r w:rsidRPr="00346CA7">
        <w:rPr>
          <w:rFonts w:ascii="仿宋" w:eastAsia="仿宋" w:hAnsi="仿宋" w:cs="Arial" w:hint="eastAsia"/>
          <w:kern w:val="0"/>
          <w:sz w:val="24"/>
          <w:szCs w:val="24"/>
        </w:rPr>
        <w:t>对室外控制阀门进行检查，以核实是否处于全开启状况；</w:t>
      </w:r>
    </w:p>
    <w:p w14:paraId="0D8D5949" w14:textId="77777777" w:rsidR="00AE6B41" w:rsidRPr="00346CA7" w:rsidRDefault="00AE6B41" w:rsidP="00346CA7">
      <w:pPr>
        <w:spacing w:line="300" w:lineRule="atLeast"/>
        <w:ind w:firstLineChars="200" w:firstLine="480"/>
        <w:rPr>
          <w:rFonts w:ascii="仿宋" w:eastAsia="仿宋" w:hAnsi="仿宋" w:cs="Arial" w:hint="eastAsia"/>
          <w:kern w:val="0"/>
          <w:sz w:val="24"/>
          <w:szCs w:val="24"/>
        </w:rPr>
      </w:pPr>
      <w:r w:rsidRPr="00346CA7">
        <w:rPr>
          <w:rFonts w:ascii="仿宋" w:eastAsia="仿宋" w:hAnsi="仿宋" w:cs="Arial"/>
          <w:kern w:val="0"/>
          <w:sz w:val="24"/>
          <w:szCs w:val="24"/>
        </w:rPr>
        <w:t>(</w:t>
      </w:r>
      <w:r w:rsidRPr="00346CA7">
        <w:rPr>
          <w:rFonts w:ascii="仿宋" w:eastAsia="仿宋" w:hAnsi="仿宋" w:cs="Arial" w:hint="eastAsia"/>
          <w:kern w:val="0"/>
          <w:sz w:val="24"/>
          <w:szCs w:val="24"/>
        </w:rPr>
        <w:t>6</w:t>
      </w:r>
      <w:r w:rsidRPr="00346CA7">
        <w:rPr>
          <w:rFonts w:ascii="仿宋" w:eastAsia="仿宋" w:hAnsi="仿宋" w:cs="Arial"/>
          <w:kern w:val="0"/>
          <w:sz w:val="24"/>
          <w:szCs w:val="24"/>
        </w:rPr>
        <w:t>)</w:t>
      </w:r>
      <w:r w:rsidRPr="00346CA7">
        <w:rPr>
          <w:rFonts w:ascii="仿宋" w:eastAsia="仿宋" w:hAnsi="仿宋" w:cs="Arial" w:hint="eastAsia"/>
          <w:kern w:val="0"/>
          <w:sz w:val="24"/>
          <w:szCs w:val="24"/>
        </w:rPr>
        <w:t>对水泵接合器等检查，应符合要求并处于完好状态。</w:t>
      </w:r>
    </w:p>
    <w:p w14:paraId="02A70F54" w14:textId="77777777" w:rsidR="00AE6B41" w:rsidRPr="00346CA7" w:rsidRDefault="00AE6B41" w:rsidP="00346CA7">
      <w:pPr>
        <w:spacing w:line="300" w:lineRule="atLeast"/>
        <w:ind w:firstLineChars="200" w:firstLine="480"/>
        <w:rPr>
          <w:rFonts w:ascii="仿宋" w:eastAsia="仿宋" w:hAnsi="仿宋" w:cs="Arial" w:hint="eastAsia"/>
          <w:kern w:val="0"/>
          <w:sz w:val="24"/>
          <w:szCs w:val="24"/>
        </w:rPr>
      </w:pPr>
      <w:r w:rsidRPr="00346CA7">
        <w:rPr>
          <w:rFonts w:ascii="仿宋" w:eastAsia="仿宋" w:hAnsi="仿宋" w:cs="Arial" w:hint="eastAsia"/>
          <w:kern w:val="0"/>
          <w:sz w:val="24"/>
          <w:szCs w:val="24"/>
        </w:rPr>
        <w:t>(7)对</w:t>
      </w:r>
      <w:proofErr w:type="gramStart"/>
      <w:r w:rsidRPr="00346CA7">
        <w:rPr>
          <w:rFonts w:ascii="仿宋" w:eastAsia="仿宋" w:hAnsi="仿宋" w:cs="Arial" w:hint="eastAsia"/>
          <w:kern w:val="0"/>
          <w:sz w:val="24"/>
          <w:szCs w:val="24"/>
        </w:rPr>
        <w:t>室内消</w:t>
      </w:r>
      <w:proofErr w:type="gramEnd"/>
      <w:r w:rsidRPr="00346CA7">
        <w:rPr>
          <w:rFonts w:ascii="仿宋" w:eastAsia="仿宋" w:hAnsi="仿宋" w:cs="Arial" w:hint="eastAsia"/>
          <w:kern w:val="0"/>
          <w:sz w:val="24"/>
          <w:szCs w:val="24"/>
        </w:rPr>
        <w:t>火箱进行检查，配件应处于完好状态，并进行喷水实验，检验水压满足灭火需求。</w:t>
      </w:r>
    </w:p>
    <w:p w14:paraId="5E03B9C5" w14:textId="77777777" w:rsidR="00AE6B41" w:rsidRPr="00346CA7" w:rsidRDefault="00AE6B41" w:rsidP="00346CA7">
      <w:pPr>
        <w:pStyle w:val="ab"/>
        <w:spacing w:line="300" w:lineRule="atLeast"/>
        <w:ind w:firstLineChars="200" w:firstLine="480"/>
        <w:rPr>
          <w:rFonts w:ascii="仿宋" w:eastAsia="仿宋" w:hAnsi="仿宋" w:cs="Arial"/>
          <w:kern w:val="0"/>
          <w:sz w:val="24"/>
          <w:szCs w:val="24"/>
        </w:rPr>
      </w:pPr>
      <w:bookmarkStart w:id="11" w:name="_Toc261856728"/>
      <w:r w:rsidRPr="00346CA7">
        <w:rPr>
          <w:rFonts w:ascii="仿宋" w:eastAsia="仿宋" w:hAnsi="仿宋" w:cs="Arial" w:hint="eastAsia"/>
          <w:kern w:val="0"/>
          <w:sz w:val="24"/>
          <w:szCs w:val="24"/>
        </w:rPr>
        <w:t>3.2.3</w:t>
      </w:r>
      <w:r w:rsidRPr="00346CA7">
        <w:rPr>
          <w:rFonts w:ascii="仿宋" w:eastAsia="仿宋" w:hAnsi="仿宋" w:cs="Arial"/>
          <w:kern w:val="0"/>
          <w:sz w:val="24"/>
          <w:szCs w:val="24"/>
        </w:rPr>
        <w:t>每年检查项目</w:t>
      </w:r>
      <w:bookmarkEnd w:id="11"/>
      <w:r w:rsidRPr="00346CA7">
        <w:rPr>
          <w:rFonts w:ascii="仿宋" w:eastAsia="仿宋" w:hAnsi="仿宋" w:cs="Arial"/>
          <w:kern w:val="0"/>
          <w:sz w:val="24"/>
          <w:szCs w:val="24"/>
        </w:rPr>
        <w:t xml:space="preserve"> </w:t>
      </w:r>
    </w:p>
    <w:p w14:paraId="4FFA9382" w14:textId="77777777" w:rsidR="00AE6B41" w:rsidRPr="00346CA7" w:rsidRDefault="00AE6B41" w:rsidP="00346CA7">
      <w:pPr>
        <w:pStyle w:val="ab"/>
        <w:spacing w:line="300" w:lineRule="atLeast"/>
        <w:ind w:firstLineChars="200" w:firstLine="480"/>
        <w:rPr>
          <w:rFonts w:ascii="仿宋" w:eastAsia="仿宋" w:hAnsi="仿宋" w:cs="Arial" w:hint="eastAsia"/>
          <w:kern w:val="0"/>
          <w:sz w:val="24"/>
          <w:szCs w:val="24"/>
        </w:rPr>
      </w:pPr>
      <w:r w:rsidRPr="00346CA7">
        <w:rPr>
          <w:rFonts w:ascii="仿宋" w:eastAsia="仿宋" w:hAnsi="仿宋" w:cs="Arial"/>
          <w:kern w:val="0"/>
          <w:sz w:val="24"/>
          <w:szCs w:val="24"/>
        </w:rPr>
        <w:t>检查</w:t>
      </w:r>
      <w:r w:rsidRPr="00346CA7">
        <w:rPr>
          <w:rFonts w:ascii="仿宋" w:eastAsia="仿宋" w:hAnsi="仿宋" w:cs="Arial" w:hint="eastAsia"/>
          <w:kern w:val="0"/>
          <w:sz w:val="24"/>
          <w:szCs w:val="24"/>
        </w:rPr>
        <w:t>水源、水箱、水池结构材料良好，无锈蚀，漏水现象。</w:t>
      </w:r>
    </w:p>
    <w:p w14:paraId="5AF9C402" w14:textId="77777777" w:rsidR="00AE6B41" w:rsidRPr="00346CA7" w:rsidRDefault="00AE6B41" w:rsidP="00346CA7">
      <w:pPr>
        <w:spacing w:line="300" w:lineRule="atLeast"/>
        <w:ind w:firstLineChars="200" w:firstLine="482"/>
        <w:jc w:val="left"/>
        <w:rPr>
          <w:rFonts w:ascii="仿宋" w:eastAsia="仿宋" w:hAnsi="仿宋" w:cs="Arial" w:hint="eastAsia"/>
          <w:b/>
          <w:kern w:val="0"/>
          <w:sz w:val="24"/>
          <w:szCs w:val="24"/>
        </w:rPr>
      </w:pPr>
      <w:r w:rsidRPr="00346CA7">
        <w:rPr>
          <w:rFonts w:ascii="仿宋" w:eastAsia="仿宋" w:hAnsi="仿宋" w:cs="Arial" w:hint="eastAsia"/>
          <w:b/>
          <w:kern w:val="0"/>
          <w:sz w:val="24"/>
          <w:szCs w:val="24"/>
        </w:rPr>
        <w:t>3.3气体灭火系统</w:t>
      </w:r>
    </w:p>
    <w:p w14:paraId="3AE15C24" w14:textId="77777777" w:rsidR="00AE6B41" w:rsidRPr="00346CA7" w:rsidRDefault="00AE6B41" w:rsidP="00346CA7">
      <w:pPr>
        <w:spacing w:line="300" w:lineRule="atLeast"/>
        <w:ind w:firstLineChars="200" w:firstLine="480"/>
        <w:jc w:val="left"/>
        <w:rPr>
          <w:rFonts w:ascii="仿宋" w:eastAsia="仿宋" w:hAnsi="仿宋" w:cs="Arial"/>
          <w:kern w:val="0"/>
          <w:sz w:val="24"/>
          <w:szCs w:val="24"/>
        </w:rPr>
      </w:pPr>
      <w:r w:rsidRPr="00346CA7">
        <w:rPr>
          <w:rFonts w:ascii="仿宋" w:eastAsia="仿宋" w:hAnsi="仿宋" w:cs="Arial" w:hint="eastAsia"/>
          <w:kern w:val="0"/>
          <w:sz w:val="24"/>
          <w:szCs w:val="24"/>
        </w:rPr>
        <w:t>3.3.1</w:t>
      </w:r>
      <w:r w:rsidRPr="00346CA7">
        <w:rPr>
          <w:rFonts w:ascii="仿宋" w:eastAsia="仿宋" w:hAnsi="仿宋" w:cs="Arial"/>
          <w:kern w:val="0"/>
          <w:sz w:val="24"/>
          <w:szCs w:val="24"/>
        </w:rPr>
        <w:t>每</w:t>
      </w:r>
      <w:r w:rsidRPr="00346CA7">
        <w:rPr>
          <w:rFonts w:ascii="仿宋" w:eastAsia="仿宋" w:hAnsi="仿宋" w:cs="Arial" w:hint="eastAsia"/>
          <w:kern w:val="0"/>
          <w:sz w:val="24"/>
          <w:szCs w:val="24"/>
        </w:rPr>
        <w:t>月</w:t>
      </w:r>
      <w:r w:rsidRPr="00346CA7">
        <w:rPr>
          <w:rFonts w:ascii="仿宋" w:eastAsia="仿宋" w:hAnsi="仿宋" w:cs="Arial"/>
          <w:kern w:val="0"/>
          <w:sz w:val="24"/>
          <w:szCs w:val="24"/>
        </w:rPr>
        <w:t>检查项目</w:t>
      </w:r>
    </w:p>
    <w:p w14:paraId="72989BA1" w14:textId="77777777" w:rsidR="00AE6B41" w:rsidRPr="00346CA7" w:rsidRDefault="00AE6B41" w:rsidP="00346CA7">
      <w:pPr>
        <w:spacing w:line="300" w:lineRule="atLeast"/>
        <w:ind w:firstLineChars="200" w:firstLine="480"/>
        <w:jc w:val="left"/>
        <w:rPr>
          <w:rFonts w:ascii="仿宋" w:eastAsia="仿宋" w:hAnsi="仿宋" w:cs="Arial" w:hint="eastAsia"/>
          <w:kern w:val="0"/>
          <w:sz w:val="24"/>
          <w:szCs w:val="24"/>
        </w:rPr>
      </w:pPr>
      <w:r w:rsidRPr="00346CA7">
        <w:rPr>
          <w:rFonts w:ascii="仿宋" w:eastAsia="仿宋" w:hAnsi="仿宋" w:cs="Arial"/>
          <w:kern w:val="0"/>
          <w:sz w:val="24"/>
          <w:szCs w:val="24"/>
        </w:rPr>
        <w:lastRenderedPageBreak/>
        <w:t>(</w:t>
      </w:r>
      <w:r w:rsidRPr="00346CA7">
        <w:rPr>
          <w:rFonts w:ascii="仿宋" w:eastAsia="仿宋" w:hAnsi="仿宋" w:cs="Arial" w:hint="eastAsia"/>
          <w:kern w:val="0"/>
          <w:sz w:val="24"/>
          <w:szCs w:val="24"/>
        </w:rPr>
        <w:t>1</w:t>
      </w:r>
      <w:r w:rsidRPr="00346CA7">
        <w:rPr>
          <w:rFonts w:ascii="仿宋" w:eastAsia="仿宋" w:hAnsi="仿宋" w:cs="Arial"/>
          <w:kern w:val="0"/>
          <w:sz w:val="24"/>
          <w:szCs w:val="24"/>
        </w:rPr>
        <w:t>)</w:t>
      </w:r>
      <w:r w:rsidRPr="00346CA7">
        <w:rPr>
          <w:rFonts w:ascii="仿宋" w:eastAsia="仿宋" w:hAnsi="仿宋" w:cs="Arial" w:hint="eastAsia"/>
          <w:kern w:val="0"/>
          <w:sz w:val="24"/>
          <w:szCs w:val="24"/>
        </w:rPr>
        <w:t>气体保护区放气指示灯及报警器、泄压阀、探测器外观良好，状态正常；</w:t>
      </w:r>
    </w:p>
    <w:p w14:paraId="6397656C" w14:textId="77777777" w:rsidR="00AE6B41" w:rsidRPr="00346CA7" w:rsidRDefault="00AE6B41" w:rsidP="00346CA7">
      <w:pPr>
        <w:spacing w:line="300" w:lineRule="atLeast"/>
        <w:ind w:firstLineChars="200" w:firstLine="480"/>
        <w:jc w:val="left"/>
        <w:rPr>
          <w:rFonts w:ascii="仿宋" w:eastAsia="仿宋" w:hAnsi="仿宋" w:cs="Arial" w:hint="eastAsia"/>
          <w:kern w:val="0"/>
          <w:sz w:val="24"/>
          <w:szCs w:val="24"/>
        </w:rPr>
      </w:pPr>
      <w:r w:rsidRPr="00346CA7">
        <w:rPr>
          <w:rFonts w:ascii="仿宋" w:eastAsia="仿宋" w:hAnsi="仿宋" w:cs="Arial"/>
          <w:kern w:val="0"/>
          <w:sz w:val="24"/>
          <w:szCs w:val="24"/>
        </w:rPr>
        <w:t>(</w:t>
      </w:r>
      <w:r w:rsidRPr="00346CA7">
        <w:rPr>
          <w:rFonts w:ascii="仿宋" w:eastAsia="仿宋" w:hAnsi="仿宋" w:cs="Arial" w:hint="eastAsia"/>
          <w:kern w:val="0"/>
          <w:sz w:val="24"/>
          <w:szCs w:val="24"/>
        </w:rPr>
        <w:t>2</w:t>
      </w:r>
      <w:r w:rsidRPr="00346CA7">
        <w:rPr>
          <w:rFonts w:ascii="仿宋" w:eastAsia="仿宋" w:hAnsi="仿宋" w:cs="Arial"/>
          <w:kern w:val="0"/>
          <w:sz w:val="24"/>
          <w:szCs w:val="24"/>
        </w:rPr>
        <w:t>)</w:t>
      </w:r>
      <w:proofErr w:type="gramStart"/>
      <w:r w:rsidRPr="00346CA7">
        <w:rPr>
          <w:rFonts w:ascii="仿宋" w:eastAsia="仿宋" w:hAnsi="仿宋" w:cs="Arial" w:hint="eastAsia"/>
          <w:kern w:val="0"/>
          <w:sz w:val="24"/>
          <w:szCs w:val="24"/>
        </w:rPr>
        <w:t>检查气灭控制盘</w:t>
      </w:r>
      <w:proofErr w:type="gramEnd"/>
      <w:r w:rsidRPr="00346CA7">
        <w:rPr>
          <w:rFonts w:ascii="仿宋" w:eastAsia="仿宋" w:hAnsi="仿宋" w:cs="Arial" w:hint="eastAsia"/>
          <w:kern w:val="0"/>
          <w:sz w:val="24"/>
          <w:szCs w:val="24"/>
        </w:rPr>
        <w:t>控制状态，应符合消防要求；</w:t>
      </w:r>
    </w:p>
    <w:p w14:paraId="421ADCB1" w14:textId="77777777" w:rsidR="00AE6B41" w:rsidRPr="00346CA7" w:rsidRDefault="00AE6B41" w:rsidP="00346CA7">
      <w:pPr>
        <w:spacing w:line="300" w:lineRule="atLeast"/>
        <w:ind w:firstLineChars="200" w:firstLine="480"/>
        <w:jc w:val="left"/>
        <w:rPr>
          <w:rFonts w:ascii="仿宋" w:eastAsia="仿宋" w:hAnsi="仿宋" w:cs="Arial"/>
          <w:kern w:val="0"/>
          <w:sz w:val="24"/>
          <w:szCs w:val="24"/>
        </w:rPr>
      </w:pPr>
      <w:r w:rsidRPr="00346CA7">
        <w:rPr>
          <w:rFonts w:ascii="仿宋" w:eastAsia="仿宋" w:hAnsi="仿宋" w:cs="Arial"/>
          <w:kern w:val="0"/>
          <w:sz w:val="24"/>
          <w:szCs w:val="24"/>
        </w:rPr>
        <w:t>(</w:t>
      </w:r>
      <w:r w:rsidRPr="00346CA7">
        <w:rPr>
          <w:rFonts w:ascii="仿宋" w:eastAsia="仿宋" w:hAnsi="仿宋" w:cs="Arial" w:hint="eastAsia"/>
          <w:kern w:val="0"/>
          <w:sz w:val="24"/>
          <w:szCs w:val="24"/>
        </w:rPr>
        <w:t>3</w:t>
      </w:r>
      <w:r w:rsidRPr="00346CA7">
        <w:rPr>
          <w:rFonts w:ascii="仿宋" w:eastAsia="仿宋" w:hAnsi="仿宋" w:cs="Arial"/>
          <w:kern w:val="0"/>
          <w:sz w:val="24"/>
          <w:szCs w:val="24"/>
        </w:rPr>
        <w:t>)</w:t>
      </w:r>
      <w:r w:rsidRPr="00346CA7">
        <w:rPr>
          <w:rFonts w:ascii="仿宋" w:eastAsia="仿宋" w:hAnsi="仿宋" w:cs="Arial" w:hint="eastAsia"/>
          <w:kern w:val="0"/>
          <w:sz w:val="24"/>
          <w:szCs w:val="24"/>
        </w:rPr>
        <w:t>检查管网及预制电磁阀、压力开关连接线应紧固无松动；</w:t>
      </w:r>
    </w:p>
    <w:p w14:paraId="1B9140D4" w14:textId="77777777" w:rsidR="00AE6B41" w:rsidRPr="00346CA7" w:rsidRDefault="00AE6B41" w:rsidP="00346CA7">
      <w:pPr>
        <w:spacing w:line="300" w:lineRule="atLeast"/>
        <w:ind w:firstLineChars="200" w:firstLine="480"/>
        <w:jc w:val="left"/>
        <w:rPr>
          <w:rFonts w:ascii="仿宋" w:eastAsia="仿宋" w:hAnsi="仿宋" w:cs="Arial"/>
          <w:kern w:val="0"/>
          <w:sz w:val="24"/>
          <w:szCs w:val="24"/>
        </w:rPr>
      </w:pPr>
      <w:r w:rsidRPr="00346CA7">
        <w:rPr>
          <w:rFonts w:ascii="仿宋" w:eastAsia="仿宋" w:hAnsi="仿宋" w:cs="Arial"/>
          <w:kern w:val="0"/>
          <w:sz w:val="24"/>
          <w:szCs w:val="24"/>
        </w:rPr>
        <w:t>(</w:t>
      </w:r>
      <w:r w:rsidRPr="00346CA7">
        <w:rPr>
          <w:rFonts w:ascii="仿宋" w:eastAsia="仿宋" w:hAnsi="仿宋" w:cs="Arial" w:hint="eastAsia"/>
          <w:kern w:val="0"/>
          <w:sz w:val="24"/>
          <w:szCs w:val="24"/>
        </w:rPr>
        <w:t>3</w:t>
      </w:r>
      <w:r w:rsidRPr="00346CA7">
        <w:rPr>
          <w:rFonts w:ascii="仿宋" w:eastAsia="仿宋" w:hAnsi="仿宋" w:cs="Arial"/>
          <w:kern w:val="0"/>
          <w:sz w:val="24"/>
          <w:szCs w:val="24"/>
        </w:rPr>
        <w:t>)</w:t>
      </w:r>
      <w:proofErr w:type="gramStart"/>
      <w:r w:rsidRPr="00346CA7">
        <w:rPr>
          <w:rFonts w:ascii="仿宋" w:eastAsia="仿宋" w:hAnsi="仿宋" w:cs="Arial" w:hint="eastAsia"/>
          <w:kern w:val="0"/>
          <w:sz w:val="24"/>
          <w:szCs w:val="24"/>
        </w:rPr>
        <w:t>测试气灭防护</w:t>
      </w:r>
      <w:proofErr w:type="gramEnd"/>
      <w:r w:rsidRPr="00346CA7">
        <w:rPr>
          <w:rFonts w:ascii="仿宋" w:eastAsia="仿宋" w:hAnsi="仿宋" w:cs="Arial" w:hint="eastAsia"/>
          <w:kern w:val="0"/>
          <w:sz w:val="24"/>
          <w:szCs w:val="24"/>
        </w:rPr>
        <w:t>区报警功能；</w:t>
      </w:r>
    </w:p>
    <w:p w14:paraId="2E70C648" w14:textId="77777777" w:rsidR="00AE6B41" w:rsidRPr="00346CA7" w:rsidRDefault="00AE6B41" w:rsidP="00346CA7">
      <w:pPr>
        <w:spacing w:line="300" w:lineRule="atLeast"/>
        <w:ind w:firstLineChars="200" w:firstLine="480"/>
        <w:jc w:val="left"/>
        <w:rPr>
          <w:rFonts w:ascii="仿宋" w:eastAsia="仿宋" w:hAnsi="仿宋" w:cs="Arial"/>
          <w:kern w:val="0"/>
          <w:sz w:val="24"/>
          <w:szCs w:val="24"/>
        </w:rPr>
      </w:pPr>
      <w:r w:rsidRPr="00346CA7">
        <w:rPr>
          <w:rFonts w:ascii="仿宋" w:eastAsia="仿宋" w:hAnsi="仿宋" w:cs="Arial"/>
          <w:kern w:val="0"/>
          <w:sz w:val="24"/>
          <w:szCs w:val="24"/>
        </w:rPr>
        <w:t>(</w:t>
      </w:r>
      <w:r w:rsidRPr="00346CA7">
        <w:rPr>
          <w:rFonts w:ascii="仿宋" w:eastAsia="仿宋" w:hAnsi="仿宋" w:cs="Arial" w:hint="eastAsia"/>
          <w:kern w:val="0"/>
          <w:sz w:val="24"/>
          <w:szCs w:val="24"/>
        </w:rPr>
        <w:t>4</w:t>
      </w:r>
      <w:r w:rsidRPr="00346CA7">
        <w:rPr>
          <w:rFonts w:ascii="仿宋" w:eastAsia="仿宋" w:hAnsi="仿宋" w:cs="Arial"/>
          <w:kern w:val="0"/>
          <w:sz w:val="24"/>
          <w:szCs w:val="24"/>
        </w:rPr>
        <w:t>)</w:t>
      </w:r>
      <w:proofErr w:type="gramStart"/>
      <w:r w:rsidRPr="00346CA7">
        <w:rPr>
          <w:rFonts w:ascii="仿宋" w:eastAsia="仿宋" w:hAnsi="仿宋" w:cs="Arial" w:hint="eastAsia"/>
          <w:kern w:val="0"/>
          <w:sz w:val="24"/>
          <w:szCs w:val="24"/>
        </w:rPr>
        <w:t>测试气灭控制盘</w:t>
      </w:r>
      <w:proofErr w:type="gramEnd"/>
      <w:r w:rsidRPr="00346CA7">
        <w:rPr>
          <w:rFonts w:ascii="仿宋" w:eastAsia="仿宋" w:hAnsi="仿宋" w:cs="Arial" w:hint="eastAsia"/>
          <w:kern w:val="0"/>
          <w:sz w:val="24"/>
          <w:szCs w:val="24"/>
        </w:rPr>
        <w:t>紧急启动、停止按钮的紧急功能。</w:t>
      </w:r>
    </w:p>
    <w:p w14:paraId="377373A6" w14:textId="77777777" w:rsidR="00AE6B41" w:rsidRPr="00346CA7" w:rsidRDefault="00AE6B41" w:rsidP="00346CA7">
      <w:pPr>
        <w:spacing w:line="300" w:lineRule="atLeast"/>
        <w:ind w:firstLineChars="200" w:firstLine="480"/>
        <w:jc w:val="left"/>
        <w:rPr>
          <w:rFonts w:ascii="仿宋" w:eastAsia="仿宋" w:hAnsi="仿宋" w:cs="Arial"/>
          <w:kern w:val="0"/>
          <w:sz w:val="24"/>
          <w:szCs w:val="24"/>
        </w:rPr>
      </w:pPr>
      <w:r w:rsidRPr="00346CA7">
        <w:rPr>
          <w:rFonts w:ascii="仿宋" w:eastAsia="仿宋" w:hAnsi="仿宋" w:cs="Arial" w:hint="eastAsia"/>
          <w:kern w:val="0"/>
          <w:sz w:val="24"/>
          <w:szCs w:val="24"/>
        </w:rPr>
        <w:t>3.3.2</w:t>
      </w:r>
      <w:r w:rsidRPr="00346CA7">
        <w:rPr>
          <w:rFonts w:ascii="仿宋" w:eastAsia="仿宋" w:hAnsi="仿宋" w:cs="Arial"/>
          <w:kern w:val="0"/>
          <w:sz w:val="24"/>
          <w:szCs w:val="24"/>
        </w:rPr>
        <w:t>每</w:t>
      </w:r>
      <w:r w:rsidRPr="00346CA7">
        <w:rPr>
          <w:rFonts w:ascii="仿宋" w:eastAsia="仿宋" w:hAnsi="仿宋" w:cs="Arial" w:hint="eastAsia"/>
          <w:kern w:val="0"/>
          <w:sz w:val="24"/>
          <w:szCs w:val="24"/>
        </w:rPr>
        <w:t>季</w:t>
      </w:r>
      <w:r w:rsidRPr="00346CA7">
        <w:rPr>
          <w:rFonts w:ascii="仿宋" w:eastAsia="仿宋" w:hAnsi="仿宋" w:cs="Arial"/>
          <w:kern w:val="0"/>
          <w:sz w:val="24"/>
          <w:szCs w:val="24"/>
        </w:rPr>
        <w:t>检查项目</w:t>
      </w:r>
    </w:p>
    <w:p w14:paraId="632889AF" w14:textId="77777777" w:rsidR="00AE6B41" w:rsidRPr="00346CA7" w:rsidRDefault="00AE6B41" w:rsidP="00346CA7">
      <w:pPr>
        <w:spacing w:line="300" w:lineRule="atLeast"/>
        <w:ind w:firstLineChars="200" w:firstLine="480"/>
        <w:jc w:val="left"/>
        <w:rPr>
          <w:rFonts w:ascii="仿宋" w:eastAsia="仿宋" w:hAnsi="仿宋" w:cs="Arial" w:hint="eastAsia"/>
          <w:kern w:val="0"/>
          <w:sz w:val="24"/>
          <w:szCs w:val="24"/>
        </w:rPr>
      </w:pPr>
      <w:bookmarkStart w:id="12" w:name="_Hlk478384882"/>
      <w:r w:rsidRPr="00346CA7">
        <w:rPr>
          <w:rFonts w:ascii="仿宋" w:eastAsia="仿宋" w:hAnsi="仿宋" w:cs="Arial"/>
          <w:kern w:val="0"/>
          <w:sz w:val="24"/>
          <w:szCs w:val="24"/>
        </w:rPr>
        <w:t>(</w:t>
      </w:r>
      <w:r w:rsidRPr="00346CA7">
        <w:rPr>
          <w:rFonts w:ascii="仿宋" w:eastAsia="仿宋" w:hAnsi="仿宋" w:cs="Arial" w:hint="eastAsia"/>
          <w:kern w:val="0"/>
          <w:sz w:val="24"/>
          <w:szCs w:val="24"/>
        </w:rPr>
        <w:t>1</w:t>
      </w:r>
      <w:r w:rsidRPr="00346CA7">
        <w:rPr>
          <w:rFonts w:ascii="仿宋" w:eastAsia="仿宋" w:hAnsi="仿宋" w:cs="Arial"/>
          <w:kern w:val="0"/>
          <w:sz w:val="24"/>
          <w:szCs w:val="24"/>
        </w:rPr>
        <w:t>)</w:t>
      </w:r>
      <w:r w:rsidRPr="00346CA7">
        <w:rPr>
          <w:rFonts w:ascii="仿宋" w:eastAsia="仿宋" w:hAnsi="仿宋" w:cs="Arial" w:hint="eastAsia"/>
          <w:kern w:val="0"/>
          <w:sz w:val="24"/>
          <w:szCs w:val="24"/>
        </w:rPr>
        <w:t>测试联动控制功能：以自动方式进行模拟报警、联动功能</w:t>
      </w:r>
      <w:bookmarkEnd w:id="12"/>
      <w:r w:rsidRPr="00346CA7">
        <w:rPr>
          <w:rFonts w:ascii="仿宋" w:eastAsia="仿宋" w:hAnsi="仿宋" w:cs="Arial" w:hint="eastAsia"/>
          <w:kern w:val="0"/>
          <w:sz w:val="24"/>
          <w:szCs w:val="24"/>
        </w:rPr>
        <w:t>；</w:t>
      </w:r>
    </w:p>
    <w:p w14:paraId="2536EB5F" w14:textId="77777777" w:rsidR="00AE6B41" w:rsidRPr="00346CA7" w:rsidRDefault="00AE6B41" w:rsidP="00346CA7">
      <w:pPr>
        <w:spacing w:line="300" w:lineRule="atLeast"/>
        <w:ind w:firstLineChars="200" w:firstLine="480"/>
        <w:jc w:val="left"/>
        <w:rPr>
          <w:rFonts w:ascii="仿宋" w:eastAsia="仿宋" w:hAnsi="仿宋" w:cs="Arial" w:hint="eastAsia"/>
          <w:kern w:val="0"/>
          <w:sz w:val="24"/>
          <w:szCs w:val="24"/>
        </w:rPr>
      </w:pPr>
      <w:r w:rsidRPr="00346CA7">
        <w:rPr>
          <w:rFonts w:ascii="仿宋" w:eastAsia="仿宋" w:hAnsi="仿宋" w:cs="Arial"/>
          <w:kern w:val="0"/>
          <w:sz w:val="24"/>
          <w:szCs w:val="24"/>
        </w:rPr>
        <w:t>(</w:t>
      </w:r>
      <w:r w:rsidRPr="00346CA7">
        <w:rPr>
          <w:rFonts w:ascii="仿宋" w:eastAsia="仿宋" w:hAnsi="仿宋" w:cs="Arial" w:hint="eastAsia"/>
          <w:kern w:val="0"/>
          <w:sz w:val="24"/>
          <w:szCs w:val="24"/>
        </w:rPr>
        <w:t>2</w:t>
      </w:r>
      <w:r w:rsidRPr="00346CA7">
        <w:rPr>
          <w:rFonts w:ascii="仿宋" w:eastAsia="仿宋" w:hAnsi="仿宋" w:cs="Arial"/>
          <w:kern w:val="0"/>
          <w:sz w:val="24"/>
          <w:szCs w:val="24"/>
        </w:rPr>
        <w:t>)</w:t>
      </w:r>
      <w:r w:rsidRPr="00346CA7">
        <w:rPr>
          <w:rFonts w:ascii="仿宋" w:eastAsia="仿宋" w:hAnsi="仿宋" w:cs="Arial" w:hint="eastAsia"/>
          <w:kern w:val="0"/>
          <w:sz w:val="24"/>
          <w:szCs w:val="24"/>
        </w:rPr>
        <w:t>测试通风换气设备通风换气功能，</w:t>
      </w:r>
      <w:proofErr w:type="gramStart"/>
      <w:r w:rsidRPr="00346CA7">
        <w:rPr>
          <w:rFonts w:ascii="仿宋" w:eastAsia="仿宋" w:hAnsi="仿宋" w:cs="Arial" w:hint="eastAsia"/>
          <w:kern w:val="0"/>
          <w:sz w:val="24"/>
          <w:szCs w:val="24"/>
        </w:rPr>
        <w:t>检查气灭防护</w:t>
      </w:r>
      <w:proofErr w:type="gramEnd"/>
      <w:r w:rsidRPr="00346CA7">
        <w:rPr>
          <w:rFonts w:ascii="仿宋" w:eastAsia="仿宋" w:hAnsi="仿宋" w:cs="Arial" w:hint="eastAsia"/>
          <w:kern w:val="0"/>
          <w:sz w:val="24"/>
          <w:szCs w:val="24"/>
        </w:rPr>
        <w:t>区应无其他异常开口状况。</w:t>
      </w:r>
    </w:p>
    <w:p w14:paraId="46F06B76" w14:textId="77777777" w:rsidR="00AE6B41" w:rsidRPr="00346CA7" w:rsidRDefault="00AE6B41" w:rsidP="00346CA7">
      <w:pPr>
        <w:spacing w:line="300" w:lineRule="atLeast"/>
        <w:ind w:firstLineChars="200" w:firstLine="480"/>
        <w:jc w:val="left"/>
        <w:rPr>
          <w:rFonts w:ascii="仿宋" w:eastAsia="仿宋" w:hAnsi="仿宋" w:cs="Arial"/>
          <w:kern w:val="0"/>
          <w:sz w:val="24"/>
          <w:szCs w:val="24"/>
        </w:rPr>
      </w:pPr>
      <w:r w:rsidRPr="00346CA7">
        <w:rPr>
          <w:rFonts w:ascii="仿宋" w:eastAsia="仿宋" w:hAnsi="仿宋" w:cs="Arial" w:hint="eastAsia"/>
          <w:kern w:val="0"/>
          <w:sz w:val="24"/>
          <w:szCs w:val="24"/>
        </w:rPr>
        <w:t>3.3.2</w:t>
      </w:r>
      <w:r w:rsidRPr="00346CA7">
        <w:rPr>
          <w:rFonts w:ascii="仿宋" w:eastAsia="仿宋" w:hAnsi="仿宋" w:cs="Arial"/>
          <w:kern w:val="0"/>
          <w:sz w:val="24"/>
          <w:szCs w:val="24"/>
        </w:rPr>
        <w:t>每</w:t>
      </w:r>
      <w:r w:rsidRPr="00346CA7">
        <w:rPr>
          <w:rFonts w:ascii="仿宋" w:eastAsia="仿宋" w:hAnsi="仿宋" w:cs="Arial" w:hint="eastAsia"/>
          <w:kern w:val="0"/>
          <w:sz w:val="24"/>
          <w:szCs w:val="24"/>
        </w:rPr>
        <w:t>年</w:t>
      </w:r>
      <w:r w:rsidRPr="00346CA7">
        <w:rPr>
          <w:rFonts w:ascii="仿宋" w:eastAsia="仿宋" w:hAnsi="仿宋" w:cs="Arial"/>
          <w:kern w:val="0"/>
          <w:sz w:val="24"/>
          <w:szCs w:val="24"/>
        </w:rPr>
        <w:t>检查项目</w:t>
      </w:r>
    </w:p>
    <w:p w14:paraId="10576071" w14:textId="77777777" w:rsidR="00AE6B41" w:rsidRPr="00346CA7" w:rsidRDefault="00AE6B41" w:rsidP="00346CA7">
      <w:pPr>
        <w:spacing w:line="300" w:lineRule="atLeast"/>
        <w:ind w:firstLineChars="200" w:firstLine="480"/>
        <w:jc w:val="left"/>
        <w:rPr>
          <w:rFonts w:ascii="仿宋" w:eastAsia="仿宋" w:hAnsi="仿宋" w:cs="Arial" w:hint="eastAsia"/>
          <w:kern w:val="0"/>
          <w:sz w:val="24"/>
          <w:szCs w:val="24"/>
        </w:rPr>
      </w:pPr>
      <w:r w:rsidRPr="00346CA7">
        <w:rPr>
          <w:rFonts w:ascii="仿宋" w:eastAsia="仿宋" w:hAnsi="仿宋" w:cs="Arial"/>
          <w:kern w:val="0"/>
          <w:sz w:val="24"/>
          <w:szCs w:val="24"/>
        </w:rPr>
        <w:t>(</w:t>
      </w:r>
      <w:r w:rsidRPr="00346CA7">
        <w:rPr>
          <w:rFonts w:ascii="仿宋" w:eastAsia="仿宋" w:hAnsi="仿宋" w:cs="Arial" w:hint="eastAsia"/>
          <w:kern w:val="0"/>
          <w:sz w:val="24"/>
          <w:szCs w:val="24"/>
        </w:rPr>
        <w:t>1</w:t>
      </w:r>
      <w:r w:rsidRPr="00346CA7">
        <w:rPr>
          <w:rFonts w:ascii="仿宋" w:eastAsia="仿宋" w:hAnsi="仿宋" w:cs="Arial"/>
          <w:kern w:val="0"/>
          <w:sz w:val="24"/>
          <w:szCs w:val="24"/>
        </w:rPr>
        <w:t>)</w:t>
      </w:r>
      <w:proofErr w:type="gramStart"/>
      <w:r w:rsidRPr="00346CA7">
        <w:rPr>
          <w:rFonts w:ascii="仿宋" w:eastAsia="仿宋" w:hAnsi="仿宋" w:cs="Arial" w:hint="eastAsia"/>
          <w:kern w:val="0"/>
          <w:sz w:val="24"/>
          <w:szCs w:val="24"/>
        </w:rPr>
        <w:t>在气灭控制盘</w:t>
      </w:r>
      <w:proofErr w:type="gramEnd"/>
      <w:r w:rsidRPr="00346CA7">
        <w:rPr>
          <w:rFonts w:ascii="仿宋" w:eastAsia="仿宋" w:hAnsi="仿宋" w:cs="Arial" w:hint="eastAsia"/>
          <w:kern w:val="0"/>
          <w:sz w:val="24"/>
          <w:szCs w:val="24"/>
        </w:rPr>
        <w:t>上手动模拟启动、停止，测试电磁阀启动、停止信号是否正常,根据国家法律法规要求，每年进行一次气体模拟喷洒试验；</w:t>
      </w:r>
    </w:p>
    <w:p w14:paraId="031B88F9" w14:textId="77777777" w:rsidR="00AE6B41" w:rsidRPr="00346CA7" w:rsidRDefault="00AE6B41" w:rsidP="00346CA7">
      <w:pPr>
        <w:spacing w:line="300" w:lineRule="atLeast"/>
        <w:ind w:firstLineChars="200" w:firstLine="480"/>
        <w:jc w:val="left"/>
        <w:rPr>
          <w:rFonts w:ascii="仿宋" w:eastAsia="仿宋" w:hAnsi="仿宋" w:cs="Arial"/>
          <w:kern w:val="0"/>
          <w:sz w:val="24"/>
          <w:szCs w:val="24"/>
        </w:rPr>
      </w:pPr>
      <w:r w:rsidRPr="00346CA7">
        <w:rPr>
          <w:rFonts w:ascii="仿宋" w:eastAsia="仿宋" w:hAnsi="仿宋" w:cs="Arial"/>
          <w:kern w:val="0"/>
          <w:sz w:val="24"/>
          <w:szCs w:val="24"/>
        </w:rPr>
        <w:t>(</w:t>
      </w:r>
      <w:r w:rsidRPr="00346CA7">
        <w:rPr>
          <w:rFonts w:ascii="仿宋" w:eastAsia="仿宋" w:hAnsi="仿宋" w:cs="Arial" w:hint="eastAsia"/>
          <w:kern w:val="0"/>
          <w:sz w:val="24"/>
          <w:szCs w:val="24"/>
        </w:rPr>
        <w:t>2</w:t>
      </w:r>
      <w:r w:rsidRPr="00346CA7">
        <w:rPr>
          <w:rFonts w:ascii="仿宋" w:eastAsia="仿宋" w:hAnsi="仿宋" w:cs="Arial"/>
          <w:kern w:val="0"/>
          <w:sz w:val="24"/>
          <w:szCs w:val="24"/>
        </w:rPr>
        <w:t>)</w:t>
      </w:r>
      <w:r w:rsidRPr="00346CA7">
        <w:rPr>
          <w:rFonts w:ascii="仿宋" w:eastAsia="仿宋" w:hAnsi="仿宋" w:cs="Arial" w:hint="eastAsia"/>
          <w:kern w:val="0"/>
          <w:sz w:val="24"/>
          <w:szCs w:val="24"/>
        </w:rPr>
        <w:t>检查气体管道及设备应无碰撞变形及其他机械性损伤，表面应无锈蚀，保护涂层应完好。</w:t>
      </w:r>
    </w:p>
    <w:p w14:paraId="52627B98" w14:textId="77777777" w:rsidR="00AE6B41" w:rsidRPr="00346CA7" w:rsidRDefault="00AE6B41" w:rsidP="00346CA7">
      <w:pPr>
        <w:pStyle w:val="ab"/>
        <w:spacing w:line="300" w:lineRule="atLeast"/>
        <w:ind w:firstLineChars="200" w:firstLine="482"/>
        <w:rPr>
          <w:rFonts w:ascii="仿宋" w:eastAsia="仿宋" w:hAnsi="仿宋" w:cs="Arial"/>
          <w:b/>
          <w:kern w:val="0"/>
          <w:sz w:val="24"/>
          <w:szCs w:val="24"/>
        </w:rPr>
      </w:pPr>
      <w:bookmarkStart w:id="13" w:name="_Toc261856739"/>
      <w:r w:rsidRPr="00346CA7">
        <w:rPr>
          <w:rFonts w:ascii="仿宋" w:eastAsia="仿宋" w:hAnsi="仿宋" w:cs="Arial" w:hint="eastAsia"/>
          <w:b/>
          <w:kern w:val="0"/>
          <w:sz w:val="24"/>
          <w:szCs w:val="24"/>
        </w:rPr>
        <w:t>3.4</w:t>
      </w:r>
      <w:r w:rsidRPr="00346CA7">
        <w:rPr>
          <w:rFonts w:ascii="仿宋" w:eastAsia="仿宋" w:hAnsi="仿宋" w:cs="Arial"/>
          <w:b/>
          <w:kern w:val="0"/>
          <w:sz w:val="24"/>
          <w:szCs w:val="24"/>
        </w:rPr>
        <w:t>防排烟系统日常检查、维护管理</w:t>
      </w:r>
      <w:bookmarkEnd w:id="13"/>
      <w:r w:rsidRPr="00346CA7">
        <w:rPr>
          <w:rFonts w:ascii="仿宋" w:eastAsia="仿宋" w:hAnsi="仿宋" w:cs="Arial"/>
          <w:b/>
          <w:kern w:val="0"/>
          <w:sz w:val="24"/>
          <w:szCs w:val="24"/>
        </w:rPr>
        <w:t xml:space="preserve"> </w:t>
      </w:r>
    </w:p>
    <w:p w14:paraId="272C4679" w14:textId="77777777" w:rsidR="00AE6B41" w:rsidRPr="00346CA7" w:rsidRDefault="00AE6B41" w:rsidP="00346CA7">
      <w:pPr>
        <w:pStyle w:val="ab"/>
        <w:spacing w:line="300" w:lineRule="atLeast"/>
        <w:ind w:firstLineChars="200" w:firstLine="480"/>
        <w:rPr>
          <w:rFonts w:ascii="仿宋" w:eastAsia="仿宋" w:hAnsi="仿宋" w:cs="Arial"/>
          <w:kern w:val="0"/>
          <w:sz w:val="24"/>
          <w:szCs w:val="24"/>
        </w:rPr>
      </w:pPr>
      <w:bookmarkStart w:id="14" w:name="_Toc261856740"/>
      <w:r w:rsidRPr="00346CA7">
        <w:rPr>
          <w:rFonts w:ascii="仿宋" w:eastAsia="仿宋" w:hAnsi="仿宋" w:cs="Arial" w:hint="eastAsia"/>
          <w:kern w:val="0"/>
          <w:sz w:val="24"/>
          <w:szCs w:val="24"/>
        </w:rPr>
        <w:t>3.4.1</w:t>
      </w:r>
      <w:r w:rsidRPr="00346CA7">
        <w:rPr>
          <w:rFonts w:ascii="仿宋" w:eastAsia="仿宋" w:hAnsi="仿宋" w:cs="Arial"/>
          <w:kern w:val="0"/>
          <w:sz w:val="24"/>
          <w:szCs w:val="24"/>
        </w:rPr>
        <w:t>外观检查</w:t>
      </w:r>
      <w:bookmarkEnd w:id="14"/>
      <w:r w:rsidRPr="00346CA7">
        <w:rPr>
          <w:rFonts w:ascii="仿宋" w:eastAsia="仿宋" w:hAnsi="仿宋" w:cs="Arial"/>
          <w:kern w:val="0"/>
          <w:sz w:val="24"/>
          <w:szCs w:val="24"/>
        </w:rPr>
        <w:t xml:space="preserve"> </w:t>
      </w:r>
    </w:p>
    <w:p w14:paraId="689848AD" w14:textId="77777777" w:rsidR="00AE6B41" w:rsidRPr="00346CA7" w:rsidRDefault="00AE6B41" w:rsidP="00346CA7">
      <w:pPr>
        <w:pStyle w:val="ab"/>
        <w:spacing w:line="300" w:lineRule="atLeast"/>
        <w:ind w:firstLineChars="200" w:firstLine="480"/>
        <w:rPr>
          <w:rFonts w:ascii="仿宋" w:eastAsia="仿宋" w:hAnsi="仿宋" w:cs="Arial"/>
          <w:kern w:val="0"/>
          <w:sz w:val="24"/>
          <w:szCs w:val="24"/>
        </w:rPr>
      </w:pPr>
      <w:r w:rsidRPr="00346CA7">
        <w:rPr>
          <w:rFonts w:ascii="仿宋" w:eastAsia="仿宋" w:hAnsi="仿宋" w:cs="Arial"/>
          <w:kern w:val="0"/>
          <w:sz w:val="24"/>
          <w:szCs w:val="24"/>
        </w:rPr>
        <w:t>(1)吸烟口</w:t>
      </w:r>
      <w:r w:rsidRPr="00346CA7">
        <w:rPr>
          <w:rFonts w:ascii="仿宋" w:eastAsia="仿宋" w:hAnsi="仿宋" w:cs="Arial" w:hint="eastAsia"/>
          <w:kern w:val="0"/>
          <w:sz w:val="24"/>
          <w:szCs w:val="24"/>
        </w:rPr>
        <w:t>应</w:t>
      </w:r>
      <w:r w:rsidRPr="00346CA7">
        <w:rPr>
          <w:rFonts w:ascii="仿宋" w:eastAsia="仿宋" w:hAnsi="仿宋" w:cs="Arial"/>
          <w:kern w:val="0"/>
          <w:sz w:val="24"/>
          <w:szCs w:val="24"/>
        </w:rPr>
        <w:t>无变形、损伤，周围</w:t>
      </w:r>
      <w:r w:rsidRPr="00346CA7">
        <w:rPr>
          <w:rFonts w:ascii="仿宋" w:eastAsia="仿宋" w:hAnsi="仿宋" w:cs="Arial" w:hint="eastAsia"/>
          <w:kern w:val="0"/>
          <w:sz w:val="24"/>
          <w:szCs w:val="24"/>
        </w:rPr>
        <w:t>应</w:t>
      </w:r>
      <w:r w:rsidRPr="00346CA7">
        <w:rPr>
          <w:rFonts w:ascii="仿宋" w:eastAsia="仿宋" w:hAnsi="仿宋" w:cs="Arial"/>
          <w:kern w:val="0"/>
          <w:sz w:val="24"/>
          <w:szCs w:val="24"/>
        </w:rPr>
        <w:t xml:space="preserve">无影响吸烟的障碍； </w:t>
      </w:r>
    </w:p>
    <w:p w14:paraId="352901F2" w14:textId="77777777" w:rsidR="00AE6B41" w:rsidRPr="00346CA7" w:rsidRDefault="00AE6B41" w:rsidP="00346CA7">
      <w:pPr>
        <w:pStyle w:val="ab"/>
        <w:spacing w:line="300" w:lineRule="atLeast"/>
        <w:ind w:firstLineChars="200" w:firstLine="480"/>
        <w:rPr>
          <w:rFonts w:ascii="仿宋" w:eastAsia="仿宋" w:hAnsi="仿宋" w:cs="Arial"/>
          <w:kern w:val="0"/>
          <w:sz w:val="24"/>
          <w:szCs w:val="24"/>
        </w:rPr>
      </w:pPr>
      <w:r w:rsidRPr="00346CA7">
        <w:rPr>
          <w:rFonts w:ascii="仿宋" w:eastAsia="仿宋" w:hAnsi="仿宋" w:cs="Arial"/>
          <w:kern w:val="0"/>
          <w:sz w:val="24"/>
          <w:szCs w:val="24"/>
        </w:rPr>
        <w:t>(2)风管</w:t>
      </w:r>
      <w:r w:rsidRPr="00346CA7">
        <w:rPr>
          <w:rFonts w:ascii="仿宋" w:eastAsia="仿宋" w:hAnsi="仿宋" w:cs="Arial" w:hint="eastAsia"/>
          <w:kern w:val="0"/>
          <w:sz w:val="24"/>
          <w:szCs w:val="24"/>
        </w:rPr>
        <w:t>应</w:t>
      </w:r>
      <w:r w:rsidRPr="00346CA7">
        <w:rPr>
          <w:rFonts w:ascii="仿宋" w:eastAsia="仿宋" w:hAnsi="仿宋" w:cs="Arial"/>
          <w:kern w:val="0"/>
          <w:sz w:val="24"/>
          <w:szCs w:val="24"/>
        </w:rPr>
        <w:t>无变形、损伤，支撑</w:t>
      </w:r>
      <w:r w:rsidRPr="00346CA7">
        <w:rPr>
          <w:rFonts w:ascii="仿宋" w:eastAsia="仿宋" w:hAnsi="仿宋" w:cs="Arial" w:hint="eastAsia"/>
          <w:kern w:val="0"/>
          <w:sz w:val="24"/>
          <w:szCs w:val="24"/>
        </w:rPr>
        <w:t>无</w:t>
      </w:r>
      <w:r w:rsidRPr="00346CA7">
        <w:rPr>
          <w:rFonts w:ascii="仿宋" w:eastAsia="仿宋" w:hAnsi="仿宋" w:cs="Arial"/>
          <w:kern w:val="0"/>
          <w:sz w:val="24"/>
          <w:szCs w:val="24"/>
        </w:rPr>
        <w:t>松动；与</w:t>
      </w:r>
      <w:proofErr w:type="gramStart"/>
      <w:r w:rsidRPr="00346CA7">
        <w:rPr>
          <w:rFonts w:ascii="仿宋" w:eastAsia="仿宋" w:hAnsi="仿宋" w:cs="Arial"/>
          <w:kern w:val="0"/>
          <w:sz w:val="24"/>
          <w:szCs w:val="24"/>
        </w:rPr>
        <w:t>可然物</w:t>
      </w:r>
      <w:proofErr w:type="gramEnd"/>
      <w:r w:rsidRPr="00346CA7">
        <w:rPr>
          <w:rFonts w:ascii="仿宋" w:eastAsia="仿宋" w:hAnsi="仿宋" w:cs="Arial" w:hint="eastAsia"/>
          <w:kern w:val="0"/>
          <w:sz w:val="24"/>
          <w:szCs w:val="24"/>
        </w:rPr>
        <w:t>应无</w:t>
      </w:r>
      <w:r w:rsidRPr="00346CA7">
        <w:rPr>
          <w:rFonts w:ascii="仿宋" w:eastAsia="仿宋" w:hAnsi="仿宋" w:cs="Arial"/>
          <w:kern w:val="0"/>
          <w:sz w:val="24"/>
          <w:szCs w:val="24"/>
        </w:rPr>
        <w:t xml:space="preserve">接触； </w:t>
      </w:r>
    </w:p>
    <w:p w14:paraId="013C6660" w14:textId="77777777" w:rsidR="00AE6B41" w:rsidRPr="00346CA7" w:rsidRDefault="00AE6B41" w:rsidP="00346CA7">
      <w:pPr>
        <w:pStyle w:val="ab"/>
        <w:spacing w:line="300" w:lineRule="atLeast"/>
        <w:ind w:firstLineChars="200" w:firstLine="480"/>
        <w:rPr>
          <w:rFonts w:ascii="仿宋" w:eastAsia="仿宋" w:hAnsi="仿宋" w:cs="Arial"/>
          <w:kern w:val="0"/>
          <w:sz w:val="24"/>
          <w:szCs w:val="24"/>
        </w:rPr>
      </w:pPr>
      <w:r w:rsidRPr="00346CA7">
        <w:rPr>
          <w:rFonts w:ascii="仿宋" w:eastAsia="仿宋" w:hAnsi="仿宋" w:cs="Arial"/>
          <w:kern w:val="0"/>
          <w:sz w:val="24"/>
          <w:szCs w:val="24"/>
        </w:rPr>
        <w:t xml:space="preserve">(3)送风、排烟风机 </w:t>
      </w:r>
    </w:p>
    <w:p w14:paraId="053032F7" w14:textId="77777777" w:rsidR="00AE6B41" w:rsidRPr="00346CA7" w:rsidRDefault="00AE6B41" w:rsidP="00346CA7">
      <w:pPr>
        <w:pStyle w:val="ab"/>
        <w:spacing w:line="300" w:lineRule="atLeast"/>
        <w:ind w:firstLineChars="200" w:firstLine="480"/>
        <w:rPr>
          <w:rFonts w:ascii="仿宋" w:eastAsia="仿宋" w:hAnsi="仿宋" w:cs="Arial"/>
          <w:kern w:val="0"/>
          <w:sz w:val="24"/>
          <w:szCs w:val="24"/>
        </w:rPr>
      </w:pPr>
      <w:r w:rsidRPr="00346CA7">
        <w:rPr>
          <w:rFonts w:ascii="仿宋" w:eastAsia="仿宋" w:hAnsi="仿宋" w:cs="Arial" w:hint="eastAsia"/>
          <w:kern w:val="0"/>
          <w:sz w:val="24"/>
          <w:szCs w:val="24"/>
        </w:rPr>
        <w:t>①</w:t>
      </w:r>
      <w:r w:rsidRPr="00346CA7">
        <w:rPr>
          <w:rFonts w:ascii="仿宋" w:eastAsia="仿宋" w:hAnsi="仿宋" w:cs="Arial"/>
          <w:kern w:val="0"/>
          <w:sz w:val="24"/>
          <w:szCs w:val="24"/>
        </w:rPr>
        <w:t>周围</w:t>
      </w:r>
      <w:r w:rsidRPr="00346CA7">
        <w:rPr>
          <w:rFonts w:ascii="仿宋" w:eastAsia="仿宋" w:hAnsi="仿宋" w:cs="Arial" w:hint="eastAsia"/>
          <w:kern w:val="0"/>
          <w:sz w:val="24"/>
          <w:szCs w:val="24"/>
        </w:rPr>
        <w:t>应</w:t>
      </w:r>
      <w:r w:rsidRPr="00346CA7">
        <w:rPr>
          <w:rFonts w:ascii="仿宋" w:eastAsia="仿宋" w:hAnsi="仿宋" w:cs="Arial"/>
          <w:kern w:val="0"/>
          <w:sz w:val="24"/>
          <w:szCs w:val="24"/>
        </w:rPr>
        <w:t>无可燃物；安装螺栓</w:t>
      </w:r>
      <w:r w:rsidRPr="00346CA7">
        <w:rPr>
          <w:rFonts w:ascii="仿宋" w:eastAsia="仿宋" w:hAnsi="仿宋" w:cs="Arial" w:hint="eastAsia"/>
          <w:kern w:val="0"/>
          <w:sz w:val="24"/>
          <w:szCs w:val="24"/>
        </w:rPr>
        <w:t>应无</w:t>
      </w:r>
      <w:r w:rsidRPr="00346CA7">
        <w:rPr>
          <w:rFonts w:ascii="仿宋" w:eastAsia="仿宋" w:hAnsi="仿宋" w:cs="Arial"/>
          <w:kern w:val="0"/>
          <w:sz w:val="24"/>
          <w:szCs w:val="24"/>
        </w:rPr>
        <w:t xml:space="preserve">松动、损伤； </w:t>
      </w:r>
    </w:p>
    <w:p w14:paraId="251FE927" w14:textId="77777777" w:rsidR="00AE6B41" w:rsidRPr="00346CA7" w:rsidRDefault="00AE6B41" w:rsidP="00346CA7">
      <w:pPr>
        <w:pStyle w:val="ab"/>
        <w:spacing w:line="300" w:lineRule="atLeast"/>
        <w:ind w:firstLineChars="200" w:firstLine="480"/>
        <w:rPr>
          <w:rFonts w:ascii="仿宋" w:eastAsia="仿宋" w:hAnsi="仿宋" w:cs="Arial"/>
          <w:kern w:val="0"/>
          <w:sz w:val="24"/>
          <w:szCs w:val="24"/>
        </w:rPr>
      </w:pPr>
      <w:r w:rsidRPr="00346CA7">
        <w:rPr>
          <w:rFonts w:ascii="仿宋" w:eastAsia="仿宋" w:hAnsi="仿宋" w:cs="Arial" w:hint="eastAsia"/>
          <w:kern w:val="0"/>
          <w:sz w:val="24"/>
          <w:szCs w:val="24"/>
        </w:rPr>
        <w:t>②</w:t>
      </w:r>
      <w:r w:rsidRPr="00346CA7">
        <w:rPr>
          <w:rFonts w:ascii="仿宋" w:eastAsia="仿宋" w:hAnsi="仿宋" w:cs="Arial"/>
          <w:kern w:val="0"/>
          <w:sz w:val="24"/>
          <w:szCs w:val="24"/>
        </w:rPr>
        <w:t>传动机构</w:t>
      </w:r>
      <w:r w:rsidRPr="00346CA7">
        <w:rPr>
          <w:rFonts w:ascii="仿宋" w:eastAsia="仿宋" w:hAnsi="仿宋" w:cs="Arial" w:hint="eastAsia"/>
          <w:kern w:val="0"/>
          <w:sz w:val="24"/>
          <w:szCs w:val="24"/>
        </w:rPr>
        <w:t>应无</w:t>
      </w:r>
      <w:r w:rsidRPr="00346CA7">
        <w:rPr>
          <w:rFonts w:ascii="仿宋" w:eastAsia="仿宋" w:hAnsi="仿宋" w:cs="Arial"/>
          <w:kern w:val="0"/>
          <w:sz w:val="24"/>
          <w:szCs w:val="24"/>
        </w:rPr>
        <w:t>变形、损伤；叶轮</w:t>
      </w:r>
      <w:r w:rsidRPr="00346CA7">
        <w:rPr>
          <w:rFonts w:ascii="仿宋" w:eastAsia="仿宋" w:hAnsi="仿宋" w:cs="Arial" w:hint="eastAsia"/>
          <w:kern w:val="0"/>
          <w:sz w:val="24"/>
          <w:szCs w:val="24"/>
        </w:rPr>
        <w:t>应</w:t>
      </w:r>
      <w:r w:rsidRPr="00346CA7">
        <w:rPr>
          <w:rFonts w:ascii="仿宋" w:eastAsia="仿宋" w:hAnsi="仿宋" w:cs="Arial"/>
          <w:kern w:val="0"/>
          <w:sz w:val="24"/>
          <w:szCs w:val="24"/>
        </w:rPr>
        <w:t>与外壳</w:t>
      </w:r>
      <w:r w:rsidRPr="00346CA7">
        <w:rPr>
          <w:rFonts w:ascii="仿宋" w:eastAsia="仿宋" w:hAnsi="仿宋" w:cs="Arial" w:hint="eastAsia"/>
          <w:kern w:val="0"/>
          <w:sz w:val="24"/>
          <w:szCs w:val="24"/>
        </w:rPr>
        <w:t>无</w:t>
      </w:r>
      <w:r w:rsidRPr="00346CA7">
        <w:rPr>
          <w:rFonts w:ascii="仿宋" w:eastAsia="仿宋" w:hAnsi="仿宋" w:cs="Arial"/>
          <w:kern w:val="0"/>
          <w:sz w:val="24"/>
          <w:szCs w:val="24"/>
        </w:rPr>
        <w:t xml:space="preserve">接触； </w:t>
      </w:r>
    </w:p>
    <w:p w14:paraId="54403DB8" w14:textId="77777777" w:rsidR="00AE6B41" w:rsidRPr="00346CA7" w:rsidRDefault="00AE6B41" w:rsidP="00346CA7">
      <w:pPr>
        <w:pStyle w:val="ab"/>
        <w:spacing w:line="300" w:lineRule="atLeast"/>
        <w:ind w:firstLineChars="200" w:firstLine="480"/>
        <w:rPr>
          <w:rFonts w:ascii="仿宋" w:eastAsia="仿宋" w:hAnsi="仿宋" w:cs="Arial"/>
          <w:kern w:val="0"/>
          <w:sz w:val="24"/>
          <w:szCs w:val="24"/>
        </w:rPr>
      </w:pPr>
      <w:r w:rsidRPr="00346CA7">
        <w:rPr>
          <w:rFonts w:ascii="仿宋" w:eastAsia="仿宋" w:hAnsi="仿宋" w:cs="Arial" w:hint="eastAsia"/>
          <w:kern w:val="0"/>
          <w:sz w:val="24"/>
          <w:szCs w:val="24"/>
        </w:rPr>
        <w:t>③</w:t>
      </w:r>
      <w:r w:rsidRPr="00346CA7">
        <w:rPr>
          <w:rFonts w:ascii="仿宋" w:eastAsia="仿宋" w:hAnsi="仿宋" w:cs="Arial"/>
          <w:kern w:val="0"/>
          <w:sz w:val="24"/>
          <w:szCs w:val="24"/>
        </w:rPr>
        <w:t>电动机的接线</w:t>
      </w:r>
      <w:r w:rsidRPr="00346CA7">
        <w:rPr>
          <w:rFonts w:ascii="仿宋" w:eastAsia="仿宋" w:hAnsi="仿宋" w:cs="Arial" w:hint="eastAsia"/>
          <w:kern w:val="0"/>
          <w:sz w:val="24"/>
          <w:szCs w:val="24"/>
        </w:rPr>
        <w:t>应无</w:t>
      </w:r>
      <w:r w:rsidRPr="00346CA7">
        <w:rPr>
          <w:rFonts w:ascii="仿宋" w:eastAsia="仿宋" w:hAnsi="仿宋" w:cs="Arial"/>
          <w:kern w:val="0"/>
          <w:sz w:val="24"/>
          <w:szCs w:val="24"/>
        </w:rPr>
        <w:t>松动：电动机的外壳</w:t>
      </w:r>
      <w:r w:rsidRPr="00346CA7">
        <w:rPr>
          <w:rFonts w:ascii="仿宋" w:eastAsia="仿宋" w:hAnsi="仿宋" w:cs="Arial" w:hint="eastAsia"/>
          <w:kern w:val="0"/>
          <w:sz w:val="24"/>
          <w:szCs w:val="24"/>
        </w:rPr>
        <w:t>应</w:t>
      </w:r>
      <w:r w:rsidRPr="00346CA7">
        <w:rPr>
          <w:rFonts w:ascii="仿宋" w:eastAsia="仿宋" w:hAnsi="仿宋" w:cs="Arial"/>
          <w:kern w:val="0"/>
          <w:sz w:val="24"/>
          <w:szCs w:val="24"/>
        </w:rPr>
        <w:t xml:space="preserve">无腐蚀现象； </w:t>
      </w:r>
    </w:p>
    <w:p w14:paraId="3F8C950C" w14:textId="77777777" w:rsidR="00AE6B41" w:rsidRPr="00346CA7" w:rsidRDefault="00AE6B41" w:rsidP="00346CA7">
      <w:pPr>
        <w:pStyle w:val="ab"/>
        <w:spacing w:line="300" w:lineRule="atLeast"/>
        <w:ind w:firstLineChars="200" w:firstLine="480"/>
        <w:rPr>
          <w:rFonts w:ascii="仿宋" w:eastAsia="仿宋" w:hAnsi="仿宋" w:cs="Arial"/>
          <w:kern w:val="0"/>
          <w:sz w:val="24"/>
          <w:szCs w:val="24"/>
        </w:rPr>
      </w:pPr>
      <w:r w:rsidRPr="00346CA7">
        <w:rPr>
          <w:rFonts w:ascii="仿宋" w:eastAsia="仿宋" w:hAnsi="仿宋" w:cs="Arial" w:hint="eastAsia"/>
          <w:kern w:val="0"/>
          <w:sz w:val="24"/>
          <w:szCs w:val="24"/>
        </w:rPr>
        <w:t>④</w:t>
      </w:r>
      <w:r w:rsidRPr="00346CA7">
        <w:rPr>
          <w:rFonts w:ascii="仿宋" w:eastAsia="仿宋" w:hAnsi="仿宋" w:cs="Arial"/>
          <w:kern w:val="0"/>
          <w:sz w:val="24"/>
          <w:szCs w:val="24"/>
        </w:rPr>
        <w:t>电源的供电</w:t>
      </w:r>
      <w:r w:rsidRPr="00346CA7">
        <w:rPr>
          <w:rFonts w:ascii="仿宋" w:eastAsia="仿宋" w:hAnsi="仿宋" w:cs="Arial" w:hint="eastAsia"/>
          <w:kern w:val="0"/>
          <w:sz w:val="24"/>
          <w:szCs w:val="24"/>
        </w:rPr>
        <w:t>电源应</w:t>
      </w:r>
      <w:r w:rsidRPr="00346CA7">
        <w:rPr>
          <w:rFonts w:ascii="仿宋" w:eastAsia="仿宋" w:hAnsi="仿宋" w:cs="Arial"/>
          <w:kern w:val="0"/>
          <w:sz w:val="24"/>
          <w:szCs w:val="24"/>
        </w:rPr>
        <w:t xml:space="preserve">正常(检查电压表或电源指示灯)。 </w:t>
      </w:r>
    </w:p>
    <w:p w14:paraId="0F3EBD63" w14:textId="77777777" w:rsidR="00AE6B41" w:rsidRPr="00346CA7" w:rsidRDefault="00AE6B41" w:rsidP="00346CA7">
      <w:pPr>
        <w:pStyle w:val="ab"/>
        <w:spacing w:line="300" w:lineRule="atLeast"/>
        <w:ind w:firstLineChars="200" w:firstLine="480"/>
        <w:rPr>
          <w:rFonts w:ascii="仿宋" w:eastAsia="仿宋" w:hAnsi="仿宋" w:cs="Arial"/>
          <w:kern w:val="0"/>
          <w:sz w:val="24"/>
          <w:szCs w:val="24"/>
        </w:rPr>
      </w:pPr>
      <w:r w:rsidRPr="00346CA7">
        <w:rPr>
          <w:rFonts w:ascii="仿宋" w:eastAsia="仿宋" w:hAnsi="仿宋" w:cs="Arial"/>
          <w:kern w:val="0"/>
          <w:sz w:val="24"/>
          <w:szCs w:val="24"/>
        </w:rPr>
        <w:t>(</w:t>
      </w:r>
      <w:r w:rsidRPr="00346CA7">
        <w:rPr>
          <w:rFonts w:ascii="仿宋" w:eastAsia="仿宋" w:hAnsi="仿宋" w:cs="Arial" w:hint="eastAsia"/>
          <w:kern w:val="0"/>
          <w:sz w:val="24"/>
          <w:szCs w:val="24"/>
        </w:rPr>
        <w:t>4</w:t>
      </w:r>
      <w:r w:rsidRPr="00346CA7">
        <w:rPr>
          <w:rFonts w:ascii="仿宋" w:eastAsia="仿宋" w:hAnsi="仿宋" w:cs="Arial"/>
          <w:kern w:val="0"/>
          <w:sz w:val="24"/>
          <w:szCs w:val="24"/>
        </w:rPr>
        <w:t xml:space="preserve">)排烟口 </w:t>
      </w:r>
    </w:p>
    <w:p w14:paraId="74F43223" w14:textId="77777777" w:rsidR="00AE6B41" w:rsidRPr="00346CA7" w:rsidRDefault="00AE6B41" w:rsidP="00346CA7">
      <w:pPr>
        <w:pStyle w:val="ab"/>
        <w:spacing w:line="300" w:lineRule="atLeast"/>
        <w:ind w:firstLineChars="200" w:firstLine="480"/>
        <w:rPr>
          <w:rFonts w:ascii="仿宋" w:eastAsia="仿宋" w:hAnsi="仿宋" w:cs="Arial"/>
          <w:kern w:val="0"/>
          <w:sz w:val="24"/>
          <w:szCs w:val="24"/>
        </w:rPr>
      </w:pPr>
      <w:r w:rsidRPr="00346CA7">
        <w:rPr>
          <w:rFonts w:ascii="仿宋" w:eastAsia="仿宋" w:hAnsi="仿宋" w:cs="Arial" w:hint="eastAsia"/>
          <w:kern w:val="0"/>
          <w:sz w:val="24"/>
          <w:szCs w:val="24"/>
        </w:rPr>
        <w:t>①</w:t>
      </w:r>
      <w:r w:rsidRPr="00346CA7">
        <w:rPr>
          <w:rFonts w:ascii="仿宋" w:eastAsia="仿宋" w:hAnsi="仿宋" w:cs="Arial"/>
          <w:kern w:val="0"/>
          <w:sz w:val="24"/>
          <w:szCs w:val="24"/>
        </w:rPr>
        <w:t>风机与排烟口连接部位的法兰</w:t>
      </w:r>
      <w:r w:rsidRPr="00346CA7">
        <w:rPr>
          <w:rFonts w:ascii="仿宋" w:eastAsia="仿宋" w:hAnsi="仿宋" w:cs="Arial" w:hint="eastAsia"/>
          <w:kern w:val="0"/>
          <w:sz w:val="24"/>
          <w:szCs w:val="24"/>
        </w:rPr>
        <w:t>应</w:t>
      </w:r>
      <w:r w:rsidRPr="00346CA7">
        <w:rPr>
          <w:rFonts w:ascii="仿宋" w:eastAsia="仿宋" w:hAnsi="仿宋" w:cs="Arial"/>
          <w:kern w:val="0"/>
          <w:sz w:val="24"/>
          <w:szCs w:val="24"/>
        </w:rPr>
        <w:t>无损伤，螺栓</w:t>
      </w:r>
      <w:r w:rsidRPr="00346CA7">
        <w:rPr>
          <w:rFonts w:ascii="仿宋" w:eastAsia="仿宋" w:hAnsi="仿宋" w:cs="Arial" w:hint="eastAsia"/>
          <w:kern w:val="0"/>
          <w:sz w:val="24"/>
          <w:szCs w:val="24"/>
        </w:rPr>
        <w:t>应紧固无</w:t>
      </w:r>
      <w:r w:rsidRPr="00346CA7">
        <w:rPr>
          <w:rFonts w:ascii="仿宋" w:eastAsia="仿宋" w:hAnsi="仿宋" w:cs="Arial"/>
          <w:kern w:val="0"/>
          <w:sz w:val="24"/>
          <w:szCs w:val="24"/>
        </w:rPr>
        <w:t xml:space="preserve">松动； </w:t>
      </w:r>
    </w:p>
    <w:p w14:paraId="57346B3D" w14:textId="77777777" w:rsidR="00AE6B41" w:rsidRPr="00346CA7" w:rsidRDefault="00AE6B41" w:rsidP="00346CA7">
      <w:pPr>
        <w:pStyle w:val="ab"/>
        <w:spacing w:line="300" w:lineRule="atLeast"/>
        <w:ind w:firstLineChars="200" w:firstLine="480"/>
        <w:rPr>
          <w:rFonts w:ascii="仿宋" w:eastAsia="仿宋" w:hAnsi="仿宋" w:cs="Arial"/>
          <w:kern w:val="0"/>
          <w:sz w:val="24"/>
          <w:szCs w:val="24"/>
        </w:rPr>
      </w:pPr>
      <w:r w:rsidRPr="00346CA7">
        <w:rPr>
          <w:rFonts w:ascii="仿宋" w:eastAsia="仿宋" w:hAnsi="仿宋" w:cs="Arial" w:hint="eastAsia"/>
          <w:kern w:val="0"/>
          <w:sz w:val="24"/>
          <w:szCs w:val="24"/>
        </w:rPr>
        <w:t>②</w:t>
      </w:r>
      <w:r w:rsidRPr="00346CA7">
        <w:rPr>
          <w:rFonts w:ascii="仿宋" w:eastAsia="仿宋" w:hAnsi="仿宋" w:cs="Arial"/>
          <w:kern w:val="0"/>
          <w:sz w:val="24"/>
          <w:szCs w:val="24"/>
        </w:rPr>
        <w:t>排烟口周围</w:t>
      </w:r>
      <w:r w:rsidRPr="00346CA7">
        <w:rPr>
          <w:rFonts w:ascii="仿宋" w:eastAsia="仿宋" w:hAnsi="仿宋" w:cs="Arial" w:hint="eastAsia"/>
          <w:kern w:val="0"/>
          <w:sz w:val="24"/>
          <w:szCs w:val="24"/>
        </w:rPr>
        <w:t>应</w:t>
      </w:r>
      <w:r w:rsidRPr="00346CA7">
        <w:rPr>
          <w:rFonts w:ascii="仿宋" w:eastAsia="仿宋" w:hAnsi="仿宋" w:cs="Arial"/>
          <w:kern w:val="0"/>
          <w:sz w:val="24"/>
          <w:szCs w:val="24"/>
        </w:rPr>
        <w:t xml:space="preserve">无影响烟气排出的障碍。 </w:t>
      </w:r>
    </w:p>
    <w:p w14:paraId="1102ED09" w14:textId="77777777" w:rsidR="00AE6B41" w:rsidRPr="00346CA7" w:rsidRDefault="00AE6B41" w:rsidP="00346CA7">
      <w:pPr>
        <w:pStyle w:val="ab"/>
        <w:spacing w:line="300" w:lineRule="atLeast"/>
        <w:ind w:firstLineChars="200" w:firstLine="480"/>
        <w:rPr>
          <w:rFonts w:ascii="仿宋" w:eastAsia="仿宋" w:hAnsi="仿宋" w:cs="Arial"/>
          <w:kern w:val="0"/>
          <w:sz w:val="24"/>
          <w:szCs w:val="24"/>
        </w:rPr>
      </w:pPr>
      <w:bookmarkStart w:id="15" w:name="_Toc261856741"/>
      <w:r w:rsidRPr="00346CA7">
        <w:rPr>
          <w:rFonts w:ascii="仿宋" w:eastAsia="仿宋" w:hAnsi="仿宋" w:cs="Arial" w:hint="eastAsia"/>
          <w:kern w:val="0"/>
          <w:sz w:val="24"/>
          <w:szCs w:val="24"/>
        </w:rPr>
        <w:t>3.4.2</w:t>
      </w:r>
      <w:r w:rsidRPr="00346CA7">
        <w:rPr>
          <w:rFonts w:ascii="仿宋" w:eastAsia="仿宋" w:hAnsi="仿宋" w:cs="Arial"/>
          <w:kern w:val="0"/>
          <w:sz w:val="24"/>
          <w:szCs w:val="24"/>
        </w:rPr>
        <w:t>性能检查</w:t>
      </w:r>
      <w:bookmarkEnd w:id="15"/>
      <w:r w:rsidRPr="00346CA7">
        <w:rPr>
          <w:rFonts w:ascii="仿宋" w:eastAsia="仿宋" w:hAnsi="仿宋" w:cs="Arial"/>
          <w:kern w:val="0"/>
          <w:sz w:val="24"/>
          <w:szCs w:val="24"/>
        </w:rPr>
        <w:t xml:space="preserve"> </w:t>
      </w:r>
    </w:p>
    <w:p w14:paraId="384C3EFF" w14:textId="77777777" w:rsidR="00AE6B41" w:rsidRPr="00346CA7" w:rsidRDefault="00AE6B41" w:rsidP="00346CA7">
      <w:pPr>
        <w:pStyle w:val="ab"/>
        <w:spacing w:line="300" w:lineRule="atLeast"/>
        <w:ind w:firstLineChars="200" w:firstLine="480"/>
        <w:rPr>
          <w:rFonts w:ascii="仿宋" w:eastAsia="仿宋" w:hAnsi="仿宋" w:cs="Arial"/>
          <w:kern w:val="0"/>
          <w:sz w:val="24"/>
          <w:szCs w:val="24"/>
        </w:rPr>
      </w:pPr>
      <w:r w:rsidRPr="00346CA7">
        <w:rPr>
          <w:rFonts w:ascii="仿宋" w:eastAsia="仿宋" w:hAnsi="仿宋" w:cs="Arial"/>
          <w:kern w:val="0"/>
          <w:sz w:val="24"/>
          <w:szCs w:val="24"/>
        </w:rPr>
        <w:t xml:space="preserve">(1)吸烟口 </w:t>
      </w:r>
    </w:p>
    <w:p w14:paraId="60199679" w14:textId="77777777" w:rsidR="00AE6B41" w:rsidRPr="00346CA7" w:rsidRDefault="00AE6B41" w:rsidP="00346CA7">
      <w:pPr>
        <w:pStyle w:val="ab"/>
        <w:spacing w:line="300" w:lineRule="atLeast"/>
        <w:ind w:firstLineChars="200" w:firstLine="480"/>
        <w:rPr>
          <w:rFonts w:ascii="仿宋" w:eastAsia="仿宋" w:hAnsi="仿宋" w:cs="Arial"/>
          <w:kern w:val="0"/>
          <w:sz w:val="24"/>
          <w:szCs w:val="24"/>
        </w:rPr>
      </w:pPr>
      <w:r w:rsidRPr="00346CA7">
        <w:rPr>
          <w:rFonts w:ascii="仿宋" w:eastAsia="仿宋" w:hAnsi="仿宋" w:cs="Arial" w:hint="eastAsia"/>
          <w:kern w:val="0"/>
          <w:sz w:val="24"/>
          <w:szCs w:val="24"/>
        </w:rPr>
        <w:t>①</w:t>
      </w:r>
      <w:r w:rsidRPr="00346CA7">
        <w:rPr>
          <w:rFonts w:ascii="仿宋" w:eastAsia="仿宋" w:hAnsi="仿宋" w:cs="Arial"/>
          <w:kern w:val="0"/>
          <w:sz w:val="24"/>
          <w:szCs w:val="24"/>
        </w:rPr>
        <w:t>进行手动启闭操作，检查</w:t>
      </w:r>
      <w:r w:rsidRPr="00346CA7">
        <w:rPr>
          <w:rFonts w:ascii="仿宋" w:eastAsia="仿宋" w:hAnsi="仿宋" w:cs="Arial" w:hint="eastAsia"/>
          <w:kern w:val="0"/>
          <w:sz w:val="24"/>
          <w:szCs w:val="24"/>
        </w:rPr>
        <w:t>应</w:t>
      </w:r>
      <w:r w:rsidRPr="00346CA7">
        <w:rPr>
          <w:rFonts w:ascii="仿宋" w:eastAsia="仿宋" w:hAnsi="仿宋" w:cs="Arial"/>
          <w:kern w:val="0"/>
          <w:sz w:val="24"/>
          <w:szCs w:val="24"/>
        </w:rPr>
        <w:t xml:space="preserve">完全打开(与排烟风机联动时，应停止联动机构的动作)； </w:t>
      </w:r>
    </w:p>
    <w:p w14:paraId="50AE97FE" w14:textId="77777777" w:rsidR="00AE6B41" w:rsidRPr="00346CA7" w:rsidRDefault="00AE6B41" w:rsidP="00346CA7">
      <w:pPr>
        <w:pStyle w:val="ab"/>
        <w:spacing w:line="300" w:lineRule="atLeast"/>
        <w:ind w:firstLineChars="200" w:firstLine="480"/>
        <w:rPr>
          <w:rFonts w:ascii="仿宋" w:eastAsia="仿宋" w:hAnsi="仿宋" w:cs="Arial"/>
          <w:kern w:val="0"/>
          <w:sz w:val="24"/>
          <w:szCs w:val="24"/>
        </w:rPr>
      </w:pPr>
      <w:r w:rsidRPr="00346CA7">
        <w:rPr>
          <w:rFonts w:ascii="仿宋" w:eastAsia="仿宋" w:hAnsi="仿宋" w:cs="Arial" w:hint="eastAsia"/>
          <w:kern w:val="0"/>
          <w:sz w:val="24"/>
          <w:szCs w:val="24"/>
        </w:rPr>
        <w:t>②</w:t>
      </w:r>
      <w:r w:rsidRPr="00346CA7">
        <w:rPr>
          <w:rFonts w:ascii="仿宋" w:eastAsia="仿宋" w:hAnsi="仿宋" w:cs="Arial"/>
          <w:kern w:val="0"/>
          <w:sz w:val="24"/>
          <w:szCs w:val="24"/>
        </w:rPr>
        <w:t>吸烟口架、操作盘、排烟阀及</w:t>
      </w:r>
      <w:proofErr w:type="gramStart"/>
      <w:r w:rsidRPr="00346CA7">
        <w:rPr>
          <w:rFonts w:ascii="仿宋" w:eastAsia="仿宋" w:hAnsi="仿宋" w:cs="Arial"/>
          <w:kern w:val="0"/>
          <w:sz w:val="24"/>
          <w:szCs w:val="24"/>
        </w:rPr>
        <w:t>安装架</w:t>
      </w:r>
      <w:r w:rsidRPr="00346CA7">
        <w:rPr>
          <w:rFonts w:ascii="仿宋" w:eastAsia="仿宋" w:hAnsi="仿宋" w:cs="Arial" w:hint="eastAsia"/>
          <w:kern w:val="0"/>
          <w:sz w:val="24"/>
          <w:szCs w:val="24"/>
        </w:rPr>
        <w:t>应无</w:t>
      </w:r>
      <w:proofErr w:type="gramEnd"/>
      <w:r w:rsidRPr="00346CA7">
        <w:rPr>
          <w:rFonts w:ascii="仿宋" w:eastAsia="仿宋" w:hAnsi="仿宋" w:cs="Arial"/>
          <w:kern w:val="0"/>
          <w:sz w:val="24"/>
          <w:szCs w:val="24"/>
        </w:rPr>
        <w:t xml:space="preserve">锈蚀、无杂物粘附； </w:t>
      </w:r>
    </w:p>
    <w:p w14:paraId="5509C4A9" w14:textId="77777777" w:rsidR="00AE6B41" w:rsidRPr="00346CA7" w:rsidRDefault="00AE6B41" w:rsidP="00346CA7">
      <w:pPr>
        <w:pStyle w:val="ab"/>
        <w:spacing w:line="300" w:lineRule="atLeast"/>
        <w:ind w:firstLineChars="200" w:firstLine="480"/>
        <w:rPr>
          <w:rFonts w:ascii="仿宋" w:eastAsia="仿宋" w:hAnsi="仿宋" w:cs="Arial"/>
          <w:kern w:val="0"/>
          <w:sz w:val="24"/>
          <w:szCs w:val="24"/>
        </w:rPr>
      </w:pPr>
      <w:r w:rsidRPr="00346CA7">
        <w:rPr>
          <w:rFonts w:ascii="仿宋" w:eastAsia="仿宋" w:hAnsi="仿宋" w:cs="Arial" w:hint="eastAsia"/>
          <w:kern w:val="0"/>
          <w:sz w:val="24"/>
          <w:szCs w:val="24"/>
        </w:rPr>
        <w:t>③</w:t>
      </w:r>
      <w:r w:rsidRPr="00346CA7">
        <w:rPr>
          <w:rFonts w:ascii="仿宋" w:eastAsia="仿宋" w:hAnsi="仿宋" w:cs="Arial"/>
          <w:kern w:val="0"/>
          <w:sz w:val="24"/>
          <w:szCs w:val="24"/>
        </w:rPr>
        <w:t>旋转机构</w:t>
      </w:r>
      <w:r w:rsidRPr="00346CA7">
        <w:rPr>
          <w:rFonts w:ascii="仿宋" w:eastAsia="仿宋" w:hAnsi="仿宋" w:cs="Arial" w:hint="eastAsia"/>
          <w:kern w:val="0"/>
          <w:sz w:val="24"/>
          <w:szCs w:val="24"/>
        </w:rPr>
        <w:t>应</w:t>
      </w:r>
      <w:r w:rsidRPr="00346CA7">
        <w:rPr>
          <w:rFonts w:ascii="仿宋" w:eastAsia="仿宋" w:hAnsi="仿宋" w:cs="Arial"/>
          <w:kern w:val="0"/>
          <w:sz w:val="24"/>
          <w:szCs w:val="24"/>
        </w:rPr>
        <w:t>灵活，</w:t>
      </w:r>
      <w:r w:rsidRPr="00346CA7">
        <w:rPr>
          <w:rFonts w:ascii="仿宋" w:eastAsia="仿宋" w:hAnsi="仿宋" w:cs="Arial" w:hint="eastAsia"/>
          <w:kern w:val="0"/>
          <w:sz w:val="24"/>
          <w:szCs w:val="24"/>
        </w:rPr>
        <w:t>可</w:t>
      </w:r>
      <w:r w:rsidRPr="00346CA7">
        <w:rPr>
          <w:rFonts w:ascii="仿宋" w:eastAsia="仿宋" w:hAnsi="仿宋" w:cs="Arial"/>
          <w:kern w:val="0"/>
          <w:sz w:val="24"/>
          <w:szCs w:val="24"/>
        </w:rPr>
        <w:t xml:space="preserve">完全打开； </w:t>
      </w:r>
    </w:p>
    <w:p w14:paraId="72CA7BFB" w14:textId="77777777" w:rsidR="00AE6B41" w:rsidRPr="00346CA7" w:rsidRDefault="00AE6B41" w:rsidP="00346CA7">
      <w:pPr>
        <w:pStyle w:val="ab"/>
        <w:spacing w:line="300" w:lineRule="atLeast"/>
        <w:ind w:firstLineChars="200" w:firstLine="480"/>
        <w:rPr>
          <w:rFonts w:ascii="仿宋" w:eastAsia="仿宋" w:hAnsi="仿宋" w:cs="Arial"/>
          <w:kern w:val="0"/>
          <w:sz w:val="24"/>
          <w:szCs w:val="24"/>
        </w:rPr>
      </w:pPr>
      <w:r w:rsidRPr="00346CA7">
        <w:rPr>
          <w:rFonts w:ascii="仿宋" w:eastAsia="仿宋" w:hAnsi="仿宋" w:cs="Arial" w:hint="eastAsia"/>
          <w:kern w:val="0"/>
          <w:sz w:val="24"/>
          <w:szCs w:val="24"/>
        </w:rPr>
        <w:t>④</w:t>
      </w:r>
      <w:r w:rsidRPr="00346CA7">
        <w:rPr>
          <w:rFonts w:ascii="仿宋" w:eastAsia="仿宋" w:hAnsi="仿宋" w:cs="Arial"/>
          <w:kern w:val="0"/>
          <w:sz w:val="24"/>
          <w:szCs w:val="24"/>
        </w:rPr>
        <w:t>制动机构、限位器</w:t>
      </w:r>
      <w:r w:rsidRPr="00346CA7">
        <w:rPr>
          <w:rFonts w:ascii="仿宋" w:eastAsia="仿宋" w:hAnsi="仿宋" w:cs="Arial" w:hint="eastAsia"/>
          <w:kern w:val="0"/>
          <w:sz w:val="24"/>
          <w:szCs w:val="24"/>
        </w:rPr>
        <w:t>应</w:t>
      </w:r>
      <w:r w:rsidRPr="00346CA7">
        <w:rPr>
          <w:rFonts w:ascii="仿宋" w:eastAsia="仿宋" w:hAnsi="仿宋" w:cs="Arial"/>
          <w:kern w:val="0"/>
          <w:sz w:val="24"/>
          <w:szCs w:val="24"/>
        </w:rPr>
        <w:t xml:space="preserve">符合要求； </w:t>
      </w:r>
    </w:p>
    <w:p w14:paraId="5D033E4C" w14:textId="77777777" w:rsidR="00AE6B41" w:rsidRPr="00346CA7" w:rsidRDefault="00AE6B41" w:rsidP="00346CA7">
      <w:pPr>
        <w:pStyle w:val="ab"/>
        <w:spacing w:line="300" w:lineRule="atLeast"/>
        <w:ind w:firstLineChars="200" w:firstLine="480"/>
        <w:rPr>
          <w:rFonts w:ascii="仿宋" w:eastAsia="仿宋" w:hAnsi="仿宋" w:cs="Arial"/>
          <w:kern w:val="0"/>
          <w:sz w:val="24"/>
          <w:szCs w:val="24"/>
        </w:rPr>
      </w:pPr>
      <w:r w:rsidRPr="00346CA7">
        <w:rPr>
          <w:rFonts w:ascii="仿宋" w:eastAsia="仿宋" w:hAnsi="仿宋" w:cs="Arial" w:hint="eastAsia"/>
          <w:kern w:val="0"/>
          <w:sz w:val="24"/>
          <w:szCs w:val="24"/>
        </w:rPr>
        <w:t>⑤</w:t>
      </w:r>
      <w:r w:rsidRPr="00346CA7">
        <w:rPr>
          <w:rFonts w:ascii="仿宋" w:eastAsia="仿宋" w:hAnsi="仿宋" w:cs="Arial"/>
          <w:kern w:val="0"/>
          <w:sz w:val="24"/>
          <w:szCs w:val="24"/>
        </w:rPr>
        <w:t>关闭部位</w:t>
      </w:r>
      <w:r w:rsidRPr="00346CA7">
        <w:rPr>
          <w:rFonts w:ascii="仿宋" w:eastAsia="仿宋" w:hAnsi="仿宋" w:cs="Arial" w:hint="eastAsia"/>
          <w:kern w:val="0"/>
          <w:sz w:val="24"/>
          <w:szCs w:val="24"/>
        </w:rPr>
        <w:t>应无</w:t>
      </w:r>
      <w:r w:rsidRPr="00346CA7">
        <w:rPr>
          <w:rFonts w:ascii="仿宋" w:eastAsia="仿宋" w:hAnsi="仿宋" w:cs="Arial"/>
          <w:kern w:val="0"/>
          <w:sz w:val="24"/>
          <w:szCs w:val="24"/>
        </w:rPr>
        <w:t xml:space="preserve">生锈、粘附灰尘。 </w:t>
      </w:r>
    </w:p>
    <w:p w14:paraId="6079DC06" w14:textId="77777777" w:rsidR="00AE6B41" w:rsidRPr="00346CA7" w:rsidRDefault="00AE6B41" w:rsidP="00346CA7">
      <w:pPr>
        <w:pStyle w:val="ab"/>
        <w:spacing w:line="300" w:lineRule="atLeast"/>
        <w:ind w:firstLineChars="200" w:firstLine="480"/>
        <w:rPr>
          <w:rFonts w:ascii="仿宋" w:eastAsia="仿宋" w:hAnsi="仿宋" w:cs="Arial"/>
          <w:kern w:val="0"/>
          <w:sz w:val="24"/>
          <w:szCs w:val="24"/>
        </w:rPr>
      </w:pPr>
      <w:r w:rsidRPr="00346CA7">
        <w:rPr>
          <w:rFonts w:ascii="仿宋" w:eastAsia="仿宋" w:hAnsi="仿宋" w:cs="Arial"/>
          <w:kern w:val="0"/>
          <w:sz w:val="24"/>
          <w:szCs w:val="24"/>
        </w:rPr>
        <w:t xml:space="preserve">(2)风管 </w:t>
      </w:r>
    </w:p>
    <w:p w14:paraId="3DFABA08" w14:textId="77777777" w:rsidR="00AE6B41" w:rsidRPr="00346CA7" w:rsidRDefault="00AE6B41" w:rsidP="00346CA7">
      <w:pPr>
        <w:pStyle w:val="ab"/>
        <w:spacing w:line="300" w:lineRule="atLeast"/>
        <w:ind w:firstLineChars="200" w:firstLine="480"/>
        <w:rPr>
          <w:rFonts w:ascii="仿宋" w:eastAsia="仿宋" w:hAnsi="仿宋" w:cs="Arial"/>
          <w:kern w:val="0"/>
          <w:sz w:val="24"/>
          <w:szCs w:val="24"/>
        </w:rPr>
      </w:pPr>
      <w:r w:rsidRPr="00346CA7">
        <w:rPr>
          <w:rFonts w:ascii="仿宋" w:eastAsia="仿宋" w:hAnsi="仿宋" w:cs="Arial" w:hint="eastAsia"/>
          <w:kern w:val="0"/>
          <w:sz w:val="24"/>
          <w:szCs w:val="24"/>
        </w:rPr>
        <w:t>①</w:t>
      </w:r>
      <w:r w:rsidRPr="00346CA7">
        <w:rPr>
          <w:rFonts w:ascii="仿宋" w:eastAsia="仿宋" w:hAnsi="仿宋" w:cs="Arial"/>
          <w:kern w:val="0"/>
          <w:sz w:val="24"/>
          <w:szCs w:val="24"/>
        </w:rPr>
        <w:t>风管底部</w:t>
      </w:r>
      <w:r w:rsidRPr="00346CA7">
        <w:rPr>
          <w:rFonts w:ascii="仿宋" w:eastAsia="仿宋" w:hAnsi="仿宋" w:cs="Arial" w:hint="eastAsia"/>
          <w:kern w:val="0"/>
          <w:sz w:val="24"/>
          <w:szCs w:val="24"/>
        </w:rPr>
        <w:t>应</w:t>
      </w:r>
      <w:r w:rsidRPr="00346CA7">
        <w:rPr>
          <w:rFonts w:ascii="仿宋" w:eastAsia="仿宋" w:hAnsi="仿宋" w:cs="Arial"/>
          <w:kern w:val="0"/>
          <w:sz w:val="24"/>
          <w:szCs w:val="24"/>
        </w:rPr>
        <w:t xml:space="preserve">无异物； </w:t>
      </w:r>
    </w:p>
    <w:p w14:paraId="56BF954E" w14:textId="77777777" w:rsidR="00AE6B41" w:rsidRPr="00346CA7" w:rsidRDefault="00AE6B41" w:rsidP="00346CA7">
      <w:pPr>
        <w:pStyle w:val="ab"/>
        <w:spacing w:line="300" w:lineRule="atLeast"/>
        <w:ind w:firstLineChars="200" w:firstLine="480"/>
        <w:rPr>
          <w:rFonts w:ascii="仿宋" w:eastAsia="仿宋" w:hAnsi="仿宋" w:cs="Arial"/>
          <w:kern w:val="0"/>
          <w:sz w:val="24"/>
          <w:szCs w:val="24"/>
        </w:rPr>
      </w:pPr>
      <w:r w:rsidRPr="00346CA7">
        <w:rPr>
          <w:rFonts w:ascii="仿宋" w:eastAsia="仿宋" w:hAnsi="仿宋" w:cs="Arial" w:hint="eastAsia"/>
          <w:kern w:val="0"/>
          <w:sz w:val="24"/>
          <w:szCs w:val="24"/>
        </w:rPr>
        <w:t>②</w:t>
      </w:r>
      <w:proofErr w:type="gramStart"/>
      <w:r w:rsidRPr="00346CA7">
        <w:rPr>
          <w:rFonts w:ascii="仿宋" w:eastAsia="仿宋" w:hAnsi="仿宋" w:cs="Arial"/>
          <w:kern w:val="0"/>
          <w:sz w:val="24"/>
          <w:szCs w:val="24"/>
        </w:rPr>
        <w:t>防火阀</w:t>
      </w:r>
      <w:r w:rsidRPr="00346CA7">
        <w:rPr>
          <w:rFonts w:ascii="仿宋" w:eastAsia="仿宋" w:hAnsi="仿宋" w:cs="Arial" w:hint="eastAsia"/>
          <w:kern w:val="0"/>
          <w:sz w:val="24"/>
          <w:szCs w:val="24"/>
        </w:rPr>
        <w:t>应无</w:t>
      </w:r>
      <w:r w:rsidRPr="00346CA7">
        <w:rPr>
          <w:rFonts w:ascii="仿宋" w:eastAsia="仿宋" w:hAnsi="仿宋" w:cs="Arial"/>
          <w:kern w:val="0"/>
          <w:sz w:val="24"/>
          <w:szCs w:val="24"/>
        </w:rPr>
        <w:t>因</w:t>
      </w:r>
      <w:proofErr w:type="gramEnd"/>
      <w:r w:rsidRPr="00346CA7">
        <w:rPr>
          <w:rFonts w:ascii="仿宋" w:eastAsia="仿宋" w:hAnsi="仿宋" w:cs="Arial"/>
          <w:kern w:val="0"/>
          <w:sz w:val="24"/>
          <w:szCs w:val="24"/>
        </w:rPr>
        <w:t>涂漆、杂物粘附而影响启闭，安装部位</w:t>
      </w:r>
      <w:r w:rsidRPr="00346CA7">
        <w:rPr>
          <w:rFonts w:ascii="仿宋" w:eastAsia="仿宋" w:hAnsi="仿宋" w:cs="Arial" w:hint="eastAsia"/>
          <w:kern w:val="0"/>
          <w:sz w:val="24"/>
          <w:szCs w:val="24"/>
        </w:rPr>
        <w:t>应无</w:t>
      </w:r>
      <w:r w:rsidRPr="00346CA7">
        <w:rPr>
          <w:rFonts w:ascii="仿宋" w:eastAsia="仿宋" w:hAnsi="仿宋" w:cs="Arial"/>
          <w:kern w:val="0"/>
          <w:sz w:val="24"/>
          <w:szCs w:val="24"/>
        </w:rPr>
        <w:t xml:space="preserve">松动； </w:t>
      </w:r>
    </w:p>
    <w:p w14:paraId="0ECFA75B" w14:textId="77777777" w:rsidR="00AE6B41" w:rsidRPr="00346CA7" w:rsidRDefault="00AE6B41" w:rsidP="00346CA7">
      <w:pPr>
        <w:pStyle w:val="ab"/>
        <w:spacing w:line="300" w:lineRule="atLeast"/>
        <w:ind w:firstLineChars="200" w:firstLine="480"/>
        <w:rPr>
          <w:rFonts w:ascii="仿宋" w:eastAsia="仿宋" w:hAnsi="仿宋" w:cs="Arial"/>
          <w:kern w:val="0"/>
          <w:sz w:val="24"/>
          <w:szCs w:val="24"/>
        </w:rPr>
      </w:pPr>
      <w:r w:rsidRPr="00346CA7">
        <w:rPr>
          <w:rFonts w:ascii="仿宋" w:eastAsia="仿宋" w:hAnsi="仿宋" w:cs="Arial" w:hint="eastAsia"/>
          <w:kern w:val="0"/>
          <w:sz w:val="24"/>
          <w:szCs w:val="24"/>
        </w:rPr>
        <w:t>③</w:t>
      </w:r>
      <w:r w:rsidRPr="00346CA7">
        <w:rPr>
          <w:rFonts w:ascii="仿宋" w:eastAsia="仿宋" w:hAnsi="仿宋" w:cs="Arial"/>
          <w:kern w:val="0"/>
          <w:sz w:val="24"/>
          <w:szCs w:val="24"/>
        </w:rPr>
        <w:t>连接部位</w:t>
      </w:r>
      <w:r w:rsidRPr="00346CA7">
        <w:rPr>
          <w:rFonts w:ascii="仿宋" w:eastAsia="仿宋" w:hAnsi="仿宋" w:cs="Arial" w:hint="eastAsia"/>
          <w:kern w:val="0"/>
          <w:sz w:val="24"/>
          <w:szCs w:val="24"/>
        </w:rPr>
        <w:t>应无</w:t>
      </w:r>
      <w:r w:rsidRPr="00346CA7">
        <w:rPr>
          <w:rFonts w:ascii="仿宋" w:eastAsia="仿宋" w:hAnsi="仿宋" w:cs="Arial"/>
          <w:kern w:val="0"/>
          <w:sz w:val="24"/>
          <w:szCs w:val="24"/>
        </w:rPr>
        <w:t xml:space="preserve">漏烟。 </w:t>
      </w:r>
    </w:p>
    <w:p w14:paraId="4F54159D" w14:textId="77777777" w:rsidR="00AE6B41" w:rsidRPr="00346CA7" w:rsidRDefault="00AE6B41" w:rsidP="00346CA7">
      <w:pPr>
        <w:pStyle w:val="ab"/>
        <w:spacing w:line="300" w:lineRule="atLeast"/>
        <w:ind w:firstLineChars="200" w:firstLine="480"/>
        <w:rPr>
          <w:rFonts w:ascii="仿宋" w:eastAsia="仿宋" w:hAnsi="仿宋" w:cs="Arial"/>
          <w:kern w:val="0"/>
          <w:sz w:val="24"/>
          <w:szCs w:val="24"/>
        </w:rPr>
      </w:pPr>
      <w:r w:rsidRPr="00346CA7">
        <w:rPr>
          <w:rFonts w:ascii="仿宋" w:eastAsia="仿宋" w:hAnsi="仿宋" w:cs="Arial"/>
          <w:kern w:val="0"/>
          <w:sz w:val="24"/>
          <w:szCs w:val="24"/>
        </w:rPr>
        <w:t xml:space="preserve">(3)启动装置 </w:t>
      </w:r>
    </w:p>
    <w:p w14:paraId="67CE13C8" w14:textId="77777777" w:rsidR="00AE6B41" w:rsidRPr="00346CA7" w:rsidRDefault="00AE6B41" w:rsidP="00346CA7">
      <w:pPr>
        <w:pStyle w:val="ab"/>
        <w:spacing w:line="300" w:lineRule="atLeast"/>
        <w:ind w:firstLineChars="200" w:firstLine="480"/>
        <w:rPr>
          <w:rFonts w:ascii="仿宋" w:eastAsia="仿宋" w:hAnsi="仿宋" w:cs="Arial"/>
          <w:kern w:val="0"/>
          <w:sz w:val="24"/>
          <w:szCs w:val="24"/>
        </w:rPr>
      </w:pPr>
      <w:r w:rsidRPr="00346CA7">
        <w:rPr>
          <w:rFonts w:ascii="仿宋" w:eastAsia="仿宋" w:hAnsi="仿宋" w:cs="Arial" w:hint="eastAsia"/>
          <w:kern w:val="0"/>
          <w:sz w:val="24"/>
          <w:szCs w:val="24"/>
        </w:rPr>
        <w:t>①</w:t>
      </w:r>
      <w:r w:rsidRPr="00346CA7">
        <w:rPr>
          <w:rFonts w:ascii="仿宋" w:eastAsia="仿宋" w:hAnsi="仿宋" w:cs="Arial"/>
          <w:kern w:val="0"/>
          <w:sz w:val="24"/>
          <w:szCs w:val="24"/>
        </w:rPr>
        <w:t>打开启动盘，检查内部</w:t>
      </w:r>
      <w:r w:rsidRPr="00346CA7">
        <w:rPr>
          <w:rFonts w:ascii="仿宋" w:eastAsia="仿宋" w:hAnsi="仿宋" w:cs="Arial" w:hint="eastAsia"/>
          <w:kern w:val="0"/>
          <w:sz w:val="24"/>
          <w:szCs w:val="24"/>
        </w:rPr>
        <w:t>应</w:t>
      </w:r>
      <w:r w:rsidRPr="00346CA7">
        <w:rPr>
          <w:rFonts w:ascii="仿宋" w:eastAsia="仿宋" w:hAnsi="仿宋" w:cs="Arial"/>
          <w:kern w:val="0"/>
          <w:sz w:val="24"/>
          <w:szCs w:val="24"/>
        </w:rPr>
        <w:t>无变形、损伤及动作</w:t>
      </w:r>
      <w:r w:rsidRPr="00346CA7">
        <w:rPr>
          <w:rFonts w:ascii="仿宋" w:eastAsia="仿宋" w:hAnsi="仿宋" w:cs="Arial" w:hint="eastAsia"/>
          <w:kern w:val="0"/>
          <w:sz w:val="24"/>
          <w:szCs w:val="24"/>
        </w:rPr>
        <w:t>无</w:t>
      </w:r>
      <w:r w:rsidRPr="00346CA7">
        <w:rPr>
          <w:rFonts w:ascii="仿宋" w:eastAsia="仿宋" w:hAnsi="仿宋" w:cs="Arial"/>
          <w:kern w:val="0"/>
          <w:sz w:val="24"/>
          <w:szCs w:val="24"/>
        </w:rPr>
        <w:t>异常</w:t>
      </w:r>
      <w:r w:rsidRPr="00346CA7">
        <w:rPr>
          <w:rFonts w:ascii="仿宋" w:eastAsia="仿宋" w:hAnsi="仿宋" w:cs="Arial" w:hint="eastAsia"/>
          <w:kern w:val="0"/>
          <w:sz w:val="24"/>
          <w:szCs w:val="24"/>
        </w:rPr>
        <w:t>；</w:t>
      </w:r>
    </w:p>
    <w:p w14:paraId="67D9C123" w14:textId="77777777" w:rsidR="00AE6B41" w:rsidRPr="00346CA7" w:rsidRDefault="00AE6B41" w:rsidP="00346CA7">
      <w:pPr>
        <w:pStyle w:val="ab"/>
        <w:spacing w:line="300" w:lineRule="atLeast"/>
        <w:ind w:firstLineChars="200" w:firstLine="480"/>
        <w:rPr>
          <w:rFonts w:ascii="仿宋" w:eastAsia="仿宋" w:hAnsi="仿宋" w:cs="Arial"/>
          <w:kern w:val="0"/>
          <w:sz w:val="24"/>
          <w:szCs w:val="24"/>
        </w:rPr>
      </w:pPr>
      <w:r w:rsidRPr="00346CA7">
        <w:rPr>
          <w:rFonts w:ascii="仿宋" w:eastAsia="仿宋" w:hAnsi="仿宋" w:cs="Arial" w:hint="eastAsia"/>
          <w:kern w:val="0"/>
          <w:sz w:val="24"/>
          <w:szCs w:val="24"/>
        </w:rPr>
        <w:t>②</w:t>
      </w:r>
      <w:r w:rsidRPr="00346CA7">
        <w:rPr>
          <w:rFonts w:ascii="仿宋" w:eastAsia="仿宋" w:hAnsi="仿宋" w:cs="Arial"/>
          <w:kern w:val="0"/>
          <w:sz w:val="24"/>
          <w:szCs w:val="24"/>
        </w:rPr>
        <w:t>开关类</w:t>
      </w:r>
      <w:r w:rsidRPr="00346CA7">
        <w:rPr>
          <w:rFonts w:ascii="仿宋" w:eastAsia="仿宋" w:hAnsi="仿宋" w:cs="Arial" w:hint="eastAsia"/>
          <w:kern w:val="0"/>
          <w:sz w:val="24"/>
          <w:szCs w:val="24"/>
        </w:rPr>
        <w:t>应</w:t>
      </w:r>
      <w:r w:rsidRPr="00346CA7">
        <w:rPr>
          <w:rFonts w:ascii="仿宋" w:eastAsia="仿宋" w:hAnsi="仿宋" w:cs="Arial"/>
          <w:kern w:val="0"/>
          <w:sz w:val="24"/>
          <w:szCs w:val="24"/>
        </w:rPr>
        <w:t>无变形、损伤、脱落，开关位置</w:t>
      </w:r>
      <w:r w:rsidRPr="00346CA7">
        <w:rPr>
          <w:rFonts w:ascii="仿宋" w:eastAsia="仿宋" w:hAnsi="仿宋" w:cs="Arial" w:hint="eastAsia"/>
          <w:kern w:val="0"/>
          <w:sz w:val="24"/>
          <w:szCs w:val="24"/>
        </w:rPr>
        <w:t>应</w:t>
      </w:r>
      <w:r w:rsidRPr="00346CA7">
        <w:rPr>
          <w:rFonts w:ascii="仿宋" w:eastAsia="仿宋" w:hAnsi="仿宋" w:cs="Arial"/>
          <w:kern w:val="0"/>
          <w:sz w:val="24"/>
          <w:szCs w:val="24"/>
        </w:rPr>
        <w:t>正常；接线端子</w:t>
      </w:r>
      <w:r w:rsidRPr="00346CA7">
        <w:rPr>
          <w:rFonts w:ascii="仿宋" w:eastAsia="仿宋" w:hAnsi="仿宋" w:cs="Arial" w:hint="eastAsia"/>
          <w:kern w:val="0"/>
          <w:sz w:val="24"/>
          <w:szCs w:val="24"/>
        </w:rPr>
        <w:t>应无</w:t>
      </w:r>
      <w:r w:rsidRPr="00346CA7">
        <w:rPr>
          <w:rFonts w:ascii="仿宋" w:eastAsia="仿宋" w:hAnsi="仿宋" w:cs="Arial"/>
          <w:kern w:val="0"/>
          <w:sz w:val="24"/>
          <w:szCs w:val="24"/>
        </w:rPr>
        <w:t xml:space="preserve">松动、脱落；  </w:t>
      </w:r>
    </w:p>
    <w:p w14:paraId="27D3419E" w14:textId="77777777" w:rsidR="00AE6B41" w:rsidRPr="00346CA7" w:rsidRDefault="00AE6B41" w:rsidP="00346CA7">
      <w:pPr>
        <w:pStyle w:val="ab"/>
        <w:spacing w:line="300" w:lineRule="atLeast"/>
        <w:ind w:firstLineChars="200" w:firstLine="480"/>
        <w:rPr>
          <w:rFonts w:ascii="仿宋" w:eastAsia="仿宋" w:hAnsi="仿宋" w:cs="Arial"/>
          <w:kern w:val="0"/>
          <w:sz w:val="24"/>
          <w:szCs w:val="24"/>
        </w:rPr>
      </w:pPr>
      <w:r w:rsidRPr="00346CA7">
        <w:rPr>
          <w:rFonts w:ascii="仿宋" w:eastAsia="仿宋" w:hAnsi="仿宋" w:cs="Arial" w:hint="eastAsia"/>
          <w:kern w:val="0"/>
          <w:sz w:val="24"/>
          <w:szCs w:val="24"/>
        </w:rPr>
        <w:t>③</w:t>
      </w:r>
      <w:r w:rsidRPr="00346CA7">
        <w:rPr>
          <w:rFonts w:ascii="仿宋" w:eastAsia="仿宋" w:hAnsi="仿宋" w:cs="Arial"/>
          <w:kern w:val="0"/>
          <w:sz w:val="24"/>
          <w:szCs w:val="24"/>
        </w:rPr>
        <w:t>保险丝的容量</w:t>
      </w:r>
      <w:r w:rsidRPr="00346CA7">
        <w:rPr>
          <w:rFonts w:ascii="仿宋" w:eastAsia="仿宋" w:hAnsi="仿宋" w:cs="Arial" w:hint="eastAsia"/>
          <w:kern w:val="0"/>
          <w:sz w:val="24"/>
          <w:szCs w:val="24"/>
        </w:rPr>
        <w:t>应</w:t>
      </w:r>
      <w:r w:rsidRPr="00346CA7">
        <w:rPr>
          <w:rFonts w:ascii="仿宋" w:eastAsia="仿宋" w:hAnsi="仿宋" w:cs="Arial"/>
          <w:kern w:val="0"/>
          <w:sz w:val="24"/>
          <w:szCs w:val="24"/>
        </w:rPr>
        <w:t xml:space="preserve">符合送风(排烟)风机的性能要求； </w:t>
      </w:r>
    </w:p>
    <w:p w14:paraId="6E89256F" w14:textId="77777777" w:rsidR="00AE6B41" w:rsidRPr="00346CA7" w:rsidRDefault="00AE6B41" w:rsidP="00346CA7">
      <w:pPr>
        <w:pStyle w:val="ab"/>
        <w:spacing w:line="300" w:lineRule="atLeast"/>
        <w:ind w:firstLineChars="200" w:firstLine="480"/>
        <w:rPr>
          <w:rFonts w:ascii="仿宋" w:eastAsia="仿宋" w:hAnsi="仿宋" w:cs="Arial"/>
          <w:kern w:val="0"/>
          <w:sz w:val="24"/>
          <w:szCs w:val="24"/>
        </w:rPr>
      </w:pPr>
      <w:r w:rsidRPr="00346CA7">
        <w:rPr>
          <w:rFonts w:ascii="仿宋" w:eastAsia="仿宋" w:hAnsi="仿宋" w:cs="Arial" w:hint="eastAsia"/>
          <w:kern w:val="0"/>
          <w:sz w:val="24"/>
          <w:szCs w:val="24"/>
        </w:rPr>
        <w:t>④</w:t>
      </w:r>
      <w:r w:rsidRPr="00346CA7">
        <w:rPr>
          <w:rFonts w:ascii="仿宋" w:eastAsia="仿宋" w:hAnsi="仿宋" w:cs="Arial"/>
          <w:kern w:val="0"/>
          <w:sz w:val="24"/>
          <w:szCs w:val="24"/>
        </w:rPr>
        <w:t>继电器</w:t>
      </w:r>
      <w:r w:rsidRPr="00346CA7">
        <w:rPr>
          <w:rFonts w:ascii="仿宋" w:eastAsia="仿宋" w:hAnsi="仿宋" w:cs="Arial" w:hint="eastAsia"/>
          <w:kern w:val="0"/>
          <w:sz w:val="24"/>
          <w:szCs w:val="24"/>
        </w:rPr>
        <w:t>应无</w:t>
      </w:r>
      <w:r w:rsidRPr="00346CA7">
        <w:rPr>
          <w:rFonts w:ascii="仿宋" w:eastAsia="仿宋" w:hAnsi="仿宋" w:cs="Arial"/>
          <w:kern w:val="0"/>
          <w:sz w:val="24"/>
          <w:szCs w:val="24"/>
        </w:rPr>
        <w:t>脱落、端子</w:t>
      </w:r>
      <w:r w:rsidRPr="00346CA7">
        <w:rPr>
          <w:rFonts w:ascii="仿宋" w:eastAsia="仿宋" w:hAnsi="仿宋" w:cs="Arial" w:hint="eastAsia"/>
          <w:kern w:val="0"/>
          <w:sz w:val="24"/>
          <w:szCs w:val="24"/>
        </w:rPr>
        <w:t>应无</w:t>
      </w:r>
      <w:r w:rsidRPr="00346CA7">
        <w:rPr>
          <w:rFonts w:ascii="仿宋" w:eastAsia="仿宋" w:hAnsi="仿宋" w:cs="Arial"/>
          <w:kern w:val="0"/>
          <w:sz w:val="24"/>
          <w:szCs w:val="24"/>
        </w:rPr>
        <w:t>松动、接点</w:t>
      </w:r>
      <w:r w:rsidRPr="00346CA7">
        <w:rPr>
          <w:rFonts w:ascii="仿宋" w:eastAsia="仿宋" w:hAnsi="仿宋" w:cs="Arial" w:hint="eastAsia"/>
          <w:kern w:val="0"/>
          <w:sz w:val="24"/>
          <w:szCs w:val="24"/>
        </w:rPr>
        <w:t>应无</w:t>
      </w:r>
      <w:r w:rsidRPr="00346CA7">
        <w:rPr>
          <w:rFonts w:ascii="仿宋" w:eastAsia="仿宋" w:hAnsi="仿宋" w:cs="Arial"/>
          <w:kern w:val="0"/>
          <w:sz w:val="24"/>
          <w:szCs w:val="24"/>
        </w:rPr>
        <w:t>烧损、无灰尘粘附，动作</w:t>
      </w:r>
      <w:r w:rsidRPr="00346CA7">
        <w:rPr>
          <w:rFonts w:ascii="仿宋" w:eastAsia="仿宋" w:hAnsi="仿宋" w:cs="Arial" w:hint="eastAsia"/>
          <w:kern w:val="0"/>
          <w:sz w:val="24"/>
          <w:szCs w:val="24"/>
        </w:rPr>
        <w:t>应</w:t>
      </w:r>
      <w:r w:rsidRPr="00346CA7">
        <w:rPr>
          <w:rFonts w:ascii="仿宋" w:eastAsia="仿宋" w:hAnsi="仿宋" w:cs="Arial"/>
          <w:kern w:val="0"/>
          <w:sz w:val="24"/>
          <w:szCs w:val="24"/>
        </w:rPr>
        <w:t xml:space="preserve">正常； </w:t>
      </w:r>
    </w:p>
    <w:p w14:paraId="1E6E07C4" w14:textId="77777777" w:rsidR="00AE6B41" w:rsidRPr="00346CA7" w:rsidRDefault="00AE6B41" w:rsidP="00346CA7">
      <w:pPr>
        <w:pStyle w:val="ab"/>
        <w:spacing w:line="300" w:lineRule="atLeast"/>
        <w:ind w:firstLineChars="200" w:firstLine="480"/>
        <w:rPr>
          <w:rFonts w:ascii="仿宋" w:eastAsia="仿宋" w:hAnsi="仿宋" w:cs="Arial"/>
          <w:kern w:val="0"/>
          <w:sz w:val="24"/>
          <w:szCs w:val="24"/>
        </w:rPr>
      </w:pPr>
      <w:r w:rsidRPr="00346CA7">
        <w:rPr>
          <w:rFonts w:ascii="仿宋" w:eastAsia="仿宋" w:hAnsi="仿宋" w:cs="Arial" w:hint="eastAsia"/>
          <w:kern w:val="0"/>
          <w:sz w:val="24"/>
          <w:szCs w:val="24"/>
        </w:rPr>
        <w:t>⑤</w:t>
      </w:r>
      <w:r w:rsidRPr="00346CA7">
        <w:rPr>
          <w:rFonts w:ascii="仿宋" w:eastAsia="仿宋" w:hAnsi="仿宋" w:cs="Arial"/>
          <w:kern w:val="0"/>
          <w:sz w:val="24"/>
          <w:szCs w:val="24"/>
        </w:rPr>
        <w:t>导线连接</w:t>
      </w:r>
      <w:r w:rsidRPr="00346CA7">
        <w:rPr>
          <w:rFonts w:ascii="仿宋" w:eastAsia="仿宋" w:hAnsi="仿宋" w:cs="Arial" w:hint="eastAsia"/>
          <w:kern w:val="0"/>
          <w:sz w:val="24"/>
          <w:szCs w:val="24"/>
        </w:rPr>
        <w:t>应</w:t>
      </w:r>
      <w:r w:rsidRPr="00346CA7">
        <w:rPr>
          <w:rFonts w:ascii="仿宋" w:eastAsia="仿宋" w:hAnsi="仿宋" w:cs="Arial"/>
          <w:kern w:val="0"/>
          <w:sz w:val="24"/>
          <w:szCs w:val="24"/>
        </w:rPr>
        <w:t xml:space="preserve">牢固，无脱落。 </w:t>
      </w:r>
    </w:p>
    <w:p w14:paraId="7E2CA804" w14:textId="77777777" w:rsidR="00AE6B41" w:rsidRPr="00346CA7" w:rsidRDefault="00AE6B41" w:rsidP="00346CA7">
      <w:pPr>
        <w:pStyle w:val="ab"/>
        <w:spacing w:line="300" w:lineRule="atLeast"/>
        <w:ind w:firstLineChars="200" w:firstLine="480"/>
        <w:rPr>
          <w:rFonts w:ascii="仿宋" w:eastAsia="仿宋" w:hAnsi="仿宋" w:cs="Arial"/>
          <w:kern w:val="0"/>
          <w:sz w:val="24"/>
          <w:szCs w:val="24"/>
        </w:rPr>
      </w:pPr>
      <w:r w:rsidRPr="00346CA7">
        <w:rPr>
          <w:rFonts w:ascii="仿宋" w:eastAsia="仿宋" w:hAnsi="仿宋" w:cs="Arial"/>
          <w:kern w:val="0"/>
          <w:sz w:val="24"/>
          <w:szCs w:val="24"/>
        </w:rPr>
        <w:t>(4)自动启动装置的火灾探测器端子、引线</w:t>
      </w:r>
      <w:r w:rsidRPr="00346CA7">
        <w:rPr>
          <w:rFonts w:ascii="仿宋" w:eastAsia="仿宋" w:hAnsi="仿宋" w:cs="Arial" w:hint="eastAsia"/>
          <w:kern w:val="0"/>
          <w:sz w:val="24"/>
          <w:szCs w:val="24"/>
        </w:rPr>
        <w:t>应无</w:t>
      </w:r>
      <w:r w:rsidRPr="00346CA7">
        <w:rPr>
          <w:rFonts w:ascii="仿宋" w:eastAsia="仿宋" w:hAnsi="仿宋" w:cs="Arial"/>
          <w:kern w:val="0"/>
          <w:sz w:val="24"/>
          <w:szCs w:val="24"/>
        </w:rPr>
        <w:t xml:space="preserve">断线、松动。 </w:t>
      </w:r>
    </w:p>
    <w:p w14:paraId="12369C0A" w14:textId="77777777" w:rsidR="00AE6B41" w:rsidRPr="00346CA7" w:rsidRDefault="00AE6B41" w:rsidP="00346CA7">
      <w:pPr>
        <w:pStyle w:val="ab"/>
        <w:spacing w:line="300" w:lineRule="atLeast"/>
        <w:ind w:firstLineChars="200" w:firstLine="480"/>
        <w:jc w:val="left"/>
        <w:rPr>
          <w:rFonts w:ascii="仿宋" w:eastAsia="仿宋" w:hAnsi="仿宋" w:cs="Arial"/>
          <w:kern w:val="0"/>
          <w:sz w:val="24"/>
          <w:szCs w:val="24"/>
        </w:rPr>
      </w:pPr>
      <w:r w:rsidRPr="00346CA7">
        <w:rPr>
          <w:rFonts w:ascii="仿宋" w:eastAsia="仿宋" w:hAnsi="仿宋" w:cs="Arial"/>
          <w:kern w:val="0"/>
          <w:sz w:val="24"/>
          <w:szCs w:val="24"/>
        </w:rPr>
        <w:t xml:space="preserve">(5)手动启动装置 </w:t>
      </w:r>
    </w:p>
    <w:p w14:paraId="540CE567" w14:textId="77777777" w:rsidR="00AE6B41" w:rsidRPr="00346CA7" w:rsidRDefault="00AE6B41" w:rsidP="00346CA7">
      <w:pPr>
        <w:pStyle w:val="ab"/>
        <w:spacing w:line="300" w:lineRule="atLeast"/>
        <w:ind w:firstLineChars="200" w:firstLine="480"/>
        <w:rPr>
          <w:rFonts w:ascii="仿宋" w:eastAsia="仿宋" w:hAnsi="仿宋" w:cs="Arial"/>
          <w:kern w:val="0"/>
          <w:sz w:val="24"/>
          <w:szCs w:val="24"/>
        </w:rPr>
      </w:pPr>
      <w:r w:rsidRPr="00346CA7">
        <w:rPr>
          <w:rFonts w:ascii="仿宋" w:eastAsia="仿宋" w:hAnsi="仿宋" w:cs="Arial" w:hint="eastAsia"/>
          <w:kern w:val="0"/>
          <w:sz w:val="24"/>
          <w:szCs w:val="24"/>
        </w:rPr>
        <w:t>①</w:t>
      </w:r>
      <w:r w:rsidRPr="00346CA7">
        <w:rPr>
          <w:rFonts w:ascii="仿宋" w:eastAsia="仿宋" w:hAnsi="仿宋" w:cs="Arial"/>
          <w:kern w:val="0"/>
          <w:sz w:val="24"/>
          <w:szCs w:val="24"/>
        </w:rPr>
        <w:t xml:space="preserve">与送风(排烟)风机有联动装置时，应将联动机构脱开，用单手转动或拉动操作箱手柄，检查动作是否正常； </w:t>
      </w:r>
    </w:p>
    <w:p w14:paraId="0DC97BFC" w14:textId="77777777" w:rsidR="00AE6B41" w:rsidRPr="00346CA7" w:rsidRDefault="00AE6B41" w:rsidP="00346CA7">
      <w:pPr>
        <w:pStyle w:val="ab"/>
        <w:spacing w:line="300" w:lineRule="atLeast"/>
        <w:ind w:firstLineChars="200" w:firstLine="480"/>
        <w:rPr>
          <w:rFonts w:ascii="仿宋" w:eastAsia="仿宋" w:hAnsi="仿宋" w:cs="Arial"/>
          <w:kern w:val="0"/>
          <w:sz w:val="24"/>
          <w:szCs w:val="24"/>
        </w:rPr>
      </w:pPr>
      <w:r w:rsidRPr="00346CA7">
        <w:rPr>
          <w:rFonts w:ascii="仿宋" w:eastAsia="仿宋" w:hAnsi="仿宋" w:cs="Arial" w:hint="eastAsia"/>
          <w:kern w:val="0"/>
          <w:sz w:val="24"/>
          <w:szCs w:val="24"/>
        </w:rPr>
        <w:t>②</w:t>
      </w:r>
      <w:r w:rsidRPr="00346CA7">
        <w:rPr>
          <w:rFonts w:ascii="仿宋" w:eastAsia="仿宋" w:hAnsi="仿宋" w:cs="Arial"/>
          <w:kern w:val="0"/>
          <w:sz w:val="24"/>
          <w:szCs w:val="24"/>
        </w:rPr>
        <w:t>手柄</w:t>
      </w:r>
      <w:r w:rsidRPr="00346CA7">
        <w:rPr>
          <w:rFonts w:ascii="仿宋" w:eastAsia="仿宋" w:hAnsi="仿宋" w:cs="Arial" w:hint="eastAsia"/>
          <w:kern w:val="0"/>
          <w:sz w:val="24"/>
          <w:szCs w:val="24"/>
        </w:rPr>
        <w:t>应无</w:t>
      </w:r>
      <w:r w:rsidRPr="00346CA7">
        <w:rPr>
          <w:rFonts w:ascii="仿宋" w:eastAsia="仿宋" w:hAnsi="仿宋" w:cs="Arial"/>
          <w:kern w:val="0"/>
          <w:sz w:val="24"/>
          <w:szCs w:val="24"/>
        </w:rPr>
        <w:t>破损、钢丝绳</w:t>
      </w:r>
      <w:r w:rsidRPr="00346CA7">
        <w:rPr>
          <w:rFonts w:ascii="仿宋" w:eastAsia="仿宋" w:hAnsi="仿宋" w:cs="Arial" w:hint="eastAsia"/>
          <w:kern w:val="0"/>
          <w:sz w:val="24"/>
          <w:szCs w:val="24"/>
        </w:rPr>
        <w:t>应无</w:t>
      </w:r>
      <w:r w:rsidRPr="00346CA7">
        <w:rPr>
          <w:rFonts w:ascii="仿宋" w:eastAsia="仿宋" w:hAnsi="仿宋" w:cs="Arial"/>
          <w:kern w:val="0"/>
          <w:sz w:val="24"/>
          <w:szCs w:val="24"/>
        </w:rPr>
        <w:t xml:space="preserve">折断生锈。 </w:t>
      </w:r>
    </w:p>
    <w:p w14:paraId="05A624AE" w14:textId="77777777" w:rsidR="00AE6B41" w:rsidRPr="00346CA7" w:rsidRDefault="00AE6B41" w:rsidP="00346CA7">
      <w:pPr>
        <w:pStyle w:val="ab"/>
        <w:spacing w:line="300" w:lineRule="atLeast"/>
        <w:ind w:firstLineChars="200" w:firstLine="480"/>
        <w:rPr>
          <w:rFonts w:ascii="仿宋" w:eastAsia="仿宋" w:hAnsi="仿宋" w:cs="Arial"/>
          <w:kern w:val="0"/>
          <w:sz w:val="24"/>
          <w:szCs w:val="24"/>
        </w:rPr>
      </w:pPr>
      <w:r w:rsidRPr="00346CA7">
        <w:rPr>
          <w:rFonts w:ascii="仿宋" w:eastAsia="仿宋" w:hAnsi="仿宋" w:cs="Arial"/>
          <w:kern w:val="0"/>
          <w:sz w:val="24"/>
          <w:szCs w:val="24"/>
        </w:rPr>
        <w:lastRenderedPageBreak/>
        <w:t xml:space="preserve">(6)送风(排烟)风机 </w:t>
      </w:r>
    </w:p>
    <w:p w14:paraId="51D9C82E" w14:textId="77777777" w:rsidR="00AE6B41" w:rsidRPr="00346CA7" w:rsidRDefault="00AE6B41" w:rsidP="00346CA7">
      <w:pPr>
        <w:pStyle w:val="ab"/>
        <w:spacing w:line="300" w:lineRule="atLeast"/>
        <w:ind w:firstLineChars="200" w:firstLine="480"/>
        <w:rPr>
          <w:rFonts w:ascii="仿宋" w:eastAsia="仿宋" w:hAnsi="仿宋" w:cs="Arial"/>
          <w:kern w:val="0"/>
          <w:sz w:val="24"/>
          <w:szCs w:val="24"/>
        </w:rPr>
      </w:pPr>
      <w:r w:rsidRPr="00346CA7">
        <w:rPr>
          <w:rFonts w:ascii="仿宋" w:eastAsia="仿宋" w:hAnsi="仿宋" w:cs="Arial" w:hint="eastAsia"/>
          <w:kern w:val="0"/>
          <w:sz w:val="24"/>
          <w:szCs w:val="24"/>
        </w:rPr>
        <w:t>①</w:t>
      </w:r>
      <w:r w:rsidRPr="00346CA7">
        <w:rPr>
          <w:rFonts w:ascii="仿宋" w:eastAsia="仿宋" w:hAnsi="仿宋" w:cs="Arial"/>
          <w:kern w:val="0"/>
          <w:sz w:val="24"/>
          <w:szCs w:val="24"/>
        </w:rPr>
        <w:t>检查轴承部分润滑油状态</w:t>
      </w:r>
      <w:r w:rsidRPr="00346CA7">
        <w:rPr>
          <w:rFonts w:ascii="仿宋" w:eastAsia="仿宋" w:hAnsi="仿宋" w:cs="Arial" w:hint="eastAsia"/>
          <w:kern w:val="0"/>
          <w:sz w:val="24"/>
          <w:szCs w:val="24"/>
        </w:rPr>
        <w:t>应无</w:t>
      </w:r>
      <w:r w:rsidRPr="00346CA7">
        <w:rPr>
          <w:rFonts w:ascii="仿宋" w:eastAsia="仿宋" w:hAnsi="仿宋" w:cs="Arial"/>
          <w:kern w:val="0"/>
          <w:sz w:val="24"/>
          <w:szCs w:val="24"/>
        </w:rPr>
        <w:t xml:space="preserve">异常(脏污、混入泥沙、尘等)； </w:t>
      </w:r>
    </w:p>
    <w:p w14:paraId="2AE1638E" w14:textId="77777777" w:rsidR="00AE6B41" w:rsidRPr="00346CA7" w:rsidRDefault="00AE6B41" w:rsidP="00346CA7">
      <w:pPr>
        <w:pStyle w:val="ab"/>
        <w:spacing w:line="300" w:lineRule="atLeast"/>
        <w:ind w:firstLineChars="200" w:firstLine="480"/>
        <w:rPr>
          <w:rFonts w:ascii="仿宋" w:eastAsia="仿宋" w:hAnsi="仿宋" w:cs="Arial"/>
          <w:kern w:val="0"/>
          <w:sz w:val="24"/>
          <w:szCs w:val="24"/>
        </w:rPr>
      </w:pPr>
      <w:r w:rsidRPr="00346CA7">
        <w:rPr>
          <w:rFonts w:ascii="仿宋" w:eastAsia="仿宋" w:hAnsi="仿宋" w:cs="Arial" w:hint="eastAsia"/>
          <w:kern w:val="0"/>
          <w:sz w:val="24"/>
          <w:szCs w:val="24"/>
        </w:rPr>
        <w:t>②</w:t>
      </w:r>
      <w:r w:rsidRPr="00346CA7">
        <w:rPr>
          <w:rFonts w:ascii="仿宋" w:eastAsia="仿宋" w:hAnsi="仿宋" w:cs="Arial"/>
          <w:kern w:val="0"/>
          <w:sz w:val="24"/>
          <w:szCs w:val="24"/>
        </w:rPr>
        <w:t>启动电动机，检查风机旋转</w:t>
      </w:r>
      <w:r w:rsidRPr="00346CA7">
        <w:rPr>
          <w:rFonts w:ascii="仿宋" w:eastAsia="仿宋" w:hAnsi="仿宋" w:cs="Arial" w:hint="eastAsia"/>
          <w:kern w:val="0"/>
          <w:sz w:val="24"/>
          <w:szCs w:val="24"/>
        </w:rPr>
        <w:t>应</w:t>
      </w:r>
      <w:r w:rsidRPr="00346CA7">
        <w:rPr>
          <w:rFonts w:ascii="仿宋" w:eastAsia="仿宋" w:hAnsi="仿宋" w:cs="Arial"/>
          <w:kern w:val="0"/>
          <w:sz w:val="24"/>
          <w:szCs w:val="24"/>
        </w:rPr>
        <w:t xml:space="preserve">正常(转向、振动、杂音等)； </w:t>
      </w:r>
    </w:p>
    <w:p w14:paraId="23B50612" w14:textId="77777777" w:rsidR="00AE6B41" w:rsidRPr="00346CA7" w:rsidRDefault="00AE6B41" w:rsidP="00346CA7">
      <w:pPr>
        <w:pStyle w:val="ab"/>
        <w:spacing w:line="300" w:lineRule="atLeast"/>
        <w:ind w:firstLineChars="200" w:firstLine="480"/>
        <w:rPr>
          <w:rFonts w:ascii="仿宋" w:eastAsia="仿宋" w:hAnsi="仿宋" w:cs="Arial"/>
          <w:kern w:val="0"/>
          <w:sz w:val="24"/>
          <w:szCs w:val="24"/>
        </w:rPr>
      </w:pPr>
      <w:r w:rsidRPr="00346CA7">
        <w:rPr>
          <w:rFonts w:ascii="仿宋" w:eastAsia="仿宋" w:hAnsi="仿宋" w:cs="Arial" w:hint="eastAsia"/>
          <w:kern w:val="0"/>
          <w:sz w:val="24"/>
          <w:szCs w:val="24"/>
        </w:rPr>
        <w:t>③</w:t>
      </w:r>
      <w:r w:rsidRPr="00346CA7">
        <w:rPr>
          <w:rFonts w:ascii="仿宋" w:eastAsia="仿宋" w:hAnsi="仿宋" w:cs="Arial"/>
          <w:kern w:val="0"/>
          <w:sz w:val="24"/>
          <w:szCs w:val="24"/>
        </w:rPr>
        <w:t>检查传动皮带</w:t>
      </w:r>
      <w:r w:rsidRPr="00346CA7">
        <w:rPr>
          <w:rFonts w:ascii="仿宋" w:eastAsia="仿宋" w:hAnsi="仿宋" w:cs="Arial" w:hint="eastAsia"/>
          <w:kern w:val="0"/>
          <w:sz w:val="24"/>
          <w:szCs w:val="24"/>
        </w:rPr>
        <w:t>应无</w:t>
      </w:r>
      <w:r w:rsidRPr="00346CA7">
        <w:rPr>
          <w:rFonts w:ascii="仿宋" w:eastAsia="仿宋" w:hAnsi="仿宋" w:cs="Arial"/>
          <w:kern w:val="0"/>
          <w:sz w:val="24"/>
          <w:szCs w:val="24"/>
        </w:rPr>
        <w:t xml:space="preserve">松动； </w:t>
      </w:r>
    </w:p>
    <w:p w14:paraId="72B69EF4" w14:textId="77777777" w:rsidR="00AE6B41" w:rsidRPr="00346CA7" w:rsidRDefault="00AE6B41" w:rsidP="00346CA7">
      <w:pPr>
        <w:pStyle w:val="ab"/>
        <w:spacing w:line="300" w:lineRule="atLeast"/>
        <w:ind w:firstLineChars="200" w:firstLine="480"/>
        <w:rPr>
          <w:rFonts w:ascii="仿宋" w:eastAsia="仿宋" w:hAnsi="仿宋" w:cs="Arial"/>
          <w:kern w:val="0"/>
          <w:sz w:val="24"/>
          <w:szCs w:val="24"/>
        </w:rPr>
      </w:pPr>
      <w:r w:rsidRPr="00346CA7">
        <w:rPr>
          <w:rFonts w:ascii="仿宋" w:eastAsia="仿宋" w:hAnsi="仿宋" w:cs="Arial" w:hint="eastAsia"/>
          <w:kern w:val="0"/>
          <w:sz w:val="24"/>
          <w:szCs w:val="24"/>
        </w:rPr>
        <w:t>④</w:t>
      </w:r>
      <w:r w:rsidRPr="00346CA7">
        <w:rPr>
          <w:rFonts w:ascii="仿宋" w:eastAsia="仿宋" w:hAnsi="仿宋" w:cs="Arial"/>
          <w:kern w:val="0"/>
          <w:sz w:val="24"/>
          <w:szCs w:val="24"/>
        </w:rPr>
        <w:t>启动电动机，旋转时</w:t>
      </w:r>
      <w:r w:rsidRPr="00346CA7">
        <w:rPr>
          <w:rFonts w:ascii="仿宋" w:eastAsia="仿宋" w:hAnsi="仿宋" w:cs="Arial" w:hint="eastAsia"/>
          <w:kern w:val="0"/>
          <w:sz w:val="24"/>
          <w:szCs w:val="24"/>
        </w:rPr>
        <w:t>应</w:t>
      </w:r>
      <w:r w:rsidRPr="00346CA7">
        <w:rPr>
          <w:rFonts w:ascii="仿宋" w:eastAsia="仿宋" w:hAnsi="仿宋" w:cs="Arial"/>
          <w:kern w:val="0"/>
          <w:sz w:val="24"/>
          <w:szCs w:val="24"/>
        </w:rPr>
        <w:t xml:space="preserve">无异常振动、杂音。 </w:t>
      </w:r>
    </w:p>
    <w:p w14:paraId="62FCDC3E" w14:textId="77777777" w:rsidR="00AE6B41" w:rsidRPr="00346CA7" w:rsidRDefault="00AE6B41" w:rsidP="00346CA7">
      <w:pPr>
        <w:pStyle w:val="ab"/>
        <w:spacing w:line="300" w:lineRule="atLeast"/>
        <w:ind w:firstLineChars="200" w:firstLine="480"/>
        <w:rPr>
          <w:rFonts w:ascii="仿宋" w:eastAsia="仿宋" w:hAnsi="仿宋" w:cs="Arial"/>
          <w:kern w:val="0"/>
          <w:sz w:val="24"/>
          <w:szCs w:val="24"/>
        </w:rPr>
      </w:pPr>
      <w:bookmarkStart w:id="16" w:name="_Toc261856742"/>
      <w:r w:rsidRPr="00346CA7">
        <w:rPr>
          <w:rFonts w:ascii="仿宋" w:eastAsia="仿宋" w:hAnsi="仿宋" w:cs="Arial" w:hint="eastAsia"/>
          <w:kern w:val="0"/>
          <w:sz w:val="24"/>
          <w:szCs w:val="24"/>
        </w:rPr>
        <w:t>3.4.3</w:t>
      </w:r>
      <w:r w:rsidRPr="00346CA7">
        <w:rPr>
          <w:rFonts w:ascii="仿宋" w:eastAsia="仿宋" w:hAnsi="仿宋" w:cs="Arial"/>
          <w:kern w:val="0"/>
          <w:sz w:val="24"/>
          <w:szCs w:val="24"/>
        </w:rPr>
        <w:t>综合检查</w:t>
      </w:r>
      <w:bookmarkEnd w:id="16"/>
      <w:r w:rsidRPr="00346CA7">
        <w:rPr>
          <w:rFonts w:ascii="仿宋" w:eastAsia="仿宋" w:hAnsi="仿宋" w:cs="Arial"/>
          <w:kern w:val="0"/>
          <w:sz w:val="24"/>
          <w:szCs w:val="24"/>
        </w:rPr>
        <w:t xml:space="preserve"> </w:t>
      </w:r>
    </w:p>
    <w:p w14:paraId="199A1C0E" w14:textId="77777777" w:rsidR="00AE6B41" w:rsidRPr="00346CA7" w:rsidRDefault="00AE6B41" w:rsidP="00346CA7">
      <w:pPr>
        <w:pStyle w:val="ab"/>
        <w:spacing w:line="300" w:lineRule="atLeast"/>
        <w:ind w:firstLineChars="200" w:firstLine="480"/>
        <w:rPr>
          <w:rFonts w:ascii="仿宋" w:eastAsia="仿宋" w:hAnsi="仿宋" w:cs="Arial"/>
          <w:kern w:val="0"/>
          <w:sz w:val="24"/>
          <w:szCs w:val="24"/>
        </w:rPr>
      </w:pPr>
      <w:r w:rsidRPr="00346CA7">
        <w:rPr>
          <w:rFonts w:ascii="仿宋" w:eastAsia="仿宋" w:hAnsi="仿宋" w:cs="Arial"/>
          <w:kern w:val="0"/>
          <w:sz w:val="24"/>
          <w:szCs w:val="24"/>
        </w:rPr>
        <w:t xml:space="preserve">操作手动或自动启动装置，进行每个防烟分区(或正压送风)的动作试验，检查下列事项： </w:t>
      </w:r>
    </w:p>
    <w:p w14:paraId="4832FD48" w14:textId="77777777" w:rsidR="00AE6B41" w:rsidRPr="00346CA7" w:rsidRDefault="00AE6B41" w:rsidP="00346CA7">
      <w:pPr>
        <w:pStyle w:val="ab"/>
        <w:spacing w:line="300" w:lineRule="atLeast"/>
        <w:ind w:firstLineChars="200" w:firstLine="480"/>
        <w:rPr>
          <w:rFonts w:ascii="仿宋" w:eastAsia="仿宋" w:hAnsi="仿宋" w:cs="Arial"/>
          <w:kern w:val="0"/>
          <w:sz w:val="24"/>
          <w:szCs w:val="24"/>
        </w:rPr>
      </w:pPr>
      <w:r w:rsidRPr="00346CA7">
        <w:rPr>
          <w:rFonts w:ascii="仿宋" w:eastAsia="仿宋" w:hAnsi="仿宋" w:cs="Arial"/>
          <w:kern w:val="0"/>
          <w:sz w:val="24"/>
          <w:szCs w:val="24"/>
        </w:rPr>
        <w:t>(1)手动或自动</w:t>
      </w:r>
      <w:r w:rsidRPr="00346CA7">
        <w:rPr>
          <w:rFonts w:ascii="仿宋" w:eastAsia="仿宋" w:hAnsi="仿宋" w:cs="Arial" w:hint="eastAsia"/>
          <w:kern w:val="0"/>
          <w:sz w:val="24"/>
          <w:szCs w:val="24"/>
        </w:rPr>
        <w:t>应能</w:t>
      </w:r>
      <w:r w:rsidRPr="00346CA7">
        <w:rPr>
          <w:rFonts w:ascii="仿宋" w:eastAsia="仿宋" w:hAnsi="仿宋" w:cs="Arial"/>
          <w:kern w:val="0"/>
          <w:sz w:val="24"/>
          <w:szCs w:val="24"/>
        </w:rPr>
        <w:t xml:space="preserve">完成启动； </w:t>
      </w:r>
    </w:p>
    <w:p w14:paraId="672B95D6" w14:textId="77777777" w:rsidR="00AE6B41" w:rsidRPr="00346CA7" w:rsidRDefault="00AE6B41" w:rsidP="00346CA7">
      <w:pPr>
        <w:pStyle w:val="ab"/>
        <w:spacing w:line="300" w:lineRule="atLeast"/>
        <w:ind w:firstLineChars="200" w:firstLine="480"/>
        <w:rPr>
          <w:rFonts w:ascii="仿宋" w:eastAsia="仿宋" w:hAnsi="仿宋" w:cs="Arial"/>
          <w:kern w:val="0"/>
          <w:sz w:val="24"/>
          <w:szCs w:val="24"/>
        </w:rPr>
      </w:pPr>
      <w:r w:rsidRPr="00346CA7">
        <w:rPr>
          <w:rFonts w:ascii="仿宋" w:eastAsia="仿宋" w:hAnsi="仿宋" w:cs="Arial"/>
          <w:kern w:val="0"/>
          <w:sz w:val="24"/>
          <w:szCs w:val="24"/>
        </w:rPr>
        <w:t>(2)运转电流</w:t>
      </w:r>
      <w:r w:rsidRPr="00346CA7">
        <w:rPr>
          <w:rFonts w:ascii="仿宋" w:eastAsia="仿宋" w:hAnsi="仿宋" w:cs="Arial" w:hint="eastAsia"/>
          <w:kern w:val="0"/>
          <w:sz w:val="24"/>
          <w:szCs w:val="24"/>
        </w:rPr>
        <w:t>应</w:t>
      </w:r>
      <w:r w:rsidRPr="00346CA7">
        <w:rPr>
          <w:rFonts w:ascii="仿宋" w:eastAsia="仿宋" w:hAnsi="仿宋" w:cs="Arial"/>
          <w:kern w:val="0"/>
          <w:sz w:val="24"/>
          <w:szCs w:val="24"/>
        </w:rPr>
        <w:t xml:space="preserve">正常； </w:t>
      </w:r>
    </w:p>
    <w:p w14:paraId="0E20150D" w14:textId="77777777" w:rsidR="00AE6B41" w:rsidRPr="00346CA7" w:rsidRDefault="00AE6B41" w:rsidP="00346CA7">
      <w:pPr>
        <w:pStyle w:val="ab"/>
        <w:spacing w:line="300" w:lineRule="atLeast"/>
        <w:ind w:firstLineChars="200" w:firstLine="480"/>
        <w:rPr>
          <w:rFonts w:ascii="仿宋" w:eastAsia="仿宋" w:hAnsi="仿宋" w:cs="Arial"/>
          <w:kern w:val="0"/>
          <w:sz w:val="24"/>
          <w:szCs w:val="24"/>
        </w:rPr>
      </w:pPr>
      <w:r w:rsidRPr="00346CA7">
        <w:rPr>
          <w:rFonts w:ascii="仿宋" w:eastAsia="仿宋" w:hAnsi="仿宋" w:cs="Arial"/>
          <w:kern w:val="0"/>
          <w:sz w:val="24"/>
          <w:szCs w:val="24"/>
        </w:rPr>
        <w:t>(3)运转中</w:t>
      </w:r>
      <w:r w:rsidRPr="00346CA7">
        <w:rPr>
          <w:rFonts w:ascii="仿宋" w:eastAsia="仿宋" w:hAnsi="仿宋" w:cs="Arial" w:hint="eastAsia"/>
          <w:kern w:val="0"/>
          <w:sz w:val="24"/>
          <w:szCs w:val="24"/>
        </w:rPr>
        <w:t>应无</w:t>
      </w:r>
      <w:r w:rsidRPr="00346CA7">
        <w:rPr>
          <w:rFonts w:ascii="仿宋" w:eastAsia="仿宋" w:hAnsi="仿宋" w:cs="Arial"/>
          <w:kern w:val="0"/>
          <w:sz w:val="24"/>
          <w:szCs w:val="24"/>
        </w:rPr>
        <w:t xml:space="preserve">不规则或不连续杂音及异常振动； </w:t>
      </w:r>
    </w:p>
    <w:p w14:paraId="7FD4532F" w14:textId="77777777" w:rsidR="00AE6B41" w:rsidRPr="00346CA7" w:rsidRDefault="00AE6B41" w:rsidP="00346CA7">
      <w:pPr>
        <w:pStyle w:val="ab"/>
        <w:spacing w:line="300" w:lineRule="atLeast"/>
        <w:ind w:firstLineChars="200" w:firstLine="480"/>
        <w:rPr>
          <w:rFonts w:ascii="仿宋" w:eastAsia="仿宋" w:hAnsi="仿宋" w:cs="Arial" w:hint="eastAsia"/>
          <w:kern w:val="0"/>
          <w:sz w:val="24"/>
          <w:szCs w:val="24"/>
        </w:rPr>
      </w:pPr>
      <w:r w:rsidRPr="00346CA7">
        <w:rPr>
          <w:rFonts w:ascii="仿宋" w:eastAsia="仿宋" w:hAnsi="仿宋" w:cs="Arial"/>
          <w:kern w:val="0"/>
          <w:sz w:val="24"/>
          <w:szCs w:val="24"/>
        </w:rPr>
        <w:t>(4)叶轮旋转方向</w:t>
      </w:r>
      <w:r w:rsidRPr="00346CA7">
        <w:rPr>
          <w:rFonts w:ascii="仿宋" w:eastAsia="仿宋" w:hAnsi="仿宋" w:cs="Arial" w:hint="eastAsia"/>
          <w:kern w:val="0"/>
          <w:sz w:val="24"/>
          <w:szCs w:val="24"/>
        </w:rPr>
        <w:t>应</w:t>
      </w:r>
      <w:r w:rsidRPr="00346CA7">
        <w:rPr>
          <w:rFonts w:ascii="仿宋" w:eastAsia="仿宋" w:hAnsi="仿宋" w:cs="Arial"/>
          <w:kern w:val="0"/>
          <w:sz w:val="24"/>
          <w:szCs w:val="24"/>
        </w:rPr>
        <w:t>正确。</w:t>
      </w:r>
    </w:p>
    <w:p w14:paraId="0F882C83" w14:textId="77777777" w:rsidR="00AE6B41" w:rsidRPr="00346CA7" w:rsidRDefault="00AE6B41" w:rsidP="00346CA7">
      <w:pPr>
        <w:spacing w:line="300" w:lineRule="atLeast"/>
        <w:ind w:firstLineChars="200" w:firstLine="482"/>
        <w:jc w:val="left"/>
        <w:rPr>
          <w:rFonts w:ascii="仿宋" w:eastAsia="仿宋" w:hAnsi="仿宋" w:cs="Arial" w:hint="eastAsia"/>
          <w:b/>
          <w:kern w:val="0"/>
          <w:sz w:val="24"/>
          <w:szCs w:val="24"/>
        </w:rPr>
      </w:pPr>
      <w:r w:rsidRPr="00346CA7">
        <w:rPr>
          <w:rFonts w:ascii="仿宋" w:eastAsia="仿宋" w:hAnsi="仿宋" w:cs="Arial" w:hint="eastAsia"/>
          <w:b/>
          <w:kern w:val="0"/>
          <w:sz w:val="24"/>
          <w:szCs w:val="24"/>
        </w:rPr>
        <w:t>3.5应急照明及疏散指示标识</w:t>
      </w:r>
    </w:p>
    <w:p w14:paraId="7620496B" w14:textId="77777777" w:rsidR="00AE6B41" w:rsidRPr="00346CA7" w:rsidRDefault="00AE6B41" w:rsidP="00346CA7">
      <w:pPr>
        <w:spacing w:line="300" w:lineRule="atLeast"/>
        <w:ind w:firstLineChars="200" w:firstLine="480"/>
        <w:jc w:val="left"/>
        <w:rPr>
          <w:rFonts w:ascii="仿宋" w:eastAsia="仿宋" w:hAnsi="仿宋" w:cs="Arial" w:hint="eastAsia"/>
          <w:kern w:val="0"/>
          <w:sz w:val="24"/>
          <w:szCs w:val="24"/>
        </w:rPr>
      </w:pPr>
      <w:r w:rsidRPr="00346CA7">
        <w:rPr>
          <w:rFonts w:ascii="仿宋" w:eastAsia="仿宋" w:hAnsi="仿宋" w:cs="Arial"/>
          <w:kern w:val="0"/>
          <w:sz w:val="24"/>
          <w:szCs w:val="24"/>
        </w:rPr>
        <w:t>(1)</w:t>
      </w:r>
      <w:r w:rsidRPr="00346CA7">
        <w:rPr>
          <w:rFonts w:ascii="仿宋" w:eastAsia="仿宋" w:hAnsi="仿宋" w:cs="Arial" w:hint="eastAsia"/>
          <w:kern w:val="0"/>
          <w:sz w:val="24"/>
          <w:szCs w:val="24"/>
        </w:rPr>
        <w:t>每月检查疏散指示标识外观，工作状态正常；</w:t>
      </w:r>
    </w:p>
    <w:p w14:paraId="4FAD980A" w14:textId="77777777" w:rsidR="00AE6B41" w:rsidRPr="00346CA7" w:rsidRDefault="00AE6B41" w:rsidP="00346CA7">
      <w:pPr>
        <w:spacing w:line="300" w:lineRule="atLeast"/>
        <w:ind w:firstLineChars="200" w:firstLine="480"/>
        <w:jc w:val="left"/>
        <w:rPr>
          <w:rFonts w:ascii="仿宋" w:eastAsia="仿宋" w:hAnsi="仿宋" w:cs="Arial" w:hint="eastAsia"/>
          <w:kern w:val="0"/>
          <w:sz w:val="24"/>
          <w:szCs w:val="24"/>
        </w:rPr>
      </w:pPr>
      <w:r w:rsidRPr="00346CA7">
        <w:rPr>
          <w:rFonts w:ascii="仿宋" w:eastAsia="仿宋" w:hAnsi="仿宋" w:cs="Arial"/>
          <w:kern w:val="0"/>
          <w:sz w:val="24"/>
          <w:szCs w:val="24"/>
        </w:rPr>
        <w:t>(</w:t>
      </w:r>
      <w:r w:rsidRPr="00346CA7">
        <w:rPr>
          <w:rFonts w:ascii="仿宋" w:eastAsia="仿宋" w:hAnsi="仿宋" w:cs="Arial" w:hint="eastAsia"/>
          <w:kern w:val="0"/>
          <w:sz w:val="24"/>
          <w:szCs w:val="24"/>
        </w:rPr>
        <w:t>2</w:t>
      </w:r>
      <w:r w:rsidRPr="00346CA7">
        <w:rPr>
          <w:rFonts w:ascii="仿宋" w:eastAsia="仿宋" w:hAnsi="仿宋" w:cs="Arial"/>
          <w:kern w:val="0"/>
          <w:sz w:val="24"/>
          <w:szCs w:val="24"/>
        </w:rPr>
        <w:t>)</w:t>
      </w:r>
      <w:r w:rsidRPr="00346CA7">
        <w:rPr>
          <w:rFonts w:ascii="仿宋" w:eastAsia="仿宋" w:hAnsi="仿宋" w:cs="Arial" w:hint="eastAsia"/>
          <w:kern w:val="0"/>
          <w:sz w:val="24"/>
          <w:szCs w:val="24"/>
        </w:rPr>
        <w:t>每月检查EPS箱体内部主、备断路器、各空开应在合位，自动转换开关位置应正确；</w:t>
      </w:r>
    </w:p>
    <w:p w14:paraId="51AE8F60" w14:textId="77777777" w:rsidR="00AE6B41" w:rsidRPr="00346CA7" w:rsidRDefault="00AE6B41" w:rsidP="00346CA7">
      <w:pPr>
        <w:spacing w:line="300" w:lineRule="atLeast"/>
        <w:ind w:firstLineChars="200" w:firstLine="480"/>
        <w:jc w:val="left"/>
        <w:rPr>
          <w:rFonts w:ascii="仿宋" w:eastAsia="仿宋" w:hAnsi="仿宋" w:cs="Arial" w:hint="eastAsia"/>
          <w:kern w:val="0"/>
          <w:sz w:val="24"/>
          <w:szCs w:val="24"/>
        </w:rPr>
      </w:pPr>
      <w:r w:rsidRPr="00346CA7">
        <w:rPr>
          <w:rFonts w:ascii="仿宋" w:eastAsia="仿宋" w:hAnsi="仿宋" w:cs="Arial"/>
          <w:kern w:val="0"/>
          <w:sz w:val="24"/>
          <w:szCs w:val="24"/>
        </w:rPr>
        <w:t>(</w:t>
      </w:r>
      <w:r w:rsidRPr="00346CA7">
        <w:rPr>
          <w:rFonts w:ascii="仿宋" w:eastAsia="仿宋" w:hAnsi="仿宋" w:cs="Arial" w:hint="eastAsia"/>
          <w:kern w:val="0"/>
          <w:sz w:val="24"/>
          <w:szCs w:val="24"/>
        </w:rPr>
        <w:t>3</w:t>
      </w:r>
      <w:r w:rsidRPr="00346CA7">
        <w:rPr>
          <w:rFonts w:ascii="仿宋" w:eastAsia="仿宋" w:hAnsi="仿宋" w:cs="Arial"/>
          <w:kern w:val="0"/>
          <w:sz w:val="24"/>
          <w:szCs w:val="24"/>
        </w:rPr>
        <w:t>)</w:t>
      </w:r>
      <w:r w:rsidRPr="00346CA7">
        <w:rPr>
          <w:rFonts w:ascii="仿宋" w:eastAsia="仿宋" w:hAnsi="仿宋" w:cs="Arial" w:hint="eastAsia"/>
          <w:kern w:val="0"/>
          <w:sz w:val="24"/>
          <w:szCs w:val="24"/>
        </w:rPr>
        <w:t>每月检查蓄电池外观应完好、总电压应正常；</w:t>
      </w:r>
    </w:p>
    <w:p w14:paraId="30BF2440" w14:textId="77777777" w:rsidR="00AE6B41" w:rsidRPr="00346CA7" w:rsidRDefault="00AE6B41" w:rsidP="00346CA7">
      <w:pPr>
        <w:spacing w:line="300" w:lineRule="atLeast"/>
        <w:ind w:firstLineChars="200" w:firstLine="480"/>
        <w:jc w:val="left"/>
        <w:rPr>
          <w:rFonts w:ascii="仿宋" w:eastAsia="仿宋" w:hAnsi="仿宋" w:cs="Arial" w:hint="eastAsia"/>
          <w:kern w:val="0"/>
          <w:sz w:val="24"/>
          <w:szCs w:val="24"/>
        </w:rPr>
      </w:pPr>
      <w:r w:rsidRPr="00346CA7">
        <w:rPr>
          <w:rFonts w:ascii="仿宋" w:eastAsia="仿宋" w:hAnsi="仿宋" w:cs="Arial"/>
          <w:kern w:val="0"/>
          <w:sz w:val="24"/>
          <w:szCs w:val="24"/>
        </w:rPr>
        <w:t>(</w:t>
      </w:r>
      <w:r w:rsidRPr="00346CA7">
        <w:rPr>
          <w:rFonts w:ascii="仿宋" w:eastAsia="仿宋" w:hAnsi="仿宋" w:cs="Arial" w:hint="eastAsia"/>
          <w:kern w:val="0"/>
          <w:sz w:val="24"/>
          <w:szCs w:val="24"/>
        </w:rPr>
        <w:t>4</w:t>
      </w:r>
      <w:r w:rsidRPr="00346CA7">
        <w:rPr>
          <w:rFonts w:ascii="仿宋" w:eastAsia="仿宋" w:hAnsi="仿宋" w:cs="Arial"/>
          <w:kern w:val="0"/>
          <w:sz w:val="24"/>
          <w:szCs w:val="24"/>
        </w:rPr>
        <w:t>)</w:t>
      </w:r>
      <w:r w:rsidRPr="00346CA7">
        <w:rPr>
          <w:rFonts w:ascii="仿宋" w:eastAsia="仿宋" w:hAnsi="仿宋" w:cs="Arial" w:hint="eastAsia"/>
          <w:kern w:val="0"/>
          <w:sz w:val="24"/>
          <w:szCs w:val="24"/>
        </w:rPr>
        <w:t>每月检查EPS箱体内部应无异响、异味；</w:t>
      </w:r>
    </w:p>
    <w:p w14:paraId="2FDE84F1" w14:textId="77777777" w:rsidR="00AE6B41" w:rsidRPr="00346CA7" w:rsidRDefault="00AE6B41" w:rsidP="00346CA7">
      <w:pPr>
        <w:spacing w:line="300" w:lineRule="atLeast"/>
        <w:ind w:firstLineChars="200" w:firstLine="480"/>
        <w:jc w:val="left"/>
        <w:rPr>
          <w:rFonts w:ascii="仿宋" w:eastAsia="仿宋" w:hAnsi="仿宋" w:cs="Arial"/>
          <w:kern w:val="0"/>
          <w:sz w:val="24"/>
          <w:szCs w:val="24"/>
        </w:rPr>
      </w:pPr>
      <w:r w:rsidRPr="00346CA7">
        <w:rPr>
          <w:rFonts w:ascii="仿宋" w:eastAsia="仿宋" w:hAnsi="仿宋" w:cs="Arial"/>
          <w:kern w:val="0"/>
          <w:sz w:val="24"/>
          <w:szCs w:val="24"/>
        </w:rPr>
        <w:t>(</w:t>
      </w:r>
      <w:r w:rsidRPr="00346CA7">
        <w:rPr>
          <w:rFonts w:ascii="仿宋" w:eastAsia="仿宋" w:hAnsi="仿宋" w:cs="Arial" w:hint="eastAsia"/>
          <w:kern w:val="0"/>
          <w:sz w:val="24"/>
          <w:szCs w:val="24"/>
        </w:rPr>
        <w:t>5</w:t>
      </w:r>
      <w:r w:rsidRPr="00346CA7">
        <w:rPr>
          <w:rFonts w:ascii="仿宋" w:eastAsia="仿宋" w:hAnsi="仿宋" w:cs="Arial"/>
          <w:kern w:val="0"/>
          <w:sz w:val="24"/>
          <w:szCs w:val="24"/>
        </w:rPr>
        <w:t>)</w:t>
      </w:r>
      <w:r w:rsidRPr="00346CA7">
        <w:rPr>
          <w:rFonts w:ascii="仿宋" w:eastAsia="仿宋" w:hAnsi="仿宋" w:cs="Arial" w:hint="eastAsia"/>
          <w:kern w:val="0"/>
          <w:sz w:val="24"/>
          <w:szCs w:val="24"/>
        </w:rPr>
        <w:t>每年对应急电源进行核对性充放电检验。</w:t>
      </w:r>
    </w:p>
    <w:p w14:paraId="069ED54A" w14:textId="77777777" w:rsidR="00AE6B41" w:rsidRPr="00346CA7" w:rsidRDefault="00AE6B41" w:rsidP="00346CA7">
      <w:pPr>
        <w:pStyle w:val="ab"/>
        <w:spacing w:line="300" w:lineRule="atLeast"/>
        <w:ind w:firstLine="0"/>
        <w:rPr>
          <w:rFonts w:ascii="黑体" w:eastAsia="黑体" w:hAnsi="黑体" w:cs="黑体" w:hint="eastAsia"/>
          <w:b/>
          <w:bCs/>
          <w:sz w:val="24"/>
          <w:szCs w:val="24"/>
        </w:rPr>
      </w:pPr>
      <w:r w:rsidRPr="00346CA7">
        <w:rPr>
          <w:rFonts w:ascii="黑体" w:eastAsia="黑体" w:hAnsi="黑体" w:cs="黑体" w:hint="eastAsia"/>
          <w:b/>
          <w:bCs/>
          <w:sz w:val="24"/>
          <w:szCs w:val="24"/>
        </w:rPr>
        <w:t>四、维护档案的建立与管理</w:t>
      </w:r>
    </w:p>
    <w:p w14:paraId="0ABAA795" w14:textId="77777777" w:rsidR="00346CA7" w:rsidRDefault="00AE6B41" w:rsidP="00346CA7">
      <w:pPr>
        <w:pStyle w:val="ab"/>
        <w:spacing w:line="300" w:lineRule="atLeast"/>
        <w:ind w:firstLineChars="200" w:firstLine="480"/>
        <w:rPr>
          <w:rFonts w:ascii="仿宋" w:eastAsia="仿宋" w:hAnsi="仿宋" w:hint="eastAsia"/>
          <w:color w:val="000000"/>
          <w:sz w:val="24"/>
          <w:szCs w:val="24"/>
          <w:shd w:val="clear" w:color="auto" w:fill="FFFFFF"/>
        </w:rPr>
      </w:pPr>
      <w:r w:rsidRPr="00346CA7">
        <w:rPr>
          <w:rFonts w:ascii="仿宋" w:eastAsia="仿宋" w:hAnsi="仿宋" w:hint="eastAsia"/>
          <w:color w:val="000000"/>
          <w:sz w:val="24"/>
          <w:szCs w:val="24"/>
          <w:shd w:val="clear" w:color="auto" w:fill="FFFFFF"/>
        </w:rPr>
        <w:t>4.1每次检修结束后应做好检修记录，故障处理后应填写纸质版故障记录并形成电子版，每月交于甲方。</w:t>
      </w:r>
    </w:p>
    <w:p w14:paraId="4DF5A04B" w14:textId="77777777" w:rsidR="00346CA7" w:rsidRDefault="00AE6B41" w:rsidP="00346CA7">
      <w:pPr>
        <w:pStyle w:val="ab"/>
        <w:spacing w:line="300" w:lineRule="atLeast"/>
        <w:ind w:firstLineChars="200" w:firstLine="480"/>
        <w:rPr>
          <w:rFonts w:ascii="仿宋" w:eastAsia="仿宋" w:hAnsi="仿宋" w:hint="eastAsia"/>
          <w:color w:val="000000"/>
          <w:sz w:val="24"/>
          <w:szCs w:val="24"/>
          <w:shd w:val="clear" w:color="auto" w:fill="FFFFFF"/>
        </w:rPr>
      </w:pPr>
      <w:r w:rsidRPr="00346CA7">
        <w:rPr>
          <w:rFonts w:ascii="仿宋" w:eastAsia="仿宋" w:hAnsi="仿宋" w:hint="eastAsia"/>
          <w:color w:val="000000"/>
          <w:sz w:val="24"/>
          <w:szCs w:val="24"/>
          <w:shd w:val="clear" w:color="auto" w:fill="FFFFFF"/>
        </w:rPr>
        <w:t>4.2维保单位应将检测记录、故障维修记录及维保计划表、维护保养记录、培训记录整理归档交于甲方，保证年度档案资料齐全。</w:t>
      </w:r>
    </w:p>
    <w:p w14:paraId="05A988BE" w14:textId="631336C9" w:rsidR="00AE6B41" w:rsidRPr="00346CA7" w:rsidRDefault="00AE6B41" w:rsidP="00346CA7">
      <w:pPr>
        <w:pStyle w:val="ab"/>
        <w:spacing w:line="300" w:lineRule="atLeast"/>
        <w:ind w:firstLineChars="200" w:firstLine="480"/>
        <w:rPr>
          <w:rFonts w:ascii="仿宋" w:eastAsia="仿宋" w:hAnsi="仿宋" w:cs="仿宋"/>
          <w:b/>
          <w:bCs/>
          <w:sz w:val="24"/>
          <w:szCs w:val="24"/>
        </w:rPr>
      </w:pPr>
      <w:r w:rsidRPr="00346CA7">
        <w:rPr>
          <w:rFonts w:ascii="仿宋" w:eastAsia="仿宋" w:hAnsi="仿宋" w:hint="eastAsia"/>
          <w:color w:val="000000"/>
          <w:sz w:val="24"/>
          <w:szCs w:val="24"/>
          <w:shd w:val="clear" w:color="auto" w:fill="FFFFFF"/>
        </w:rPr>
        <w:t>4.3维保单位应编制消防设施设备检修规程、安全操作规程、消防设备维护工作指引手册等文本，交于甲方。</w:t>
      </w:r>
    </w:p>
    <w:p w14:paraId="1DE66396" w14:textId="77777777" w:rsidR="00346CA7" w:rsidRDefault="00AE6B41" w:rsidP="00346CA7">
      <w:pPr>
        <w:pStyle w:val="ab"/>
        <w:spacing w:line="300" w:lineRule="atLeast"/>
        <w:ind w:firstLine="0"/>
        <w:rPr>
          <w:rFonts w:ascii="黑体" w:eastAsia="黑体" w:hAnsi="黑体" w:cs="黑体" w:hint="eastAsia"/>
          <w:b/>
          <w:bCs/>
          <w:sz w:val="24"/>
          <w:szCs w:val="24"/>
        </w:rPr>
      </w:pPr>
      <w:r w:rsidRPr="00346CA7">
        <w:rPr>
          <w:rFonts w:ascii="黑体" w:eastAsia="黑体" w:hAnsi="黑体" w:cs="黑体" w:hint="eastAsia"/>
          <w:b/>
          <w:bCs/>
          <w:sz w:val="24"/>
          <w:szCs w:val="24"/>
        </w:rPr>
        <w:t>五、人员考核制度</w:t>
      </w:r>
    </w:p>
    <w:p w14:paraId="277A372F" w14:textId="2A873E4C" w:rsidR="00AE6B41" w:rsidRPr="00346CA7" w:rsidRDefault="00AE6B41" w:rsidP="00346CA7">
      <w:pPr>
        <w:pStyle w:val="ab"/>
        <w:spacing w:line="300" w:lineRule="atLeast"/>
        <w:ind w:firstLineChars="200" w:firstLine="480"/>
        <w:rPr>
          <w:rFonts w:ascii="仿宋" w:eastAsia="仿宋" w:hAnsi="仿宋"/>
          <w:color w:val="000000"/>
          <w:sz w:val="24"/>
          <w:szCs w:val="24"/>
          <w:shd w:val="clear" w:color="auto" w:fill="FFFFFF"/>
        </w:rPr>
      </w:pPr>
      <w:r w:rsidRPr="00346CA7">
        <w:rPr>
          <w:rFonts w:ascii="仿宋" w:eastAsia="仿宋" w:hAnsi="仿宋" w:hint="eastAsia"/>
          <w:color w:val="000000"/>
          <w:sz w:val="24"/>
          <w:szCs w:val="24"/>
          <w:shd w:val="clear" w:color="auto" w:fill="FFFFFF"/>
        </w:rPr>
        <w:t>5.1每次接到故障信息后必须按时到场处理，无法处理故障应明确解决方案，不得影响消防设施设备正常使用。</w:t>
      </w:r>
    </w:p>
    <w:p w14:paraId="16A3D773" w14:textId="77777777" w:rsidR="00AE6B41" w:rsidRPr="00346CA7" w:rsidRDefault="00AE6B41" w:rsidP="00346CA7">
      <w:pPr>
        <w:pStyle w:val="ab"/>
        <w:spacing w:line="300" w:lineRule="atLeast"/>
        <w:ind w:firstLineChars="200" w:firstLine="480"/>
        <w:rPr>
          <w:rFonts w:ascii="仿宋" w:eastAsia="仿宋" w:hAnsi="仿宋"/>
          <w:color w:val="000000"/>
          <w:sz w:val="24"/>
          <w:szCs w:val="24"/>
          <w:shd w:val="clear" w:color="auto" w:fill="FFFFFF"/>
        </w:rPr>
      </w:pPr>
      <w:r w:rsidRPr="00346CA7">
        <w:rPr>
          <w:rFonts w:ascii="仿宋" w:eastAsia="仿宋" w:hAnsi="仿宋" w:hint="eastAsia"/>
          <w:color w:val="000000"/>
          <w:sz w:val="24"/>
          <w:szCs w:val="24"/>
          <w:shd w:val="clear" w:color="auto" w:fill="FFFFFF"/>
        </w:rPr>
        <w:t>5.2每次巡检必须做好相关文书资料的记录和整理。</w:t>
      </w:r>
    </w:p>
    <w:p w14:paraId="268D144C" w14:textId="77777777" w:rsidR="00AE6B41" w:rsidRPr="00346CA7" w:rsidRDefault="00AE6B41" w:rsidP="00346CA7">
      <w:pPr>
        <w:pStyle w:val="ab"/>
        <w:spacing w:line="300" w:lineRule="atLeast"/>
        <w:ind w:firstLineChars="200" w:firstLine="480"/>
        <w:rPr>
          <w:rFonts w:ascii="仿宋" w:eastAsia="仿宋" w:hAnsi="仿宋" w:hint="eastAsia"/>
          <w:color w:val="000000"/>
          <w:sz w:val="24"/>
          <w:szCs w:val="24"/>
          <w:shd w:val="clear" w:color="auto" w:fill="FFFFFF"/>
        </w:rPr>
      </w:pPr>
      <w:r w:rsidRPr="00346CA7">
        <w:rPr>
          <w:rFonts w:ascii="仿宋" w:eastAsia="仿宋" w:hAnsi="仿宋" w:hint="eastAsia"/>
          <w:color w:val="000000"/>
          <w:sz w:val="24"/>
          <w:szCs w:val="24"/>
          <w:shd w:val="clear" w:color="auto" w:fill="FFFFFF"/>
        </w:rPr>
        <w:t>5.3每次维修结束后如有更换配件的，需做好相关提报物料文件并由甲方确认签字。</w:t>
      </w:r>
    </w:p>
    <w:p w14:paraId="0D505FF5" w14:textId="77777777" w:rsidR="00AE6B41" w:rsidRPr="00346CA7" w:rsidRDefault="00AE6B41" w:rsidP="00346CA7">
      <w:pPr>
        <w:pStyle w:val="ab"/>
        <w:spacing w:line="300" w:lineRule="atLeast"/>
        <w:ind w:firstLineChars="200" w:firstLine="480"/>
        <w:rPr>
          <w:rFonts w:ascii="仿宋" w:eastAsia="仿宋" w:hAnsi="仿宋" w:hint="eastAsia"/>
          <w:color w:val="000000"/>
          <w:sz w:val="24"/>
          <w:szCs w:val="24"/>
          <w:shd w:val="clear" w:color="auto" w:fill="FFFFFF"/>
        </w:rPr>
      </w:pPr>
      <w:r w:rsidRPr="00346CA7">
        <w:rPr>
          <w:rFonts w:ascii="仿宋" w:eastAsia="仿宋" w:hAnsi="仿宋" w:hint="eastAsia"/>
          <w:color w:val="000000"/>
          <w:sz w:val="24"/>
          <w:szCs w:val="24"/>
          <w:shd w:val="clear" w:color="auto" w:fill="FFFFFF"/>
        </w:rPr>
        <w:t>5.4维保人员应严格遵守甲方公司相关的各项规章制度，如有违章接受处罚。</w:t>
      </w:r>
    </w:p>
    <w:p w14:paraId="53E59FE3" w14:textId="77777777" w:rsidR="00346CA7" w:rsidRPr="00346CA7" w:rsidRDefault="00AE6B41" w:rsidP="00346CA7">
      <w:pPr>
        <w:pStyle w:val="ab"/>
        <w:spacing w:line="300" w:lineRule="atLeast"/>
        <w:ind w:firstLine="0"/>
        <w:rPr>
          <w:rFonts w:ascii="黑体" w:eastAsia="黑体" w:hAnsi="黑体" w:cs="黑体" w:hint="eastAsia"/>
          <w:b/>
          <w:bCs/>
          <w:sz w:val="24"/>
          <w:szCs w:val="24"/>
        </w:rPr>
      </w:pPr>
      <w:r w:rsidRPr="00346CA7">
        <w:rPr>
          <w:rFonts w:ascii="黑体" w:eastAsia="黑体" w:hAnsi="黑体" w:cs="黑体" w:hint="eastAsia"/>
          <w:b/>
          <w:bCs/>
          <w:sz w:val="24"/>
          <w:szCs w:val="24"/>
        </w:rPr>
        <w:t>六、消防系统检测</w:t>
      </w:r>
    </w:p>
    <w:p w14:paraId="0076320B" w14:textId="2B33A4FA" w:rsidR="00AE6B41" w:rsidRPr="00346CA7" w:rsidRDefault="00AE6B41" w:rsidP="00346CA7">
      <w:pPr>
        <w:pStyle w:val="ab"/>
        <w:spacing w:line="300" w:lineRule="atLeast"/>
        <w:ind w:firstLineChars="200" w:firstLine="480"/>
        <w:rPr>
          <w:rFonts w:ascii="仿宋" w:eastAsia="仿宋" w:hAnsi="仿宋" w:hint="eastAsia"/>
          <w:color w:val="000000"/>
          <w:sz w:val="24"/>
          <w:szCs w:val="24"/>
          <w:shd w:val="clear" w:color="auto" w:fill="FFFFFF"/>
        </w:rPr>
      </w:pPr>
      <w:r w:rsidRPr="00346CA7">
        <w:rPr>
          <w:rFonts w:ascii="仿宋" w:eastAsia="仿宋" w:hAnsi="仿宋" w:hint="eastAsia"/>
          <w:color w:val="000000"/>
          <w:sz w:val="24"/>
          <w:szCs w:val="24"/>
          <w:shd w:val="clear" w:color="auto" w:fill="FFFFFF"/>
        </w:rPr>
        <w:t>消防检测应根据国家消防法律法规进行检测，因轨道交通行业特性，有影响运营检测需在非运营期间开展，每年出具消防系统检测报告一式三份交到甲方。</w:t>
      </w:r>
    </w:p>
    <w:p w14:paraId="3C37E184" w14:textId="77777777" w:rsidR="005C1E74" w:rsidRDefault="005C1E74" w:rsidP="005C1E74">
      <w:pPr>
        <w:pStyle w:val="a7"/>
        <w:shd w:val="clear" w:color="auto" w:fill="FFFFFF"/>
        <w:spacing w:line="360" w:lineRule="auto"/>
        <w:ind w:left="148" w:hangingChars="46" w:hanging="148"/>
        <w:jc w:val="both"/>
        <w:rPr>
          <w:rFonts w:ascii="仿宋" w:eastAsia="仿宋" w:hAnsi="仿宋" w:cs="Arial"/>
          <w:b/>
          <w:sz w:val="32"/>
          <w:szCs w:val="32"/>
        </w:rPr>
        <w:sectPr w:rsidR="005C1E74" w:rsidSect="00E25A47">
          <w:pgSz w:w="11906" w:h="16838"/>
          <w:pgMar w:top="907" w:right="1077" w:bottom="907" w:left="1077" w:header="851" w:footer="992" w:gutter="0"/>
          <w:cols w:space="720"/>
          <w:docGrid w:type="lines" w:linePitch="312"/>
        </w:sectPr>
      </w:pPr>
    </w:p>
    <w:p w14:paraId="47B853F7" w14:textId="52FC82EF" w:rsidR="00AE6B41" w:rsidRPr="005F0A26" w:rsidRDefault="00AE6B41" w:rsidP="005C1E74">
      <w:pPr>
        <w:pStyle w:val="a7"/>
        <w:shd w:val="clear" w:color="auto" w:fill="FFFFFF"/>
        <w:spacing w:line="360" w:lineRule="auto"/>
        <w:ind w:left="148" w:hangingChars="46" w:hanging="148"/>
        <w:jc w:val="both"/>
        <w:rPr>
          <w:rFonts w:ascii="仿宋" w:eastAsia="仿宋" w:hAnsi="仿宋" w:hint="eastAsia"/>
          <w:b/>
          <w:sz w:val="32"/>
          <w:szCs w:val="32"/>
        </w:rPr>
      </w:pPr>
      <w:r w:rsidRPr="005F0A26">
        <w:rPr>
          <w:rFonts w:ascii="仿宋" w:eastAsia="仿宋" w:hAnsi="仿宋" w:cs="Arial" w:hint="eastAsia"/>
          <w:b/>
          <w:sz w:val="32"/>
          <w:szCs w:val="32"/>
        </w:rPr>
        <w:lastRenderedPageBreak/>
        <w:t>附表1：</w:t>
      </w:r>
      <w:r w:rsidRPr="005F0A26">
        <w:rPr>
          <w:rFonts w:ascii="仿宋" w:eastAsia="仿宋" w:hAnsi="仿宋" w:hint="eastAsia"/>
          <w:b/>
          <w:bCs/>
          <w:sz w:val="32"/>
          <w:szCs w:val="32"/>
        </w:rPr>
        <w:t>建筑面积统计表</w:t>
      </w:r>
    </w:p>
    <w:tbl>
      <w:tblPr>
        <w:tblW w:w="8946" w:type="dxa"/>
        <w:tblInd w:w="93" w:type="dxa"/>
        <w:tblLook w:val="0000" w:firstRow="0" w:lastRow="0" w:firstColumn="0" w:lastColumn="0" w:noHBand="0" w:noVBand="0"/>
      </w:tblPr>
      <w:tblGrid>
        <w:gridCol w:w="600"/>
        <w:gridCol w:w="1825"/>
        <w:gridCol w:w="2268"/>
        <w:gridCol w:w="851"/>
        <w:gridCol w:w="1984"/>
        <w:gridCol w:w="1418"/>
      </w:tblGrid>
      <w:tr w:rsidR="00AE6B41" w:rsidRPr="005C1E74" w14:paraId="34CEE98F" w14:textId="77777777" w:rsidTr="00D52A58">
        <w:trPr>
          <w:trHeight w:val="720"/>
        </w:trPr>
        <w:tc>
          <w:tcPr>
            <w:tcW w:w="8946" w:type="dxa"/>
            <w:gridSpan w:val="6"/>
            <w:tcBorders>
              <w:top w:val="single" w:sz="4" w:space="0" w:color="auto"/>
              <w:left w:val="single" w:sz="4" w:space="0" w:color="auto"/>
              <w:bottom w:val="single" w:sz="4" w:space="0" w:color="auto"/>
              <w:right w:val="single" w:sz="4" w:space="0" w:color="auto"/>
            </w:tcBorders>
            <w:noWrap/>
            <w:vAlign w:val="center"/>
          </w:tcPr>
          <w:p w14:paraId="057A02ED" w14:textId="77777777" w:rsidR="00AE6B41" w:rsidRPr="005C1E74" w:rsidRDefault="00AE6B41" w:rsidP="00D52A58">
            <w:pPr>
              <w:widowControl/>
              <w:jc w:val="center"/>
              <w:rPr>
                <w:rFonts w:asciiTheme="minorEastAsia" w:eastAsiaTheme="minorEastAsia" w:hAnsiTheme="minorEastAsia" w:cs="宋体"/>
                <w:b/>
                <w:bCs/>
                <w:color w:val="000000"/>
                <w:kern w:val="0"/>
                <w:szCs w:val="21"/>
              </w:rPr>
            </w:pPr>
            <w:r w:rsidRPr="005C1E74">
              <w:rPr>
                <w:rFonts w:asciiTheme="minorEastAsia" w:eastAsiaTheme="minorEastAsia" w:hAnsiTheme="minorEastAsia" w:cs="仿宋" w:hint="eastAsia"/>
                <w:b/>
                <w:bCs/>
                <w:color w:val="000000"/>
                <w:kern w:val="0"/>
                <w:szCs w:val="21"/>
              </w:rPr>
              <w:t>FAS系统设备分布位置建筑面积统计表</w:t>
            </w:r>
          </w:p>
        </w:tc>
      </w:tr>
      <w:tr w:rsidR="00AE6B41" w:rsidRPr="005C1E74" w14:paraId="3AA9BBF5" w14:textId="77777777" w:rsidTr="00D52A58">
        <w:trPr>
          <w:trHeight w:val="540"/>
        </w:trPr>
        <w:tc>
          <w:tcPr>
            <w:tcW w:w="600" w:type="dxa"/>
            <w:tcBorders>
              <w:top w:val="nil"/>
              <w:left w:val="single" w:sz="4" w:space="0" w:color="auto"/>
              <w:bottom w:val="single" w:sz="4" w:space="0" w:color="auto"/>
              <w:right w:val="single" w:sz="4" w:space="0" w:color="auto"/>
            </w:tcBorders>
            <w:vAlign w:val="center"/>
          </w:tcPr>
          <w:p w14:paraId="00E2D3EB" w14:textId="77777777" w:rsidR="00AE6B41" w:rsidRPr="005C1E74" w:rsidRDefault="00AE6B41" w:rsidP="00D52A58">
            <w:pPr>
              <w:widowControl/>
              <w:jc w:val="center"/>
              <w:rPr>
                <w:rFonts w:asciiTheme="minorEastAsia" w:eastAsiaTheme="minorEastAsia" w:hAnsiTheme="minorEastAsia" w:cs="宋体"/>
                <w:b/>
                <w:bCs/>
                <w:color w:val="000000"/>
                <w:kern w:val="0"/>
                <w:szCs w:val="21"/>
              </w:rPr>
            </w:pPr>
            <w:r w:rsidRPr="005C1E74">
              <w:rPr>
                <w:rFonts w:asciiTheme="minorEastAsia" w:eastAsiaTheme="minorEastAsia" w:hAnsiTheme="minorEastAsia" w:cs="宋体" w:hint="eastAsia"/>
                <w:b/>
                <w:bCs/>
                <w:color w:val="000000"/>
                <w:kern w:val="0"/>
                <w:szCs w:val="21"/>
              </w:rPr>
              <w:t>序号</w:t>
            </w:r>
          </w:p>
        </w:tc>
        <w:tc>
          <w:tcPr>
            <w:tcW w:w="1825" w:type="dxa"/>
            <w:tcBorders>
              <w:top w:val="nil"/>
              <w:left w:val="nil"/>
              <w:bottom w:val="single" w:sz="4" w:space="0" w:color="auto"/>
              <w:right w:val="single" w:sz="4" w:space="0" w:color="auto"/>
            </w:tcBorders>
            <w:vAlign w:val="center"/>
          </w:tcPr>
          <w:p w14:paraId="18E87DFE" w14:textId="77777777" w:rsidR="00AE6B41" w:rsidRPr="005C1E74" w:rsidRDefault="00AE6B41" w:rsidP="00D52A58">
            <w:pPr>
              <w:widowControl/>
              <w:jc w:val="center"/>
              <w:rPr>
                <w:rFonts w:asciiTheme="minorEastAsia" w:eastAsiaTheme="minorEastAsia" w:hAnsiTheme="minorEastAsia" w:cs="宋体"/>
                <w:b/>
                <w:bCs/>
                <w:color w:val="000000"/>
                <w:kern w:val="0"/>
                <w:szCs w:val="21"/>
              </w:rPr>
            </w:pPr>
            <w:r w:rsidRPr="005C1E74">
              <w:rPr>
                <w:rFonts w:asciiTheme="minorEastAsia" w:eastAsiaTheme="minorEastAsia" w:hAnsiTheme="minorEastAsia" w:cs="宋体" w:hint="eastAsia"/>
                <w:b/>
                <w:bCs/>
                <w:color w:val="000000"/>
                <w:kern w:val="0"/>
                <w:szCs w:val="21"/>
              </w:rPr>
              <w:t>位置</w:t>
            </w:r>
          </w:p>
        </w:tc>
        <w:tc>
          <w:tcPr>
            <w:tcW w:w="2268" w:type="dxa"/>
            <w:tcBorders>
              <w:top w:val="nil"/>
              <w:left w:val="nil"/>
              <w:bottom w:val="single" w:sz="4" w:space="0" w:color="auto"/>
              <w:right w:val="single" w:sz="4" w:space="0" w:color="auto"/>
            </w:tcBorders>
            <w:vAlign w:val="center"/>
          </w:tcPr>
          <w:p w14:paraId="2A3645C7" w14:textId="77777777" w:rsidR="00AE6B41" w:rsidRPr="005C1E74" w:rsidRDefault="00AE6B41" w:rsidP="00D52A58">
            <w:pPr>
              <w:widowControl/>
              <w:jc w:val="center"/>
              <w:rPr>
                <w:rFonts w:asciiTheme="minorEastAsia" w:eastAsiaTheme="minorEastAsia" w:hAnsiTheme="minorEastAsia" w:cs="宋体"/>
                <w:b/>
                <w:bCs/>
                <w:color w:val="000000"/>
                <w:kern w:val="0"/>
                <w:szCs w:val="21"/>
              </w:rPr>
            </w:pPr>
            <w:r w:rsidRPr="005C1E74">
              <w:rPr>
                <w:rFonts w:asciiTheme="minorEastAsia" w:eastAsiaTheme="minorEastAsia" w:hAnsiTheme="minorEastAsia" w:cs="宋体" w:hint="eastAsia"/>
                <w:b/>
                <w:bCs/>
                <w:color w:val="000000"/>
                <w:kern w:val="0"/>
                <w:szCs w:val="21"/>
              </w:rPr>
              <w:t>楼宇名称</w:t>
            </w:r>
          </w:p>
        </w:tc>
        <w:tc>
          <w:tcPr>
            <w:tcW w:w="851" w:type="dxa"/>
            <w:tcBorders>
              <w:top w:val="nil"/>
              <w:left w:val="nil"/>
              <w:bottom w:val="single" w:sz="4" w:space="0" w:color="auto"/>
              <w:right w:val="single" w:sz="4" w:space="0" w:color="auto"/>
            </w:tcBorders>
            <w:vAlign w:val="center"/>
          </w:tcPr>
          <w:p w14:paraId="7F1FB3BA" w14:textId="77777777" w:rsidR="00AE6B41" w:rsidRPr="005C1E74" w:rsidRDefault="00AE6B41" w:rsidP="00D52A58">
            <w:pPr>
              <w:widowControl/>
              <w:jc w:val="center"/>
              <w:rPr>
                <w:rFonts w:asciiTheme="minorEastAsia" w:eastAsiaTheme="minorEastAsia" w:hAnsiTheme="minorEastAsia" w:cs="宋体"/>
                <w:b/>
                <w:bCs/>
                <w:color w:val="000000"/>
                <w:kern w:val="0"/>
                <w:szCs w:val="21"/>
              </w:rPr>
            </w:pPr>
            <w:r w:rsidRPr="005C1E74">
              <w:rPr>
                <w:rFonts w:asciiTheme="minorEastAsia" w:eastAsiaTheme="minorEastAsia" w:hAnsiTheme="minorEastAsia" w:cs="宋体" w:hint="eastAsia"/>
                <w:b/>
                <w:bCs/>
                <w:color w:val="000000"/>
                <w:kern w:val="0"/>
                <w:szCs w:val="21"/>
              </w:rPr>
              <w:t>层数</w:t>
            </w:r>
          </w:p>
        </w:tc>
        <w:tc>
          <w:tcPr>
            <w:tcW w:w="1984" w:type="dxa"/>
            <w:tcBorders>
              <w:top w:val="nil"/>
              <w:left w:val="nil"/>
              <w:bottom w:val="single" w:sz="4" w:space="0" w:color="auto"/>
              <w:right w:val="single" w:sz="4" w:space="0" w:color="auto"/>
            </w:tcBorders>
            <w:vAlign w:val="center"/>
          </w:tcPr>
          <w:p w14:paraId="7E3ED340" w14:textId="77777777" w:rsidR="00AE6B41" w:rsidRPr="005C1E74" w:rsidRDefault="00AE6B41" w:rsidP="00D52A58">
            <w:pPr>
              <w:widowControl/>
              <w:jc w:val="center"/>
              <w:rPr>
                <w:rFonts w:asciiTheme="minorEastAsia" w:eastAsiaTheme="minorEastAsia" w:hAnsiTheme="minorEastAsia" w:cs="宋体"/>
                <w:b/>
                <w:bCs/>
                <w:color w:val="000000"/>
                <w:kern w:val="0"/>
                <w:szCs w:val="21"/>
              </w:rPr>
            </w:pPr>
            <w:r w:rsidRPr="005C1E74">
              <w:rPr>
                <w:rFonts w:asciiTheme="minorEastAsia" w:eastAsiaTheme="minorEastAsia" w:hAnsiTheme="minorEastAsia" w:cs="宋体" w:hint="eastAsia"/>
                <w:b/>
                <w:bCs/>
                <w:color w:val="000000"/>
                <w:kern w:val="0"/>
                <w:szCs w:val="21"/>
              </w:rPr>
              <w:t>单体建筑面积（㎡）</w:t>
            </w:r>
          </w:p>
        </w:tc>
        <w:tc>
          <w:tcPr>
            <w:tcW w:w="1418" w:type="dxa"/>
            <w:tcBorders>
              <w:top w:val="nil"/>
              <w:left w:val="nil"/>
              <w:bottom w:val="single" w:sz="4" w:space="0" w:color="auto"/>
              <w:right w:val="single" w:sz="4" w:space="0" w:color="auto"/>
            </w:tcBorders>
            <w:vAlign w:val="center"/>
          </w:tcPr>
          <w:p w14:paraId="4B3B3D41" w14:textId="77777777" w:rsidR="00AE6B41" w:rsidRPr="005C1E74" w:rsidRDefault="00AE6B41" w:rsidP="00D52A58">
            <w:pPr>
              <w:widowControl/>
              <w:jc w:val="center"/>
              <w:rPr>
                <w:rFonts w:asciiTheme="minorEastAsia" w:eastAsiaTheme="minorEastAsia" w:hAnsiTheme="minorEastAsia" w:cs="宋体"/>
                <w:b/>
                <w:bCs/>
                <w:color w:val="000000"/>
                <w:kern w:val="0"/>
                <w:szCs w:val="21"/>
              </w:rPr>
            </w:pPr>
            <w:r w:rsidRPr="005C1E74">
              <w:rPr>
                <w:rFonts w:asciiTheme="minorEastAsia" w:eastAsiaTheme="minorEastAsia" w:hAnsiTheme="minorEastAsia" w:cs="宋体" w:hint="eastAsia"/>
                <w:b/>
                <w:bCs/>
                <w:color w:val="000000"/>
                <w:kern w:val="0"/>
                <w:szCs w:val="21"/>
              </w:rPr>
              <w:t>备注</w:t>
            </w:r>
          </w:p>
        </w:tc>
      </w:tr>
      <w:tr w:rsidR="00AE6B41" w:rsidRPr="005C1E74" w14:paraId="42943B89" w14:textId="77777777" w:rsidTr="00D52A58">
        <w:trPr>
          <w:trHeight w:val="270"/>
        </w:trPr>
        <w:tc>
          <w:tcPr>
            <w:tcW w:w="600" w:type="dxa"/>
            <w:tcBorders>
              <w:top w:val="nil"/>
              <w:left w:val="single" w:sz="4" w:space="0" w:color="auto"/>
              <w:bottom w:val="single" w:sz="4" w:space="0" w:color="auto"/>
              <w:right w:val="single" w:sz="4" w:space="0" w:color="auto"/>
            </w:tcBorders>
            <w:noWrap/>
            <w:vAlign w:val="center"/>
          </w:tcPr>
          <w:p w14:paraId="1C9C7B93"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1</w:t>
            </w:r>
          </w:p>
        </w:tc>
        <w:tc>
          <w:tcPr>
            <w:tcW w:w="1825" w:type="dxa"/>
            <w:tcBorders>
              <w:top w:val="nil"/>
              <w:left w:val="nil"/>
              <w:bottom w:val="single" w:sz="4" w:space="0" w:color="auto"/>
              <w:right w:val="single" w:sz="4" w:space="0" w:color="auto"/>
            </w:tcBorders>
            <w:noWrap/>
            <w:vAlign w:val="center"/>
          </w:tcPr>
          <w:p w14:paraId="3A3D7A83"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新城车辆段</w:t>
            </w:r>
          </w:p>
        </w:tc>
        <w:tc>
          <w:tcPr>
            <w:tcW w:w="2268" w:type="dxa"/>
            <w:tcBorders>
              <w:top w:val="nil"/>
              <w:left w:val="nil"/>
              <w:bottom w:val="single" w:sz="4" w:space="0" w:color="auto"/>
              <w:right w:val="single" w:sz="4" w:space="0" w:color="auto"/>
            </w:tcBorders>
            <w:noWrap/>
            <w:vAlign w:val="center"/>
          </w:tcPr>
          <w:p w14:paraId="6391D1B3"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综合楼</w:t>
            </w:r>
          </w:p>
        </w:tc>
        <w:tc>
          <w:tcPr>
            <w:tcW w:w="851" w:type="dxa"/>
            <w:tcBorders>
              <w:top w:val="nil"/>
              <w:left w:val="nil"/>
              <w:bottom w:val="single" w:sz="4" w:space="0" w:color="auto"/>
              <w:right w:val="single" w:sz="4" w:space="0" w:color="auto"/>
            </w:tcBorders>
            <w:noWrap/>
            <w:vAlign w:val="center"/>
          </w:tcPr>
          <w:p w14:paraId="6C269F42"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6</w:t>
            </w:r>
          </w:p>
        </w:tc>
        <w:tc>
          <w:tcPr>
            <w:tcW w:w="1984" w:type="dxa"/>
            <w:tcBorders>
              <w:top w:val="nil"/>
              <w:left w:val="nil"/>
              <w:bottom w:val="single" w:sz="4" w:space="0" w:color="auto"/>
              <w:right w:val="single" w:sz="4" w:space="0" w:color="auto"/>
            </w:tcBorders>
            <w:noWrap/>
            <w:vAlign w:val="center"/>
          </w:tcPr>
          <w:p w14:paraId="20B8A203"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8523</w:t>
            </w:r>
          </w:p>
        </w:tc>
        <w:tc>
          <w:tcPr>
            <w:tcW w:w="1418" w:type="dxa"/>
            <w:tcBorders>
              <w:top w:val="nil"/>
              <w:left w:val="nil"/>
              <w:bottom w:val="single" w:sz="4" w:space="0" w:color="auto"/>
              <w:right w:val="single" w:sz="4" w:space="0" w:color="auto"/>
            </w:tcBorders>
            <w:noWrap/>
            <w:vAlign w:val="center"/>
          </w:tcPr>
          <w:p w14:paraId="662C0A4E"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 xml:space="preserve">　</w:t>
            </w:r>
          </w:p>
        </w:tc>
      </w:tr>
      <w:tr w:rsidR="00AE6B41" w:rsidRPr="005C1E74" w14:paraId="70C72955" w14:textId="77777777" w:rsidTr="00D52A58">
        <w:trPr>
          <w:trHeight w:val="270"/>
        </w:trPr>
        <w:tc>
          <w:tcPr>
            <w:tcW w:w="600" w:type="dxa"/>
            <w:tcBorders>
              <w:top w:val="nil"/>
              <w:left w:val="single" w:sz="4" w:space="0" w:color="auto"/>
              <w:bottom w:val="single" w:sz="4" w:space="0" w:color="auto"/>
              <w:right w:val="single" w:sz="4" w:space="0" w:color="auto"/>
            </w:tcBorders>
            <w:noWrap/>
            <w:vAlign w:val="center"/>
          </w:tcPr>
          <w:p w14:paraId="4BBCD182"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2</w:t>
            </w:r>
          </w:p>
        </w:tc>
        <w:tc>
          <w:tcPr>
            <w:tcW w:w="1825" w:type="dxa"/>
            <w:tcBorders>
              <w:top w:val="nil"/>
              <w:left w:val="nil"/>
              <w:bottom w:val="single" w:sz="4" w:space="0" w:color="auto"/>
              <w:right w:val="single" w:sz="4" w:space="0" w:color="auto"/>
            </w:tcBorders>
            <w:noWrap/>
            <w:vAlign w:val="center"/>
          </w:tcPr>
          <w:p w14:paraId="25BE40CB"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新城车辆段</w:t>
            </w:r>
          </w:p>
        </w:tc>
        <w:tc>
          <w:tcPr>
            <w:tcW w:w="2268" w:type="dxa"/>
            <w:tcBorders>
              <w:top w:val="nil"/>
              <w:left w:val="nil"/>
              <w:bottom w:val="single" w:sz="4" w:space="0" w:color="auto"/>
              <w:right w:val="single" w:sz="4" w:space="0" w:color="auto"/>
            </w:tcBorders>
            <w:noWrap/>
            <w:vAlign w:val="center"/>
          </w:tcPr>
          <w:p w14:paraId="0EC87A0D"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综合</w:t>
            </w:r>
            <w:proofErr w:type="gramStart"/>
            <w:r w:rsidRPr="005C1E74">
              <w:rPr>
                <w:rFonts w:asciiTheme="minorEastAsia" w:eastAsiaTheme="minorEastAsia" w:hAnsiTheme="minorEastAsia" w:cs="宋体" w:hint="eastAsia"/>
                <w:color w:val="000000"/>
                <w:kern w:val="0"/>
                <w:szCs w:val="21"/>
              </w:rPr>
              <w:t>维修楼</w:t>
            </w:r>
            <w:proofErr w:type="gramEnd"/>
          </w:p>
        </w:tc>
        <w:tc>
          <w:tcPr>
            <w:tcW w:w="851" w:type="dxa"/>
            <w:tcBorders>
              <w:top w:val="nil"/>
              <w:left w:val="nil"/>
              <w:bottom w:val="single" w:sz="4" w:space="0" w:color="auto"/>
              <w:right w:val="single" w:sz="4" w:space="0" w:color="auto"/>
            </w:tcBorders>
            <w:noWrap/>
            <w:vAlign w:val="center"/>
          </w:tcPr>
          <w:p w14:paraId="3BFEF115"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3</w:t>
            </w:r>
          </w:p>
        </w:tc>
        <w:tc>
          <w:tcPr>
            <w:tcW w:w="1984" w:type="dxa"/>
            <w:tcBorders>
              <w:top w:val="nil"/>
              <w:left w:val="nil"/>
              <w:bottom w:val="single" w:sz="4" w:space="0" w:color="auto"/>
              <w:right w:val="single" w:sz="4" w:space="0" w:color="auto"/>
            </w:tcBorders>
            <w:noWrap/>
            <w:vAlign w:val="center"/>
          </w:tcPr>
          <w:p w14:paraId="3E737A7C"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6692</w:t>
            </w:r>
          </w:p>
        </w:tc>
        <w:tc>
          <w:tcPr>
            <w:tcW w:w="1418" w:type="dxa"/>
            <w:tcBorders>
              <w:top w:val="nil"/>
              <w:left w:val="nil"/>
              <w:bottom w:val="single" w:sz="4" w:space="0" w:color="auto"/>
              <w:right w:val="single" w:sz="4" w:space="0" w:color="auto"/>
            </w:tcBorders>
            <w:noWrap/>
            <w:vAlign w:val="center"/>
          </w:tcPr>
          <w:p w14:paraId="6F2EC84D"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 xml:space="preserve">　</w:t>
            </w:r>
          </w:p>
        </w:tc>
      </w:tr>
      <w:tr w:rsidR="00AE6B41" w:rsidRPr="005C1E74" w14:paraId="08847C3C" w14:textId="77777777" w:rsidTr="00D52A58">
        <w:trPr>
          <w:trHeight w:val="270"/>
        </w:trPr>
        <w:tc>
          <w:tcPr>
            <w:tcW w:w="600" w:type="dxa"/>
            <w:tcBorders>
              <w:top w:val="nil"/>
              <w:left w:val="single" w:sz="4" w:space="0" w:color="auto"/>
              <w:bottom w:val="single" w:sz="4" w:space="0" w:color="auto"/>
              <w:right w:val="single" w:sz="4" w:space="0" w:color="auto"/>
            </w:tcBorders>
            <w:noWrap/>
            <w:vAlign w:val="center"/>
          </w:tcPr>
          <w:p w14:paraId="2389895B"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3</w:t>
            </w:r>
          </w:p>
        </w:tc>
        <w:tc>
          <w:tcPr>
            <w:tcW w:w="1825" w:type="dxa"/>
            <w:tcBorders>
              <w:top w:val="nil"/>
              <w:left w:val="nil"/>
              <w:bottom w:val="single" w:sz="4" w:space="0" w:color="auto"/>
              <w:right w:val="single" w:sz="4" w:space="0" w:color="auto"/>
            </w:tcBorders>
            <w:noWrap/>
            <w:vAlign w:val="center"/>
          </w:tcPr>
          <w:p w14:paraId="6E673C0D"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新城车辆段</w:t>
            </w:r>
          </w:p>
        </w:tc>
        <w:tc>
          <w:tcPr>
            <w:tcW w:w="2268" w:type="dxa"/>
            <w:tcBorders>
              <w:top w:val="nil"/>
              <w:left w:val="nil"/>
              <w:bottom w:val="single" w:sz="4" w:space="0" w:color="auto"/>
              <w:right w:val="single" w:sz="4" w:space="0" w:color="auto"/>
            </w:tcBorders>
            <w:noWrap/>
            <w:vAlign w:val="center"/>
          </w:tcPr>
          <w:p w14:paraId="0977B051"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食堂公寓楼</w:t>
            </w:r>
          </w:p>
        </w:tc>
        <w:tc>
          <w:tcPr>
            <w:tcW w:w="851" w:type="dxa"/>
            <w:tcBorders>
              <w:top w:val="nil"/>
              <w:left w:val="nil"/>
              <w:bottom w:val="single" w:sz="4" w:space="0" w:color="auto"/>
              <w:right w:val="single" w:sz="4" w:space="0" w:color="auto"/>
            </w:tcBorders>
            <w:noWrap/>
            <w:vAlign w:val="center"/>
          </w:tcPr>
          <w:p w14:paraId="4FB3D4FD"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5</w:t>
            </w:r>
          </w:p>
        </w:tc>
        <w:tc>
          <w:tcPr>
            <w:tcW w:w="1984" w:type="dxa"/>
            <w:tcBorders>
              <w:top w:val="nil"/>
              <w:left w:val="nil"/>
              <w:bottom w:val="single" w:sz="4" w:space="0" w:color="auto"/>
              <w:right w:val="single" w:sz="4" w:space="0" w:color="auto"/>
            </w:tcBorders>
            <w:noWrap/>
            <w:vAlign w:val="center"/>
          </w:tcPr>
          <w:p w14:paraId="40FEC547"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5334.3</w:t>
            </w:r>
          </w:p>
        </w:tc>
        <w:tc>
          <w:tcPr>
            <w:tcW w:w="1418" w:type="dxa"/>
            <w:tcBorders>
              <w:top w:val="nil"/>
              <w:left w:val="nil"/>
              <w:bottom w:val="single" w:sz="4" w:space="0" w:color="auto"/>
              <w:right w:val="single" w:sz="4" w:space="0" w:color="auto"/>
            </w:tcBorders>
            <w:noWrap/>
            <w:vAlign w:val="center"/>
          </w:tcPr>
          <w:p w14:paraId="08E306B1"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 xml:space="preserve">　</w:t>
            </w:r>
          </w:p>
        </w:tc>
      </w:tr>
      <w:tr w:rsidR="00AE6B41" w:rsidRPr="005C1E74" w14:paraId="370D619C" w14:textId="77777777" w:rsidTr="00D52A58">
        <w:trPr>
          <w:trHeight w:val="270"/>
        </w:trPr>
        <w:tc>
          <w:tcPr>
            <w:tcW w:w="600" w:type="dxa"/>
            <w:tcBorders>
              <w:top w:val="nil"/>
              <w:left w:val="single" w:sz="4" w:space="0" w:color="auto"/>
              <w:bottom w:val="single" w:sz="4" w:space="0" w:color="auto"/>
              <w:right w:val="single" w:sz="4" w:space="0" w:color="auto"/>
            </w:tcBorders>
            <w:noWrap/>
            <w:vAlign w:val="center"/>
          </w:tcPr>
          <w:p w14:paraId="5D9ECBA8"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4</w:t>
            </w:r>
          </w:p>
        </w:tc>
        <w:tc>
          <w:tcPr>
            <w:tcW w:w="1825" w:type="dxa"/>
            <w:tcBorders>
              <w:top w:val="nil"/>
              <w:left w:val="nil"/>
              <w:bottom w:val="single" w:sz="4" w:space="0" w:color="auto"/>
              <w:right w:val="single" w:sz="4" w:space="0" w:color="auto"/>
            </w:tcBorders>
            <w:noWrap/>
            <w:vAlign w:val="center"/>
          </w:tcPr>
          <w:p w14:paraId="2FF7DF46"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新城车辆段</w:t>
            </w:r>
          </w:p>
        </w:tc>
        <w:tc>
          <w:tcPr>
            <w:tcW w:w="2268" w:type="dxa"/>
            <w:tcBorders>
              <w:top w:val="nil"/>
              <w:left w:val="nil"/>
              <w:bottom w:val="single" w:sz="4" w:space="0" w:color="auto"/>
              <w:right w:val="single" w:sz="4" w:space="0" w:color="auto"/>
            </w:tcBorders>
            <w:noWrap/>
            <w:vAlign w:val="center"/>
          </w:tcPr>
          <w:p w14:paraId="533D41D7"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联合检修库</w:t>
            </w:r>
          </w:p>
        </w:tc>
        <w:tc>
          <w:tcPr>
            <w:tcW w:w="851" w:type="dxa"/>
            <w:tcBorders>
              <w:top w:val="nil"/>
              <w:left w:val="nil"/>
              <w:bottom w:val="single" w:sz="4" w:space="0" w:color="auto"/>
              <w:right w:val="single" w:sz="4" w:space="0" w:color="auto"/>
            </w:tcBorders>
            <w:noWrap/>
            <w:vAlign w:val="center"/>
          </w:tcPr>
          <w:p w14:paraId="7013C4E5"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3</w:t>
            </w:r>
          </w:p>
        </w:tc>
        <w:tc>
          <w:tcPr>
            <w:tcW w:w="1984" w:type="dxa"/>
            <w:tcBorders>
              <w:top w:val="nil"/>
              <w:left w:val="nil"/>
              <w:bottom w:val="single" w:sz="4" w:space="0" w:color="auto"/>
              <w:right w:val="single" w:sz="4" w:space="0" w:color="auto"/>
            </w:tcBorders>
            <w:noWrap/>
            <w:vAlign w:val="center"/>
          </w:tcPr>
          <w:p w14:paraId="417585B2"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15117.9</w:t>
            </w:r>
          </w:p>
        </w:tc>
        <w:tc>
          <w:tcPr>
            <w:tcW w:w="1418" w:type="dxa"/>
            <w:tcBorders>
              <w:top w:val="nil"/>
              <w:left w:val="nil"/>
              <w:bottom w:val="single" w:sz="4" w:space="0" w:color="auto"/>
              <w:right w:val="single" w:sz="4" w:space="0" w:color="auto"/>
            </w:tcBorders>
            <w:noWrap/>
            <w:vAlign w:val="center"/>
          </w:tcPr>
          <w:p w14:paraId="5496C4EC"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 xml:space="preserve">　</w:t>
            </w:r>
          </w:p>
        </w:tc>
      </w:tr>
      <w:tr w:rsidR="00AE6B41" w:rsidRPr="005C1E74" w14:paraId="579786B1" w14:textId="77777777" w:rsidTr="00D52A58">
        <w:trPr>
          <w:trHeight w:val="270"/>
        </w:trPr>
        <w:tc>
          <w:tcPr>
            <w:tcW w:w="600" w:type="dxa"/>
            <w:tcBorders>
              <w:top w:val="nil"/>
              <w:left w:val="single" w:sz="4" w:space="0" w:color="auto"/>
              <w:bottom w:val="single" w:sz="4" w:space="0" w:color="auto"/>
              <w:right w:val="single" w:sz="4" w:space="0" w:color="auto"/>
            </w:tcBorders>
            <w:noWrap/>
            <w:vAlign w:val="center"/>
          </w:tcPr>
          <w:p w14:paraId="17666947"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5</w:t>
            </w:r>
          </w:p>
        </w:tc>
        <w:tc>
          <w:tcPr>
            <w:tcW w:w="1825" w:type="dxa"/>
            <w:tcBorders>
              <w:top w:val="nil"/>
              <w:left w:val="nil"/>
              <w:bottom w:val="single" w:sz="4" w:space="0" w:color="auto"/>
              <w:right w:val="single" w:sz="4" w:space="0" w:color="auto"/>
            </w:tcBorders>
            <w:noWrap/>
            <w:vAlign w:val="center"/>
          </w:tcPr>
          <w:p w14:paraId="4EE186D5"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新城车辆段</w:t>
            </w:r>
          </w:p>
        </w:tc>
        <w:tc>
          <w:tcPr>
            <w:tcW w:w="2268" w:type="dxa"/>
            <w:tcBorders>
              <w:top w:val="nil"/>
              <w:left w:val="nil"/>
              <w:bottom w:val="single" w:sz="4" w:space="0" w:color="auto"/>
              <w:right w:val="single" w:sz="4" w:space="0" w:color="auto"/>
            </w:tcBorders>
            <w:noWrap/>
            <w:vAlign w:val="center"/>
          </w:tcPr>
          <w:p w14:paraId="3CFE8281"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综合水处理站</w:t>
            </w:r>
          </w:p>
        </w:tc>
        <w:tc>
          <w:tcPr>
            <w:tcW w:w="851" w:type="dxa"/>
            <w:tcBorders>
              <w:top w:val="nil"/>
              <w:left w:val="nil"/>
              <w:bottom w:val="single" w:sz="4" w:space="0" w:color="auto"/>
              <w:right w:val="single" w:sz="4" w:space="0" w:color="auto"/>
            </w:tcBorders>
            <w:noWrap/>
            <w:vAlign w:val="center"/>
          </w:tcPr>
          <w:p w14:paraId="0AE162A3"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-1</w:t>
            </w:r>
          </w:p>
        </w:tc>
        <w:tc>
          <w:tcPr>
            <w:tcW w:w="1984" w:type="dxa"/>
            <w:tcBorders>
              <w:top w:val="nil"/>
              <w:left w:val="nil"/>
              <w:bottom w:val="single" w:sz="4" w:space="0" w:color="auto"/>
              <w:right w:val="single" w:sz="4" w:space="0" w:color="auto"/>
            </w:tcBorders>
            <w:noWrap/>
            <w:vAlign w:val="center"/>
          </w:tcPr>
          <w:p w14:paraId="0391BD8B"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629</w:t>
            </w:r>
          </w:p>
        </w:tc>
        <w:tc>
          <w:tcPr>
            <w:tcW w:w="1418" w:type="dxa"/>
            <w:tcBorders>
              <w:top w:val="nil"/>
              <w:left w:val="nil"/>
              <w:bottom w:val="single" w:sz="4" w:space="0" w:color="auto"/>
              <w:right w:val="single" w:sz="4" w:space="0" w:color="auto"/>
            </w:tcBorders>
            <w:noWrap/>
            <w:vAlign w:val="center"/>
          </w:tcPr>
          <w:p w14:paraId="09212510"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 xml:space="preserve">　</w:t>
            </w:r>
          </w:p>
        </w:tc>
      </w:tr>
      <w:tr w:rsidR="00AE6B41" w:rsidRPr="005C1E74" w14:paraId="430816BD" w14:textId="77777777" w:rsidTr="00D52A58">
        <w:trPr>
          <w:trHeight w:val="270"/>
        </w:trPr>
        <w:tc>
          <w:tcPr>
            <w:tcW w:w="600" w:type="dxa"/>
            <w:tcBorders>
              <w:top w:val="nil"/>
              <w:left w:val="single" w:sz="4" w:space="0" w:color="auto"/>
              <w:bottom w:val="single" w:sz="4" w:space="0" w:color="auto"/>
              <w:right w:val="single" w:sz="4" w:space="0" w:color="auto"/>
            </w:tcBorders>
            <w:noWrap/>
            <w:vAlign w:val="center"/>
          </w:tcPr>
          <w:p w14:paraId="6B1710C3"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6</w:t>
            </w:r>
          </w:p>
        </w:tc>
        <w:tc>
          <w:tcPr>
            <w:tcW w:w="1825" w:type="dxa"/>
            <w:tcBorders>
              <w:top w:val="nil"/>
              <w:left w:val="nil"/>
              <w:bottom w:val="single" w:sz="4" w:space="0" w:color="auto"/>
              <w:right w:val="single" w:sz="4" w:space="0" w:color="auto"/>
            </w:tcBorders>
            <w:noWrap/>
            <w:vAlign w:val="center"/>
          </w:tcPr>
          <w:p w14:paraId="6EEAE839"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新城车辆段</w:t>
            </w:r>
          </w:p>
        </w:tc>
        <w:tc>
          <w:tcPr>
            <w:tcW w:w="2268" w:type="dxa"/>
            <w:tcBorders>
              <w:top w:val="nil"/>
              <w:left w:val="nil"/>
              <w:bottom w:val="single" w:sz="4" w:space="0" w:color="auto"/>
              <w:right w:val="single" w:sz="4" w:space="0" w:color="auto"/>
            </w:tcBorders>
            <w:noWrap/>
            <w:vAlign w:val="center"/>
          </w:tcPr>
          <w:p w14:paraId="44DBB563"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运用库/物质库</w:t>
            </w:r>
          </w:p>
        </w:tc>
        <w:tc>
          <w:tcPr>
            <w:tcW w:w="851" w:type="dxa"/>
            <w:tcBorders>
              <w:top w:val="nil"/>
              <w:left w:val="nil"/>
              <w:bottom w:val="single" w:sz="4" w:space="0" w:color="auto"/>
              <w:right w:val="single" w:sz="4" w:space="0" w:color="auto"/>
            </w:tcBorders>
            <w:noWrap/>
            <w:vAlign w:val="center"/>
          </w:tcPr>
          <w:p w14:paraId="3BCA7959"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2</w:t>
            </w:r>
          </w:p>
        </w:tc>
        <w:tc>
          <w:tcPr>
            <w:tcW w:w="1984" w:type="dxa"/>
            <w:tcBorders>
              <w:top w:val="nil"/>
              <w:left w:val="nil"/>
              <w:bottom w:val="single" w:sz="4" w:space="0" w:color="auto"/>
              <w:right w:val="single" w:sz="4" w:space="0" w:color="auto"/>
            </w:tcBorders>
            <w:noWrap/>
            <w:vAlign w:val="center"/>
          </w:tcPr>
          <w:p w14:paraId="619E11C3"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17953.55</w:t>
            </w:r>
          </w:p>
        </w:tc>
        <w:tc>
          <w:tcPr>
            <w:tcW w:w="1418" w:type="dxa"/>
            <w:tcBorders>
              <w:top w:val="nil"/>
              <w:left w:val="nil"/>
              <w:bottom w:val="single" w:sz="4" w:space="0" w:color="auto"/>
              <w:right w:val="single" w:sz="4" w:space="0" w:color="auto"/>
            </w:tcBorders>
            <w:noWrap/>
            <w:vAlign w:val="center"/>
          </w:tcPr>
          <w:p w14:paraId="081C5C28"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 xml:space="preserve">　</w:t>
            </w:r>
          </w:p>
        </w:tc>
      </w:tr>
      <w:tr w:rsidR="00AE6B41" w:rsidRPr="005C1E74" w14:paraId="3CECBC08" w14:textId="77777777" w:rsidTr="00D52A58">
        <w:trPr>
          <w:trHeight w:val="270"/>
        </w:trPr>
        <w:tc>
          <w:tcPr>
            <w:tcW w:w="600" w:type="dxa"/>
            <w:tcBorders>
              <w:top w:val="nil"/>
              <w:left w:val="single" w:sz="4" w:space="0" w:color="auto"/>
              <w:bottom w:val="single" w:sz="4" w:space="0" w:color="auto"/>
              <w:right w:val="single" w:sz="4" w:space="0" w:color="auto"/>
            </w:tcBorders>
            <w:noWrap/>
            <w:vAlign w:val="center"/>
          </w:tcPr>
          <w:p w14:paraId="285D30F2"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7</w:t>
            </w:r>
          </w:p>
        </w:tc>
        <w:tc>
          <w:tcPr>
            <w:tcW w:w="1825" w:type="dxa"/>
            <w:tcBorders>
              <w:top w:val="nil"/>
              <w:left w:val="nil"/>
              <w:bottom w:val="single" w:sz="4" w:space="0" w:color="auto"/>
              <w:right w:val="single" w:sz="4" w:space="0" w:color="auto"/>
            </w:tcBorders>
            <w:noWrap/>
            <w:vAlign w:val="center"/>
          </w:tcPr>
          <w:p w14:paraId="1A2B770D"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新城车辆段</w:t>
            </w:r>
          </w:p>
        </w:tc>
        <w:tc>
          <w:tcPr>
            <w:tcW w:w="2268" w:type="dxa"/>
            <w:tcBorders>
              <w:top w:val="nil"/>
              <w:left w:val="nil"/>
              <w:bottom w:val="single" w:sz="4" w:space="0" w:color="auto"/>
              <w:right w:val="single" w:sz="4" w:space="0" w:color="auto"/>
            </w:tcBorders>
            <w:noWrap/>
            <w:vAlign w:val="center"/>
          </w:tcPr>
          <w:p w14:paraId="1082FDF9"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车体表面处理间</w:t>
            </w:r>
          </w:p>
        </w:tc>
        <w:tc>
          <w:tcPr>
            <w:tcW w:w="851" w:type="dxa"/>
            <w:tcBorders>
              <w:top w:val="nil"/>
              <w:left w:val="nil"/>
              <w:bottom w:val="single" w:sz="4" w:space="0" w:color="auto"/>
              <w:right w:val="single" w:sz="4" w:space="0" w:color="auto"/>
            </w:tcBorders>
            <w:noWrap/>
            <w:vAlign w:val="center"/>
          </w:tcPr>
          <w:p w14:paraId="0C56018B"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1</w:t>
            </w:r>
          </w:p>
        </w:tc>
        <w:tc>
          <w:tcPr>
            <w:tcW w:w="1984" w:type="dxa"/>
            <w:tcBorders>
              <w:top w:val="nil"/>
              <w:left w:val="nil"/>
              <w:bottom w:val="single" w:sz="4" w:space="0" w:color="auto"/>
              <w:right w:val="single" w:sz="4" w:space="0" w:color="auto"/>
            </w:tcBorders>
            <w:noWrap/>
            <w:vAlign w:val="center"/>
          </w:tcPr>
          <w:p w14:paraId="5A85DAEE"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513.03</w:t>
            </w:r>
          </w:p>
        </w:tc>
        <w:tc>
          <w:tcPr>
            <w:tcW w:w="1418" w:type="dxa"/>
            <w:tcBorders>
              <w:top w:val="nil"/>
              <w:left w:val="nil"/>
              <w:bottom w:val="single" w:sz="4" w:space="0" w:color="auto"/>
              <w:right w:val="single" w:sz="4" w:space="0" w:color="auto"/>
            </w:tcBorders>
            <w:noWrap/>
            <w:vAlign w:val="center"/>
          </w:tcPr>
          <w:p w14:paraId="5C2CC775"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 xml:space="preserve">　</w:t>
            </w:r>
          </w:p>
        </w:tc>
      </w:tr>
      <w:tr w:rsidR="00AE6B41" w:rsidRPr="005C1E74" w14:paraId="0D1F5C72" w14:textId="77777777" w:rsidTr="00D52A58">
        <w:trPr>
          <w:trHeight w:val="270"/>
        </w:trPr>
        <w:tc>
          <w:tcPr>
            <w:tcW w:w="600" w:type="dxa"/>
            <w:tcBorders>
              <w:top w:val="nil"/>
              <w:left w:val="single" w:sz="4" w:space="0" w:color="auto"/>
              <w:bottom w:val="single" w:sz="4" w:space="0" w:color="auto"/>
              <w:right w:val="single" w:sz="4" w:space="0" w:color="auto"/>
            </w:tcBorders>
            <w:noWrap/>
            <w:vAlign w:val="center"/>
          </w:tcPr>
          <w:p w14:paraId="60F6414B"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8</w:t>
            </w:r>
          </w:p>
        </w:tc>
        <w:tc>
          <w:tcPr>
            <w:tcW w:w="1825" w:type="dxa"/>
            <w:tcBorders>
              <w:top w:val="nil"/>
              <w:left w:val="nil"/>
              <w:bottom w:val="single" w:sz="4" w:space="0" w:color="auto"/>
              <w:right w:val="single" w:sz="4" w:space="0" w:color="auto"/>
            </w:tcBorders>
            <w:noWrap/>
            <w:vAlign w:val="center"/>
          </w:tcPr>
          <w:p w14:paraId="6233B189"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新城车辆段</w:t>
            </w:r>
          </w:p>
        </w:tc>
        <w:tc>
          <w:tcPr>
            <w:tcW w:w="2268" w:type="dxa"/>
            <w:tcBorders>
              <w:top w:val="nil"/>
              <w:left w:val="nil"/>
              <w:bottom w:val="single" w:sz="4" w:space="0" w:color="auto"/>
              <w:right w:val="single" w:sz="4" w:space="0" w:color="auto"/>
            </w:tcBorders>
            <w:noWrap/>
            <w:vAlign w:val="center"/>
          </w:tcPr>
          <w:p w14:paraId="742EC60F"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特种车库</w:t>
            </w:r>
          </w:p>
        </w:tc>
        <w:tc>
          <w:tcPr>
            <w:tcW w:w="851" w:type="dxa"/>
            <w:tcBorders>
              <w:top w:val="nil"/>
              <w:left w:val="nil"/>
              <w:bottom w:val="single" w:sz="4" w:space="0" w:color="auto"/>
              <w:right w:val="single" w:sz="4" w:space="0" w:color="auto"/>
            </w:tcBorders>
            <w:noWrap/>
            <w:vAlign w:val="center"/>
          </w:tcPr>
          <w:p w14:paraId="41711FDD"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1</w:t>
            </w:r>
          </w:p>
        </w:tc>
        <w:tc>
          <w:tcPr>
            <w:tcW w:w="1984" w:type="dxa"/>
            <w:tcBorders>
              <w:top w:val="nil"/>
              <w:left w:val="nil"/>
              <w:bottom w:val="single" w:sz="4" w:space="0" w:color="auto"/>
              <w:right w:val="single" w:sz="4" w:space="0" w:color="auto"/>
            </w:tcBorders>
            <w:noWrap/>
            <w:vAlign w:val="center"/>
          </w:tcPr>
          <w:p w14:paraId="2BE04936"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1105</w:t>
            </w:r>
          </w:p>
        </w:tc>
        <w:tc>
          <w:tcPr>
            <w:tcW w:w="1418" w:type="dxa"/>
            <w:tcBorders>
              <w:top w:val="nil"/>
              <w:left w:val="nil"/>
              <w:bottom w:val="single" w:sz="4" w:space="0" w:color="auto"/>
              <w:right w:val="single" w:sz="4" w:space="0" w:color="auto"/>
            </w:tcBorders>
            <w:noWrap/>
            <w:vAlign w:val="center"/>
          </w:tcPr>
          <w:p w14:paraId="566573FC"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 xml:space="preserve">　</w:t>
            </w:r>
          </w:p>
        </w:tc>
      </w:tr>
      <w:tr w:rsidR="00AE6B41" w:rsidRPr="005C1E74" w14:paraId="15805CC1" w14:textId="77777777" w:rsidTr="00D52A58">
        <w:trPr>
          <w:trHeight w:val="270"/>
        </w:trPr>
        <w:tc>
          <w:tcPr>
            <w:tcW w:w="600" w:type="dxa"/>
            <w:tcBorders>
              <w:top w:val="nil"/>
              <w:left w:val="single" w:sz="4" w:space="0" w:color="auto"/>
              <w:bottom w:val="single" w:sz="4" w:space="0" w:color="auto"/>
              <w:right w:val="single" w:sz="4" w:space="0" w:color="auto"/>
            </w:tcBorders>
            <w:noWrap/>
            <w:vAlign w:val="center"/>
          </w:tcPr>
          <w:p w14:paraId="072A4959"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9</w:t>
            </w:r>
          </w:p>
        </w:tc>
        <w:tc>
          <w:tcPr>
            <w:tcW w:w="1825" w:type="dxa"/>
            <w:tcBorders>
              <w:top w:val="nil"/>
              <w:left w:val="nil"/>
              <w:bottom w:val="single" w:sz="4" w:space="0" w:color="auto"/>
              <w:right w:val="single" w:sz="4" w:space="0" w:color="auto"/>
            </w:tcBorders>
            <w:noWrap/>
            <w:vAlign w:val="center"/>
          </w:tcPr>
          <w:p w14:paraId="7C4C9D31"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新城车辆段</w:t>
            </w:r>
          </w:p>
        </w:tc>
        <w:tc>
          <w:tcPr>
            <w:tcW w:w="2268" w:type="dxa"/>
            <w:tcBorders>
              <w:top w:val="nil"/>
              <w:left w:val="nil"/>
              <w:bottom w:val="single" w:sz="4" w:space="0" w:color="auto"/>
              <w:right w:val="single" w:sz="4" w:space="0" w:color="auto"/>
            </w:tcBorders>
            <w:noWrap/>
            <w:vAlign w:val="center"/>
          </w:tcPr>
          <w:p w14:paraId="2237540B"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洗车库</w:t>
            </w:r>
          </w:p>
        </w:tc>
        <w:tc>
          <w:tcPr>
            <w:tcW w:w="851" w:type="dxa"/>
            <w:tcBorders>
              <w:top w:val="nil"/>
              <w:left w:val="nil"/>
              <w:bottom w:val="single" w:sz="4" w:space="0" w:color="auto"/>
              <w:right w:val="single" w:sz="4" w:space="0" w:color="auto"/>
            </w:tcBorders>
            <w:noWrap/>
            <w:vAlign w:val="center"/>
          </w:tcPr>
          <w:p w14:paraId="3F9FEB69"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1</w:t>
            </w:r>
          </w:p>
        </w:tc>
        <w:tc>
          <w:tcPr>
            <w:tcW w:w="1984" w:type="dxa"/>
            <w:tcBorders>
              <w:top w:val="nil"/>
              <w:left w:val="nil"/>
              <w:bottom w:val="single" w:sz="4" w:space="0" w:color="auto"/>
              <w:right w:val="single" w:sz="4" w:space="0" w:color="auto"/>
            </w:tcBorders>
            <w:noWrap/>
            <w:vAlign w:val="center"/>
          </w:tcPr>
          <w:p w14:paraId="7516E492"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1100.1</w:t>
            </w:r>
          </w:p>
        </w:tc>
        <w:tc>
          <w:tcPr>
            <w:tcW w:w="1418" w:type="dxa"/>
            <w:tcBorders>
              <w:top w:val="nil"/>
              <w:left w:val="nil"/>
              <w:bottom w:val="single" w:sz="4" w:space="0" w:color="auto"/>
              <w:right w:val="single" w:sz="4" w:space="0" w:color="auto"/>
            </w:tcBorders>
            <w:noWrap/>
            <w:vAlign w:val="center"/>
          </w:tcPr>
          <w:p w14:paraId="0A4BB58B"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 xml:space="preserve">　</w:t>
            </w:r>
          </w:p>
        </w:tc>
      </w:tr>
      <w:tr w:rsidR="00AE6B41" w:rsidRPr="005C1E74" w14:paraId="03927C1B" w14:textId="77777777" w:rsidTr="00D52A58">
        <w:trPr>
          <w:trHeight w:val="270"/>
        </w:trPr>
        <w:tc>
          <w:tcPr>
            <w:tcW w:w="600" w:type="dxa"/>
            <w:tcBorders>
              <w:top w:val="nil"/>
              <w:left w:val="single" w:sz="4" w:space="0" w:color="auto"/>
              <w:bottom w:val="single" w:sz="4" w:space="0" w:color="auto"/>
              <w:right w:val="single" w:sz="4" w:space="0" w:color="auto"/>
            </w:tcBorders>
            <w:noWrap/>
            <w:vAlign w:val="center"/>
          </w:tcPr>
          <w:p w14:paraId="787327FC"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10</w:t>
            </w:r>
          </w:p>
        </w:tc>
        <w:tc>
          <w:tcPr>
            <w:tcW w:w="1825" w:type="dxa"/>
            <w:tcBorders>
              <w:top w:val="nil"/>
              <w:left w:val="nil"/>
              <w:bottom w:val="single" w:sz="4" w:space="0" w:color="auto"/>
              <w:right w:val="single" w:sz="4" w:space="0" w:color="auto"/>
            </w:tcBorders>
            <w:noWrap/>
            <w:vAlign w:val="center"/>
          </w:tcPr>
          <w:p w14:paraId="74D1E083"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新城车辆段</w:t>
            </w:r>
          </w:p>
        </w:tc>
        <w:tc>
          <w:tcPr>
            <w:tcW w:w="2268" w:type="dxa"/>
            <w:tcBorders>
              <w:top w:val="nil"/>
              <w:left w:val="nil"/>
              <w:bottom w:val="single" w:sz="4" w:space="0" w:color="auto"/>
              <w:right w:val="single" w:sz="4" w:space="0" w:color="auto"/>
            </w:tcBorders>
            <w:noWrap/>
            <w:vAlign w:val="center"/>
          </w:tcPr>
          <w:p w14:paraId="329EE612"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易燃品库</w:t>
            </w:r>
          </w:p>
        </w:tc>
        <w:tc>
          <w:tcPr>
            <w:tcW w:w="851" w:type="dxa"/>
            <w:tcBorders>
              <w:top w:val="nil"/>
              <w:left w:val="nil"/>
              <w:bottom w:val="single" w:sz="4" w:space="0" w:color="auto"/>
              <w:right w:val="single" w:sz="4" w:space="0" w:color="auto"/>
            </w:tcBorders>
            <w:noWrap/>
            <w:vAlign w:val="center"/>
          </w:tcPr>
          <w:p w14:paraId="14ED0A59"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1</w:t>
            </w:r>
          </w:p>
        </w:tc>
        <w:tc>
          <w:tcPr>
            <w:tcW w:w="1984" w:type="dxa"/>
            <w:tcBorders>
              <w:top w:val="nil"/>
              <w:left w:val="nil"/>
              <w:bottom w:val="single" w:sz="4" w:space="0" w:color="auto"/>
              <w:right w:val="single" w:sz="4" w:space="0" w:color="auto"/>
            </w:tcBorders>
            <w:noWrap/>
            <w:vAlign w:val="center"/>
          </w:tcPr>
          <w:p w14:paraId="64B2A895"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141.9</w:t>
            </w:r>
          </w:p>
        </w:tc>
        <w:tc>
          <w:tcPr>
            <w:tcW w:w="1418" w:type="dxa"/>
            <w:tcBorders>
              <w:top w:val="nil"/>
              <w:left w:val="nil"/>
              <w:bottom w:val="single" w:sz="4" w:space="0" w:color="auto"/>
              <w:right w:val="single" w:sz="4" w:space="0" w:color="auto"/>
            </w:tcBorders>
            <w:noWrap/>
            <w:vAlign w:val="center"/>
          </w:tcPr>
          <w:p w14:paraId="34FA5B6F"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 xml:space="preserve">　</w:t>
            </w:r>
          </w:p>
        </w:tc>
      </w:tr>
      <w:tr w:rsidR="00AE6B41" w:rsidRPr="005C1E74" w14:paraId="36ECB8D2" w14:textId="77777777" w:rsidTr="00D52A58">
        <w:trPr>
          <w:trHeight w:val="270"/>
        </w:trPr>
        <w:tc>
          <w:tcPr>
            <w:tcW w:w="5544" w:type="dxa"/>
            <w:gridSpan w:val="4"/>
            <w:tcBorders>
              <w:top w:val="single" w:sz="4" w:space="0" w:color="auto"/>
              <w:left w:val="single" w:sz="4" w:space="0" w:color="auto"/>
              <w:bottom w:val="single" w:sz="4" w:space="0" w:color="auto"/>
              <w:right w:val="single" w:sz="4" w:space="0" w:color="000000"/>
            </w:tcBorders>
            <w:shd w:val="clear" w:color="000000" w:fill="00B0F0"/>
            <w:noWrap/>
            <w:vAlign w:val="center"/>
          </w:tcPr>
          <w:p w14:paraId="25AFD5ED"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小计：</w:t>
            </w:r>
          </w:p>
        </w:tc>
        <w:tc>
          <w:tcPr>
            <w:tcW w:w="1984" w:type="dxa"/>
            <w:tcBorders>
              <w:top w:val="nil"/>
              <w:left w:val="nil"/>
              <w:bottom w:val="single" w:sz="4" w:space="0" w:color="auto"/>
              <w:right w:val="single" w:sz="4" w:space="0" w:color="auto"/>
            </w:tcBorders>
            <w:shd w:val="clear" w:color="000000" w:fill="00B0F0"/>
            <w:noWrap/>
            <w:vAlign w:val="center"/>
          </w:tcPr>
          <w:p w14:paraId="65AEAED3"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57109.78</w:t>
            </w:r>
          </w:p>
        </w:tc>
        <w:tc>
          <w:tcPr>
            <w:tcW w:w="1418" w:type="dxa"/>
            <w:tcBorders>
              <w:top w:val="nil"/>
              <w:left w:val="nil"/>
              <w:bottom w:val="single" w:sz="4" w:space="0" w:color="auto"/>
              <w:right w:val="single" w:sz="4" w:space="0" w:color="auto"/>
            </w:tcBorders>
            <w:shd w:val="clear" w:color="000000" w:fill="00B0F0"/>
            <w:noWrap/>
            <w:vAlign w:val="center"/>
          </w:tcPr>
          <w:p w14:paraId="7975CAA9"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 xml:space="preserve">　</w:t>
            </w:r>
          </w:p>
        </w:tc>
      </w:tr>
      <w:tr w:rsidR="00AE6B41" w:rsidRPr="005C1E74" w14:paraId="508755A6" w14:textId="77777777" w:rsidTr="00D52A58">
        <w:trPr>
          <w:trHeight w:val="270"/>
        </w:trPr>
        <w:tc>
          <w:tcPr>
            <w:tcW w:w="600" w:type="dxa"/>
            <w:tcBorders>
              <w:top w:val="nil"/>
              <w:left w:val="single" w:sz="4" w:space="0" w:color="auto"/>
              <w:bottom w:val="single" w:sz="4" w:space="0" w:color="auto"/>
              <w:right w:val="single" w:sz="4" w:space="0" w:color="auto"/>
            </w:tcBorders>
            <w:noWrap/>
            <w:vAlign w:val="center"/>
          </w:tcPr>
          <w:p w14:paraId="327B1AB2"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1</w:t>
            </w:r>
          </w:p>
        </w:tc>
        <w:tc>
          <w:tcPr>
            <w:tcW w:w="1825" w:type="dxa"/>
            <w:tcBorders>
              <w:top w:val="nil"/>
              <w:left w:val="nil"/>
              <w:bottom w:val="single" w:sz="4" w:space="0" w:color="auto"/>
              <w:right w:val="single" w:sz="4" w:space="0" w:color="auto"/>
            </w:tcBorders>
            <w:noWrap/>
            <w:vAlign w:val="center"/>
          </w:tcPr>
          <w:p w14:paraId="37BBE04D"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枢纽站</w:t>
            </w:r>
          </w:p>
        </w:tc>
        <w:tc>
          <w:tcPr>
            <w:tcW w:w="2268" w:type="dxa"/>
            <w:tcBorders>
              <w:top w:val="nil"/>
              <w:left w:val="nil"/>
              <w:bottom w:val="single" w:sz="4" w:space="0" w:color="auto"/>
              <w:right w:val="single" w:sz="4" w:space="0" w:color="auto"/>
            </w:tcBorders>
            <w:noWrap/>
            <w:vAlign w:val="center"/>
          </w:tcPr>
          <w:p w14:paraId="3D98C84F"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21世纪大厦枢纽站</w:t>
            </w:r>
          </w:p>
        </w:tc>
        <w:tc>
          <w:tcPr>
            <w:tcW w:w="851" w:type="dxa"/>
            <w:tcBorders>
              <w:top w:val="nil"/>
              <w:left w:val="nil"/>
              <w:bottom w:val="single" w:sz="4" w:space="0" w:color="auto"/>
              <w:right w:val="single" w:sz="4" w:space="0" w:color="auto"/>
            </w:tcBorders>
            <w:noWrap/>
            <w:vAlign w:val="center"/>
          </w:tcPr>
          <w:p w14:paraId="29494C7A"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1</w:t>
            </w:r>
          </w:p>
        </w:tc>
        <w:tc>
          <w:tcPr>
            <w:tcW w:w="1984" w:type="dxa"/>
            <w:tcBorders>
              <w:top w:val="nil"/>
              <w:left w:val="nil"/>
              <w:bottom w:val="single" w:sz="4" w:space="0" w:color="auto"/>
              <w:right w:val="single" w:sz="4" w:space="0" w:color="auto"/>
            </w:tcBorders>
            <w:noWrap/>
            <w:vAlign w:val="center"/>
          </w:tcPr>
          <w:p w14:paraId="7C07AC9F"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354.96</w:t>
            </w:r>
          </w:p>
        </w:tc>
        <w:tc>
          <w:tcPr>
            <w:tcW w:w="1418" w:type="dxa"/>
            <w:tcBorders>
              <w:top w:val="nil"/>
              <w:left w:val="nil"/>
              <w:bottom w:val="single" w:sz="4" w:space="0" w:color="auto"/>
              <w:right w:val="single" w:sz="4" w:space="0" w:color="auto"/>
            </w:tcBorders>
            <w:noWrap/>
            <w:vAlign w:val="center"/>
          </w:tcPr>
          <w:p w14:paraId="4D765AD4"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 xml:space="preserve">　</w:t>
            </w:r>
          </w:p>
        </w:tc>
      </w:tr>
      <w:tr w:rsidR="00AE6B41" w:rsidRPr="005C1E74" w14:paraId="020976D3" w14:textId="77777777" w:rsidTr="00D52A58">
        <w:trPr>
          <w:trHeight w:val="270"/>
        </w:trPr>
        <w:tc>
          <w:tcPr>
            <w:tcW w:w="600" w:type="dxa"/>
            <w:tcBorders>
              <w:top w:val="nil"/>
              <w:left w:val="single" w:sz="4" w:space="0" w:color="auto"/>
              <w:bottom w:val="single" w:sz="4" w:space="0" w:color="auto"/>
              <w:right w:val="single" w:sz="4" w:space="0" w:color="auto"/>
            </w:tcBorders>
            <w:noWrap/>
            <w:vAlign w:val="center"/>
          </w:tcPr>
          <w:p w14:paraId="72EDAAF3"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2</w:t>
            </w:r>
          </w:p>
        </w:tc>
        <w:tc>
          <w:tcPr>
            <w:tcW w:w="1825" w:type="dxa"/>
            <w:tcBorders>
              <w:top w:val="nil"/>
              <w:left w:val="nil"/>
              <w:bottom w:val="single" w:sz="4" w:space="0" w:color="auto"/>
              <w:right w:val="single" w:sz="4" w:space="0" w:color="auto"/>
            </w:tcBorders>
            <w:noWrap/>
            <w:vAlign w:val="center"/>
          </w:tcPr>
          <w:p w14:paraId="22C430D4"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枢纽站</w:t>
            </w:r>
          </w:p>
        </w:tc>
        <w:tc>
          <w:tcPr>
            <w:tcW w:w="2268" w:type="dxa"/>
            <w:tcBorders>
              <w:top w:val="nil"/>
              <w:left w:val="nil"/>
              <w:bottom w:val="single" w:sz="4" w:space="0" w:color="auto"/>
              <w:right w:val="single" w:sz="4" w:space="0" w:color="auto"/>
            </w:tcBorders>
            <w:noWrap/>
            <w:vAlign w:val="center"/>
          </w:tcPr>
          <w:p w14:paraId="5B91F4EE"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奥体地下停车场</w:t>
            </w:r>
          </w:p>
        </w:tc>
        <w:tc>
          <w:tcPr>
            <w:tcW w:w="851" w:type="dxa"/>
            <w:tcBorders>
              <w:top w:val="nil"/>
              <w:left w:val="nil"/>
              <w:bottom w:val="single" w:sz="4" w:space="0" w:color="auto"/>
              <w:right w:val="single" w:sz="4" w:space="0" w:color="auto"/>
            </w:tcBorders>
            <w:noWrap/>
            <w:vAlign w:val="center"/>
          </w:tcPr>
          <w:p w14:paraId="096E25FB"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-2</w:t>
            </w:r>
          </w:p>
        </w:tc>
        <w:tc>
          <w:tcPr>
            <w:tcW w:w="1984" w:type="dxa"/>
            <w:tcBorders>
              <w:top w:val="nil"/>
              <w:left w:val="nil"/>
              <w:bottom w:val="single" w:sz="4" w:space="0" w:color="auto"/>
              <w:right w:val="single" w:sz="4" w:space="0" w:color="auto"/>
            </w:tcBorders>
            <w:noWrap/>
            <w:vAlign w:val="center"/>
          </w:tcPr>
          <w:p w14:paraId="61B3C7A7"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30449</w:t>
            </w:r>
          </w:p>
        </w:tc>
        <w:tc>
          <w:tcPr>
            <w:tcW w:w="1418" w:type="dxa"/>
            <w:tcBorders>
              <w:top w:val="nil"/>
              <w:left w:val="nil"/>
              <w:bottom w:val="single" w:sz="4" w:space="0" w:color="auto"/>
              <w:right w:val="single" w:sz="4" w:space="0" w:color="auto"/>
            </w:tcBorders>
            <w:noWrap/>
            <w:vAlign w:val="center"/>
          </w:tcPr>
          <w:p w14:paraId="48FF37B8"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 xml:space="preserve">　</w:t>
            </w:r>
          </w:p>
        </w:tc>
      </w:tr>
      <w:tr w:rsidR="00AE6B41" w:rsidRPr="005C1E74" w14:paraId="0675C668" w14:textId="77777777" w:rsidTr="00D52A58">
        <w:trPr>
          <w:trHeight w:val="270"/>
        </w:trPr>
        <w:tc>
          <w:tcPr>
            <w:tcW w:w="5544" w:type="dxa"/>
            <w:gridSpan w:val="4"/>
            <w:tcBorders>
              <w:top w:val="single" w:sz="4" w:space="0" w:color="auto"/>
              <w:left w:val="single" w:sz="4" w:space="0" w:color="auto"/>
              <w:bottom w:val="single" w:sz="4" w:space="0" w:color="auto"/>
              <w:right w:val="single" w:sz="4" w:space="0" w:color="000000"/>
            </w:tcBorders>
            <w:shd w:val="clear" w:color="000000" w:fill="00B0F0"/>
            <w:noWrap/>
            <w:vAlign w:val="center"/>
          </w:tcPr>
          <w:p w14:paraId="40201C1F"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小计：</w:t>
            </w:r>
          </w:p>
        </w:tc>
        <w:tc>
          <w:tcPr>
            <w:tcW w:w="1984" w:type="dxa"/>
            <w:tcBorders>
              <w:top w:val="nil"/>
              <w:left w:val="nil"/>
              <w:bottom w:val="single" w:sz="4" w:space="0" w:color="auto"/>
              <w:right w:val="single" w:sz="4" w:space="0" w:color="auto"/>
            </w:tcBorders>
            <w:shd w:val="clear" w:color="000000" w:fill="00B0F0"/>
            <w:noWrap/>
            <w:vAlign w:val="center"/>
          </w:tcPr>
          <w:p w14:paraId="2AE3B632"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30803.96</w:t>
            </w:r>
          </w:p>
        </w:tc>
        <w:tc>
          <w:tcPr>
            <w:tcW w:w="1418" w:type="dxa"/>
            <w:tcBorders>
              <w:top w:val="nil"/>
              <w:left w:val="nil"/>
              <w:bottom w:val="single" w:sz="4" w:space="0" w:color="auto"/>
              <w:right w:val="single" w:sz="4" w:space="0" w:color="auto"/>
            </w:tcBorders>
            <w:shd w:val="clear" w:color="000000" w:fill="00B0F0"/>
            <w:noWrap/>
            <w:vAlign w:val="center"/>
          </w:tcPr>
          <w:p w14:paraId="7CD159FA"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 xml:space="preserve">　</w:t>
            </w:r>
          </w:p>
        </w:tc>
      </w:tr>
      <w:tr w:rsidR="00AE6B41" w:rsidRPr="005C1E74" w14:paraId="36FAFA89" w14:textId="77777777" w:rsidTr="00D52A58">
        <w:trPr>
          <w:trHeight w:val="270"/>
        </w:trPr>
        <w:tc>
          <w:tcPr>
            <w:tcW w:w="600" w:type="dxa"/>
            <w:tcBorders>
              <w:top w:val="nil"/>
              <w:left w:val="single" w:sz="4" w:space="0" w:color="auto"/>
              <w:bottom w:val="single" w:sz="4" w:space="0" w:color="auto"/>
              <w:right w:val="single" w:sz="4" w:space="0" w:color="auto"/>
            </w:tcBorders>
            <w:noWrap/>
            <w:vAlign w:val="center"/>
          </w:tcPr>
          <w:p w14:paraId="6F493D8C"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1</w:t>
            </w:r>
          </w:p>
        </w:tc>
        <w:tc>
          <w:tcPr>
            <w:tcW w:w="1825" w:type="dxa"/>
            <w:tcBorders>
              <w:top w:val="nil"/>
              <w:left w:val="nil"/>
              <w:bottom w:val="single" w:sz="4" w:space="0" w:color="auto"/>
              <w:right w:val="single" w:sz="4" w:space="0" w:color="auto"/>
            </w:tcBorders>
            <w:noWrap/>
            <w:vAlign w:val="center"/>
          </w:tcPr>
          <w:p w14:paraId="67CB25C8"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沈抚停车场</w:t>
            </w:r>
          </w:p>
        </w:tc>
        <w:tc>
          <w:tcPr>
            <w:tcW w:w="2268" w:type="dxa"/>
            <w:tcBorders>
              <w:top w:val="nil"/>
              <w:left w:val="nil"/>
              <w:bottom w:val="single" w:sz="4" w:space="0" w:color="auto"/>
              <w:right w:val="single" w:sz="4" w:space="0" w:color="auto"/>
            </w:tcBorders>
            <w:noWrap/>
            <w:vAlign w:val="center"/>
          </w:tcPr>
          <w:p w14:paraId="77756882"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综合楼</w:t>
            </w:r>
          </w:p>
        </w:tc>
        <w:tc>
          <w:tcPr>
            <w:tcW w:w="851" w:type="dxa"/>
            <w:tcBorders>
              <w:top w:val="nil"/>
              <w:left w:val="nil"/>
              <w:bottom w:val="single" w:sz="4" w:space="0" w:color="auto"/>
              <w:right w:val="single" w:sz="4" w:space="0" w:color="auto"/>
            </w:tcBorders>
            <w:noWrap/>
            <w:vAlign w:val="center"/>
          </w:tcPr>
          <w:p w14:paraId="6E3730EB"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4</w:t>
            </w:r>
          </w:p>
        </w:tc>
        <w:tc>
          <w:tcPr>
            <w:tcW w:w="1984" w:type="dxa"/>
            <w:tcBorders>
              <w:top w:val="nil"/>
              <w:left w:val="nil"/>
              <w:bottom w:val="single" w:sz="4" w:space="0" w:color="auto"/>
              <w:right w:val="single" w:sz="4" w:space="0" w:color="auto"/>
            </w:tcBorders>
            <w:noWrap/>
            <w:vAlign w:val="center"/>
          </w:tcPr>
          <w:p w14:paraId="565CA493"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7103.11</w:t>
            </w:r>
          </w:p>
        </w:tc>
        <w:tc>
          <w:tcPr>
            <w:tcW w:w="1418" w:type="dxa"/>
            <w:tcBorders>
              <w:top w:val="nil"/>
              <w:left w:val="nil"/>
              <w:bottom w:val="single" w:sz="4" w:space="0" w:color="auto"/>
              <w:right w:val="single" w:sz="4" w:space="0" w:color="auto"/>
            </w:tcBorders>
            <w:noWrap/>
            <w:vAlign w:val="center"/>
          </w:tcPr>
          <w:p w14:paraId="3B228953"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 xml:space="preserve">　</w:t>
            </w:r>
          </w:p>
        </w:tc>
      </w:tr>
      <w:tr w:rsidR="00AE6B41" w:rsidRPr="005C1E74" w14:paraId="7771623B" w14:textId="77777777" w:rsidTr="00D52A58">
        <w:trPr>
          <w:trHeight w:val="270"/>
        </w:trPr>
        <w:tc>
          <w:tcPr>
            <w:tcW w:w="600" w:type="dxa"/>
            <w:tcBorders>
              <w:top w:val="nil"/>
              <w:left w:val="single" w:sz="4" w:space="0" w:color="auto"/>
              <w:bottom w:val="single" w:sz="4" w:space="0" w:color="auto"/>
              <w:right w:val="single" w:sz="4" w:space="0" w:color="auto"/>
            </w:tcBorders>
            <w:noWrap/>
            <w:vAlign w:val="center"/>
          </w:tcPr>
          <w:p w14:paraId="556A3B40"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2</w:t>
            </w:r>
          </w:p>
        </w:tc>
        <w:tc>
          <w:tcPr>
            <w:tcW w:w="1825" w:type="dxa"/>
            <w:tcBorders>
              <w:top w:val="nil"/>
              <w:left w:val="nil"/>
              <w:bottom w:val="single" w:sz="4" w:space="0" w:color="auto"/>
              <w:right w:val="single" w:sz="4" w:space="0" w:color="auto"/>
            </w:tcBorders>
            <w:noWrap/>
            <w:vAlign w:val="center"/>
          </w:tcPr>
          <w:p w14:paraId="676FEC27"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沈抚停车场</w:t>
            </w:r>
          </w:p>
        </w:tc>
        <w:tc>
          <w:tcPr>
            <w:tcW w:w="2268" w:type="dxa"/>
            <w:tcBorders>
              <w:top w:val="nil"/>
              <w:left w:val="nil"/>
              <w:bottom w:val="single" w:sz="4" w:space="0" w:color="auto"/>
              <w:right w:val="single" w:sz="4" w:space="0" w:color="auto"/>
            </w:tcBorders>
            <w:noWrap/>
            <w:vAlign w:val="center"/>
          </w:tcPr>
          <w:p w14:paraId="4BC36F35"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联合车库</w:t>
            </w:r>
          </w:p>
        </w:tc>
        <w:tc>
          <w:tcPr>
            <w:tcW w:w="851" w:type="dxa"/>
            <w:tcBorders>
              <w:top w:val="nil"/>
              <w:left w:val="nil"/>
              <w:bottom w:val="single" w:sz="4" w:space="0" w:color="auto"/>
              <w:right w:val="single" w:sz="4" w:space="0" w:color="auto"/>
            </w:tcBorders>
            <w:noWrap/>
            <w:vAlign w:val="center"/>
          </w:tcPr>
          <w:p w14:paraId="238E1255"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3</w:t>
            </w:r>
          </w:p>
        </w:tc>
        <w:tc>
          <w:tcPr>
            <w:tcW w:w="1984" w:type="dxa"/>
            <w:tcBorders>
              <w:top w:val="nil"/>
              <w:left w:val="nil"/>
              <w:bottom w:val="single" w:sz="4" w:space="0" w:color="auto"/>
              <w:right w:val="single" w:sz="4" w:space="0" w:color="auto"/>
            </w:tcBorders>
            <w:noWrap/>
            <w:vAlign w:val="center"/>
          </w:tcPr>
          <w:p w14:paraId="1C6204B2"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15302.57</w:t>
            </w:r>
          </w:p>
        </w:tc>
        <w:tc>
          <w:tcPr>
            <w:tcW w:w="1418" w:type="dxa"/>
            <w:tcBorders>
              <w:top w:val="nil"/>
              <w:left w:val="nil"/>
              <w:bottom w:val="single" w:sz="4" w:space="0" w:color="auto"/>
              <w:right w:val="single" w:sz="4" w:space="0" w:color="auto"/>
            </w:tcBorders>
            <w:noWrap/>
            <w:vAlign w:val="center"/>
          </w:tcPr>
          <w:p w14:paraId="775AF4E1"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 xml:space="preserve">　</w:t>
            </w:r>
          </w:p>
        </w:tc>
      </w:tr>
      <w:tr w:rsidR="00AE6B41" w:rsidRPr="005C1E74" w14:paraId="17BBD7C8" w14:textId="77777777" w:rsidTr="00D52A58">
        <w:trPr>
          <w:trHeight w:val="270"/>
        </w:trPr>
        <w:tc>
          <w:tcPr>
            <w:tcW w:w="600" w:type="dxa"/>
            <w:tcBorders>
              <w:top w:val="nil"/>
              <w:left w:val="single" w:sz="4" w:space="0" w:color="auto"/>
              <w:bottom w:val="single" w:sz="4" w:space="0" w:color="auto"/>
              <w:right w:val="single" w:sz="4" w:space="0" w:color="auto"/>
            </w:tcBorders>
            <w:noWrap/>
            <w:vAlign w:val="center"/>
          </w:tcPr>
          <w:p w14:paraId="53D2736F"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3</w:t>
            </w:r>
          </w:p>
        </w:tc>
        <w:tc>
          <w:tcPr>
            <w:tcW w:w="1825" w:type="dxa"/>
            <w:tcBorders>
              <w:top w:val="nil"/>
              <w:left w:val="nil"/>
              <w:bottom w:val="single" w:sz="4" w:space="0" w:color="auto"/>
              <w:right w:val="single" w:sz="4" w:space="0" w:color="auto"/>
            </w:tcBorders>
            <w:noWrap/>
            <w:vAlign w:val="center"/>
          </w:tcPr>
          <w:p w14:paraId="4BA348DB"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沈抚停车场</w:t>
            </w:r>
          </w:p>
        </w:tc>
        <w:tc>
          <w:tcPr>
            <w:tcW w:w="2268" w:type="dxa"/>
            <w:tcBorders>
              <w:top w:val="nil"/>
              <w:left w:val="nil"/>
              <w:bottom w:val="single" w:sz="4" w:space="0" w:color="auto"/>
              <w:right w:val="single" w:sz="4" w:space="0" w:color="auto"/>
            </w:tcBorders>
            <w:noWrap/>
            <w:vAlign w:val="center"/>
          </w:tcPr>
          <w:p w14:paraId="522EEA1A"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修配中心</w:t>
            </w:r>
          </w:p>
        </w:tc>
        <w:tc>
          <w:tcPr>
            <w:tcW w:w="851" w:type="dxa"/>
            <w:tcBorders>
              <w:top w:val="nil"/>
              <w:left w:val="nil"/>
              <w:bottom w:val="single" w:sz="4" w:space="0" w:color="auto"/>
              <w:right w:val="single" w:sz="4" w:space="0" w:color="auto"/>
            </w:tcBorders>
            <w:noWrap/>
            <w:vAlign w:val="center"/>
          </w:tcPr>
          <w:p w14:paraId="6CD7BA8A"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2</w:t>
            </w:r>
          </w:p>
        </w:tc>
        <w:tc>
          <w:tcPr>
            <w:tcW w:w="1984" w:type="dxa"/>
            <w:tcBorders>
              <w:top w:val="nil"/>
              <w:left w:val="nil"/>
              <w:bottom w:val="single" w:sz="4" w:space="0" w:color="auto"/>
              <w:right w:val="single" w:sz="4" w:space="0" w:color="auto"/>
            </w:tcBorders>
            <w:noWrap/>
            <w:vAlign w:val="center"/>
          </w:tcPr>
          <w:p w14:paraId="2B1C2AD5"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1769</w:t>
            </w:r>
          </w:p>
        </w:tc>
        <w:tc>
          <w:tcPr>
            <w:tcW w:w="1418" w:type="dxa"/>
            <w:tcBorders>
              <w:top w:val="nil"/>
              <w:left w:val="nil"/>
              <w:bottom w:val="single" w:sz="4" w:space="0" w:color="auto"/>
              <w:right w:val="single" w:sz="4" w:space="0" w:color="auto"/>
            </w:tcBorders>
            <w:noWrap/>
            <w:vAlign w:val="center"/>
          </w:tcPr>
          <w:p w14:paraId="72A3FA07"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 xml:space="preserve">　</w:t>
            </w:r>
          </w:p>
        </w:tc>
      </w:tr>
      <w:tr w:rsidR="00AE6B41" w:rsidRPr="005C1E74" w14:paraId="77E49239" w14:textId="77777777" w:rsidTr="00D52A58">
        <w:trPr>
          <w:trHeight w:val="270"/>
        </w:trPr>
        <w:tc>
          <w:tcPr>
            <w:tcW w:w="600" w:type="dxa"/>
            <w:tcBorders>
              <w:top w:val="nil"/>
              <w:left w:val="single" w:sz="4" w:space="0" w:color="auto"/>
              <w:bottom w:val="single" w:sz="4" w:space="0" w:color="auto"/>
              <w:right w:val="single" w:sz="4" w:space="0" w:color="auto"/>
            </w:tcBorders>
            <w:noWrap/>
            <w:vAlign w:val="center"/>
          </w:tcPr>
          <w:p w14:paraId="1C51C317"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4</w:t>
            </w:r>
          </w:p>
        </w:tc>
        <w:tc>
          <w:tcPr>
            <w:tcW w:w="1825" w:type="dxa"/>
            <w:tcBorders>
              <w:top w:val="nil"/>
              <w:left w:val="nil"/>
              <w:bottom w:val="single" w:sz="4" w:space="0" w:color="auto"/>
              <w:right w:val="single" w:sz="4" w:space="0" w:color="auto"/>
            </w:tcBorders>
            <w:noWrap/>
            <w:vAlign w:val="center"/>
          </w:tcPr>
          <w:p w14:paraId="07B5FC03"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沈抚停车场</w:t>
            </w:r>
          </w:p>
        </w:tc>
        <w:tc>
          <w:tcPr>
            <w:tcW w:w="2268" w:type="dxa"/>
            <w:tcBorders>
              <w:top w:val="nil"/>
              <w:left w:val="nil"/>
              <w:bottom w:val="single" w:sz="4" w:space="0" w:color="auto"/>
              <w:right w:val="single" w:sz="4" w:space="0" w:color="auto"/>
            </w:tcBorders>
            <w:noWrap/>
            <w:vAlign w:val="center"/>
          </w:tcPr>
          <w:p w14:paraId="6B91AA79"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材料库</w:t>
            </w:r>
          </w:p>
        </w:tc>
        <w:tc>
          <w:tcPr>
            <w:tcW w:w="851" w:type="dxa"/>
            <w:tcBorders>
              <w:top w:val="nil"/>
              <w:left w:val="nil"/>
              <w:bottom w:val="single" w:sz="4" w:space="0" w:color="auto"/>
              <w:right w:val="single" w:sz="4" w:space="0" w:color="auto"/>
            </w:tcBorders>
            <w:noWrap/>
            <w:vAlign w:val="center"/>
          </w:tcPr>
          <w:p w14:paraId="4E45C450"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2</w:t>
            </w:r>
          </w:p>
        </w:tc>
        <w:tc>
          <w:tcPr>
            <w:tcW w:w="1984" w:type="dxa"/>
            <w:tcBorders>
              <w:top w:val="nil"/>
              <w:left w:val="nil"/>
              <w:bottom w:val="single" w:sz="4" w:space="0" w:color="auto"/>
              <w:right w:val="single" w:sz="4" w:space="0" w:color="auto"/>
            </w:tcBorders>
            <w:noWrap/>
            <w:vAlign w:val="center"/>
          </w:tcPr>
          <w:p w14:paraId="65892187"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1410</w:t>
            </w:r>
          </w:p>
        </w:tc>
        <w:tc>
          <w:tcPr>
            <w:tcW w:w="1418" w:type="dxa"/>
            <w:tcBorders>
              <w:top w:val="nil"/>
              <w:left w:val="nil"/>
              <w:bottom w:val="single" w:sz="4" w:space="0" w:color="auto"/>
              <w:right w:val="single" w:sz="4" w:space="0" w:color="auto"/>
            </w:tcBorders>
            <w:noWrap/>
            <w:vAlign w:val="center"/>
          </w:tcPr>
          <w:p w14:paraId="58D82A88"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 xml:space="preserve">　</w:t>
            </w:r>
          </w:p>
        </w:tc>
      </w:tr>
      <w:tr w:rsidR="00AE6B41" w:rsidRPr="005C1E74" w14:paraId="704070EE" w14:textId="77777777" w:rsidTr="00D52A58">
        <w:trPr>
          <w:trHeight w:val="270"/>
        </w:trPr>
        <w:tc>
          <w:tcPr>
            <w:tcW w:w="600" w:type="dxa"/>
            <w:tcBorders>
              <w:top w:val="nil"/>
              <w:left w:val="single" w:sz="4" w:space="0" w:color="auto"/>
              <w:bottom w:val="single" w:sz="4" w:space="0" w:color="auto"/>
              <w:right w:val="single" w:sz="4" w:space="0" w:color="auto"/>
            </w:tcBorders>
            <w:noWrap/>
            <w:vAlign w:val="center"/>
          </w:tcPr>
          <w:p w14:paraId="16CA875A"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5</w:t>
            </w:r>
          </w:p>
        </w:tc>
        <w:tc>
          <w:tcPr>
            <w:tcW w:w="1825" w:type="dxa"/>
            <w:tcBorders>
              <w:top w:val="nil"/>
              <w:left w:val="nil"/>
              <w:bottom w:val="single" w:sz="4" w:space="0" w:color="auto"/>
              <w:right w:val="single" w:sz="4" w:space="0" w:color="auto"/>
            </w:tcBorders>
            <w:noWrap/>
            <w:vAlign w:val="center"/>
          </w:tcPr>
          <w:p w14:paraId="72B737B9"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沈抚停车场</w:t>
            </w:r>
          </w:p>
        </w:tc>
        <w:tc>
          <w:tcPr>
            <w:tcW w:w="2268" w:type="dxa"/>
            <w:tcBorders>
              <w:top w:val="nil"/>
              <w:left w:val="nil"/>
              <w:bottom w:val="single" w:sz="4" w:space="0" w:color="auto"/>
              <w:right w:val="single" w:sz="4" w:space="0" w:color="auto"/>
            </w:tcBorders>
            <w:noWrap/>
            <w:vAlign w:val="center"/>
          </w:tcPr>
          <w:p w14:paraId="79E19E9A"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特种车库</w:t>
            </w:r>
          </w:p>
        </w:tc>
        <w:tc>
          <w:tcPr>
            <w:tcW w:w="851" w:type="dxa"/>
            <w:tcBorders>
              <w:top w:val="nil"/>
              <w:left w:val="nil"/>
              <w:bottom w:val="single" w:sz="4" w:space="0" w:color="auto"/>
              <w:right w:val="single" w:sz="4" w:space="0" w:color="auto"/>
            </w:tcBorders>
            <w:noWrap/>
            <w:vAlign w:val="center"/>
          </w:tcPr>
          <w:p w14:paraId="5F8E7773"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2</w:t>
            </w:r>
          </w:p>
        </w:tc>
        <w:tc>
          <w:tcPr>
            <w:tcW w:w="1984" w:type="dxa"/>
            <w:tcBorders>
              <w:top w:val="nil"/>
              <w:left w:val="nil"/>
              <w:bottom w:val="single" w:sz="4" w:space="0" w:color="auto"/>
              <w:right w:val="single" w:sz="4" w:space="0" w:color="auto"/>
            </w:tcBorders>
            <w:noWrap/>
            <w:vAlign w:val="center"/>
          </w:tcPr>
          <w:p w14:paraId="77895A34"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789.08</w:t>
            </w:r>
          </w:p>
        </w:tc>
        <w:tc>
          <w:tcPr>
            <w:tcW w:w="1418" w:type="dxa"/>
            <w:tcBorders>
              <w:top w:val="nil"/>
              <w:left w:val="nil"/>
              <w:bottom w:val="single" w:sz="4" w:space="0" w:color="auto"/>
              <w:right w:val="single" w:sz="4" w:space="0" w:color="auto"/>
            </w:tcBorders>
            <w:noWrap/>
            <w:vAlign w:val="center"/>
          </w:tcPr>
          <w:p w14:paraId="6B567E84"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 xml:space="preserve">　</w:t>
            </w:r>
          </w:p>
        </w:tc>
      </w:tr>
      <w:tr w:rsidR="00AE6B41" w:rsidRPr="005C1E74" w14:paraId="6AA0E94F" w14:textId="77777777" w:rsidTr="00D52A58">
        <w:trPr>
          <w:trHeight w:val="270"/>
        </w:trPr>
        <w:tc>
          <w:tcPr>
            <w:tcW w:w="600" w:type="dxa"/>
            <w:tcBorders>
              <w:top w:val="nil"/>
              <w:left w:val="single" w:sz="4" w:space="0" w:color="auto"/>
              <w:bottom w:val="single" w:sz="4" w:space="0" w:color="auto"/>
              <w:right w:val="single" w:sz="4" w:space="0" w:color="auto"/>
            </w:tcBorders>
            <w:noWrap/>
            <w:vAlign w:val="center"/>
          </w:tcPr>
          <w:p w14:paraId="733958B6"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6</w:t>
            </w:r>
          </w:p>
        </w:tc>
        <w:tc>
          <w:tcPr>
            <w:tcW w:w="1825" w:type="dxa"/>
            <w:tcBorders>
              <w:top w:val="nil"/>
              <w:left w:val="nil"/>
              <w:bottom w:val="single" w:sz="4" w:space="0" w:color="auto"/>
              <w:right w:val="single" w:sz="4" w:space="0" w:color="auto"/>
            </w:tcBorders>
            <w:noWrap/>
            <w:vAlign w:val="center"/>
          </w:tcPr>
          <w:p w14:paraId="7A0D40DD"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沈抚停车场</w:t>
            </w:r>
          </w:p>
        </w:tc>
        <w:tc>
          <w:tcPr>
            <w:tcW w:w="2268" w:type="dxa"/>
            <w:tcBorders>
              <w:top w:val="nil"/>
              <w:left w:val="nil"/>
              <w:bottom w:val="single" w:sz="4" w:space="0" w:color="auto"/>
              <w:right w:val="single" w:sz="4" w:space="0" w:color="auto"/>
            </w:tcBorders>
            <w:noWrap/>
            <w:vAlign w:val="center"/>
          </w:tcPr>
          <w:p w14:paraId="697E5D23"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变电所</w:t>
            </w:r>
          </w:p>
        </w:tc>
        <w:tc>
          <w:tcPr>
            <w:tcW w:w="851" w:type="dxa"/>
            <w:tcBorders>
              <w:top w:val="nil"/>
              <w:left w:val="nil"/>
              <w:bottom w:val="single" w:sz="4" w:space="0" w:color="auto"/>
              <w:right w:val="single" w:sz="4" w:space="0" w:color="auto"/>
            </w:tcBorders>
            <w:noWrap/>
            <w:vAlign w:val="center"/>
          </w:tcPr>
          <w:p w14:paraId="2FC7F57C"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1</w:t>
            </w:r>
          </w:p>
        </w:tc>
        <w:tc>
          <w:tcPr>
            <w:tcW w:w="1984" w:type="dxa"/>
            <w:tcBorders>
              <w:top w:val="nil"/>
              <w:left w:val="nil"/>
              <w:bottom w:val="single" w:sz="4" w:space="0" w:color="auto"/>
              <w:right w:val="single" w:sz="4" w:space="0" w:color="auto"/>
            </w:tcBorders>
            <w:noWrap/>
            <w:vAlign w:val="center"/>
          </w:tcPr>
          <w:p w14:paraId="252173DC"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253.8</w:t>
            </w:r>
          </w:p>
        </w:tc>
        <w:tc>
          <w:tcPr>
            <w:tcW w:w="1418" w:type="dxa"/>
            <w:tcBorders>
              <w:top w:val="nil"/>
              <w:left w:val="nil"/>
              <w:bottom w:val="single" w:sz="4" w:space="0" w:color="auto"/>
              <w:right w:val="single" w:sz="4" w:space="0" w:color="auto"/>
            </w:tcBorders>
            <w:noWrap/>
            <w:vAlign w:val="center"/>
          </w:tcPr>
          <w:p w14:paraId="0F668249"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 xml:space="preserve">　</w:t>
            </w:r>
          </w:p>
        </w:tc>
      </w:tr>
      <w:tr w:rsidR="00AE6B41" w:rsidRPr="005C1E74" w14:paraId="4BF8ADAD" w14:textId="77777777" w:rsidTr="00D52A58">
        <w:trPr>
          <w:trHeight w:val="270"/>
        </w:trPr>
        <w:tc>
          <w:tcPr>
            <w:tcW w:w="600" w:type="dxa"/>
            <w:tcBorders>
              <w:top w:val="nil"/>
              <w:left w:val="single" w:sz="4" w:space="0" w:color="auto"/>
              <w:bottom w:val="single" w:sz="4" w:space="0" w:color="auto"/>
              <w:right w:val="single" w:sz="4" w:space="0" w:color="auto"/>
            </w:tcBorders>
            <w:noWrap/>
            <w:vAlign w:val="center"/>
          </w:tcPr>
          <w:p w14:paraId="3A235DC8"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7</w:t>
            </w:r>
          </w:p>
        </w:tc>
        <w:tc>
          <w:tcPr>
            <w:tcW w:w="1825" w:type="dxa"/>
            <w:tcBorders>
              <w:top w:val="nil"/>
              <w:left w:val="nil"/>
              <w:bottom w:val="single" w:sz="4" w:space="0" w:color="auto"/>
              <w:right w:val="single" w:sz="4" w:space="0" w:color="auto"/>
            </w:tcBorders>
            <w:noWrap/>
            <w:vAlign w:val="center"/>
          </w:tcPr>
          <w:p w14:paraId="79D19293"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沈抚停车场</w:t>
            </w:r>
          </w:p>
        </w:tc>
        <w:tc>
          <w:tcPr>
            <w:tcW w:w="2268" w:type="dxa"/>
            <w:tcBorders>
              <w:top w:val="nil"/>
              <w:left w:val="nil"/>
              <w:bottom w:val="single" w:sz="4" w:space="0" w:color="auto"/>
              <w:right w:val="single" w:sz="4" w:space="0" w:color="auto"/>
            </w:tcBorders>
            <w:noWrap/>
            <w:vAlign w:val="center"/>
          </w:tcPr>
          <w:p w14:paraId="77F11832"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水泵房</w:t>
            </w:r>
          </w:p>
        </w:tc>
        <w:tc>
          <w:tcPr>
            <w:tcW w:w="851" w:type="dxa"/>
            <w:tcBorders>
              <w:top w:val="nil"/>
              <w:left w:val="nil"/>
              <w:bottom w:val="single" w:sz="4" w:space="0" w:color="auto"/>
              <w:right w:val="single" w:sz="4" w:space="0" w:color="auto"/>
            </w:tcBorders>
            <w:noWrap/>
            <w:vAlign w:val="center"/>
          </w:tcPr>
          <w:p w14:paraId="773A2DAC"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-1</w:t>
            </w:r>
          </w:p>
        </w:tc>
        <w:tc>
          <w:tcPr>
            <w:tcW w:w="1984" w:type="dxa"/>
            <w:tcBorders>
              <w:top w:val="nil"/>
              <w:left w:val="nil"/>
              <w:bottom w:val="single" w:sz="4" w:space="0" w:color="auto"/>
              <w:right w:val="single" w:sz="4" w:space="0" w:color="auto"/>
            </w:tcBorders>
            <w:noWrap/>
            <w:vAlign w:val="center"/>
          </w:tcPr>
          <w:p w14:paraId="0DF714E7"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1282.42</w:t>
            </w:r>
          </w:p>
        </w:tc>
        <w:tc>
          <w:tcPr>
            <w:tcW w:w="1418" w:type="dxa"/>
            <w:tcBorders>
              <w:top w:val="nil"/>
              <w:left w:val="nil"/>
              <w:bottom w:val="single" w:sz="4" w:space="0" w:color="auto"/>
              <w:right w:val="single" w:sz="4" w:space="0" w:color="auto"/>
            </w:tcBorders>
            <w:noWrap/>
            <w:vAlign w:val="center"/>
          </w:tcPr>
          <w:p w14:paraId="5AE9874E"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 xml:space="preserve">　</w:t>
            </w:r>
          </w:p>
        </w:tc>
      </w:tr>
      <w:tr w:rsidR="00AE6B41" w:rsidRPr="005C1E74" w14:paraId="77E32EF3" w14:textId="77777777" w:rsidTr="00D52A58">
        <w:trPr>
          <w:trHeight w:val="270"/>
        </w:trPr>
        <w:tc>
          <w:tcPr>
            <w:tcW w:w="600" w:type="dxa"/>
            <w:tcBorders>
              <w:top w:val="nil"/>
              <w:left w:val="single" w:sz="4" w:space="0" w:color="auto"/>
              <w:bottom w:val="single" w:sz="4" w:space="0" w:color="auto"/>
              <w:right w:val="single" w:sz="4" w:space="0" w:color="auto"/>
            </w:tcBorders>
            <w:noWrap/>
            <w:vAlign w:val="center"/>
          </w:tcPr>
          <w:p w14:paraId="1E2BA6BB"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8</w:t>
            </w:r>
          </w:p>
        </w:tc>
        <w:tc>
          <w:tcPr>
            <w:tcW w:w="1825" w:type="dxa"/>
            <w:tcBorders>
              <w:top w:val="nil"/>
              <w:left w:val="nil"/>
              <w:bottom w:val="single" w:sz="4" w:space="0" w:color="auto"/>
              <w:right w:val="single" w:sz="4" w:space="0" w:color="auto"/>
            </w:tcBorders>
            <w:noWrap/>
            <w:vAlign w:val="center"/>
          </w:tcPr>
          <w:p w14:paraId="0BA82875"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沈抚停车场</w:t>
            </w:r>
          </w:p>
        </w:tc>
        <w:tc>
          <w:tcPr>
            <w:tcW w:w="2268" w:type="dxa"/>
            <w:tcBorders>
              <w:top w:val="nil"/>
              <w:left w:val="nil"/>
              <w:bottom w:val="single" w:sz="4" w:space="0" w:color="auto"/>
              <w:right w:val="single" w:sz="4" w:space="0" w:color="auto"/>
            </w:tcBorders>
            <w:noWrap/>
            <w:vAlign w:val="center"/>
          </w:tcPr>
          <w:p w14:paraId="4D24BFC8"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燃气调压站</w:t>
            </w:r>
          </w:p>
        </w:tc>
        <w:tc>
          <w:tcPr>
            <w:tcW w:w="851" w:type="dxa"/>
            <w:tcBorders>
              <w:top w:val="nil"/>
              <w:left w:val="nil"/>
              <w:bottom w:val="single" w:sz="4" w:space="0" w:color="auto"/>
              <w:right w:val="single" w:sz="4" w:space="0" w:color="auto"/>
            </w:tcBorders>
            <w:noWrap/>
            <w:vAlign w:val="center"/>
          </w:tcPr>
          <w:p w14:paraId="15DE4D1A"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1</w:t>
            </w:r>
          </w:p>
        </w:tc>
        <w:tc>
          <w:tcPr>
            <w:tcW w:w="1984" w:type="dxa"/>
            <w:tcBorders>
              <w:top w:val="nil"/>
              <w:left w:val="nil"/>
              <w:bottom w:val="single" w:sz="4" w:space="0" w:color="auto"/>
              <w:right w:val="single" w:sz="4" w:space="0" w:color="auto"/>
            </w:tcBorders>
            <w:noWrap/>
            <w:vAlign w:val="center"/>
          </w:tcPr>
          <w:p w14:paraId="0C409213"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101.21</w:t>
            </w:r>
          </w:p>
        </w:tc>
        <w:tc>
          <w:tcPr>
            <w:tcW w:w="1418" w:type="dxa"/>
            <w:tcBorders>
              <w:top w:val="nil"/>
              <w:left w:val="nil"/>
              <w:bottom w:val="single" w:sz="4" w:space="0" w:color="auto"/>
              <w:right w:val="single" w:sz="4" w:space="0" w:color="auto"/>
            </w:tcBorders>
            <w:noWrap/>
            <w:vAlign w:val="center"/>
          </w:tcPr>
          <w:p w14:paraId="24309C26"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 xml:space="preserve">　</w:t>
            </w:r>
          </w:p>
        </w:tc>
      </w:tr>
      <w:tr w:rsidR="00AE6B41" w:rsidRPr="005C1E74" w14:paraId="0A254DDD" w14:textId="77777777" w:rsidTr="00D52A58">
        <w:trPr>
          <w:trHeight w:val="270"/>
        </w:trPr>
        <w:tc>
          <w:tcPr>
            <w:tcW w:w="600" w:type="dxa"/>
            <w:tcBorders>
              <w:top w:val="nil"/>
              <w:left w:val="single" w:sz="4" w:space="0" w:color="auto"/>
              <w:bottom w:val="single" w:sz="4" w:space="0" w:color="auto"/>
              <w:right w:val="single" w:sz="4" w:space="0" w:color="auto"/>
            </w:tcBorders>
            <w:noWrap/>
            <w:vAlign w:val="center"/>
          </w:tcPr>
          <w:p w14:paraId="618D159D"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9</w:t>
            </w:r>
          </w:p>
        </w:tc>
        <w:tc>
          <w:tcPr>
            <w:tcW w:w="1825" w:type="dxa"/>
            <w:tcBorders>
              <w:top w:val="nil"/>
              <w:left w:val="nil"/>
              <w:bottom w:val="single" w:sz="4" w:space="0" w:color="auto"/>
              <w:right w:val="single" w:sz="4" w:space="0" w:color="auto"/>
            </w:tcBorders>
            <w:noWrap/>
            <w:vAlign w:val="center"/>
          </w:tcPr>
          <w:p w14:paraId="7C83131B"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沈抚停车场</w:t>
            </w:r>
          </w:p>
        </w:tc>
        <w:tc>
          <w:tcPr>
            <w:tcW w:w="2268" w:type="dxa"/>
            <w:tcBorders>
              <w:top w:val="nil"/>
              <w:left w:val="nil"/>
              <w:bottom w:val="single" w:sz="4" w:space="0" w:color="auto"/>
              <w:right w:val="single" w:sz="4" w:space="0" w:color="auto"/>
            </w:tcBorders>
            <w:noWrap/>
            <w:vAlign w:val="center"/>
          </w:tcPr>
          <w:p w14:paraId="4B80E24D"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易燃品库</w:t>
            </w:r>
          </w:p>
        </w:tc>
        <w:tc>
          <w:tcPr>
            <w:tcW w:w="851" w:type="dxa"/>
            <w:tcBorders>
              <w:top w:val="nil"/>
              <w:left w:val="nil"/>
              <w:bottom w:val="single" w:sz="4" w:space="0" w:color="auto"/>
              <w:right w:val="single" w:sz="4" w:space="0" w:color="auto"/>
            </w:tcBorders>
            <w:noWrap/>
            <w:vAlign w:val="center"/>
          </w:tcPr>
          <w:p w14:paraId="2A76889A"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1</w:t>
            </w:r>
          </w:p>
        </w:tc>
        <w:tc>
          <w:tcPr>
            <w:tcW w:w="1984" w:type="dxa"/>
            <w:tcBorders>
              <w:top w:val="nil"/>
              <w:left w:val="nil"/>
              <w:bottom w:val="single" w:sz="4" w:space="0" w:color="auto"/>
              <w:right w:val="single" w:sz="4" w:space="0" w:color="auto"/>
            </w:tcBorders>
            <w:noWrap/>
            <w:vAlign w:val="center"/>
          </w:tcPr>
          <w:p w14:paraId="2063539D"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141.9</w:t>
            </w:r>
          </w:p>
        </w:tc>
        <w:tc>
          <w:tcPr>
            <w:tcW w:w="1418" w:type="dxa"/>
            <w:tcBorders>
              <w:top w:val="nil"/>
              <w:left w:val="nil"/>
              <w:bottom w:val="single" w:sz="4" w:space="0" w:color="auto"/>
              <w:right w:val="single" w:sz="4" w:space="0" w:color="auto"/>
            </w:tcBorders>
            <w:noWrap/>
            <w:vAlign w:val="center"/>
          </w:tcPr>
          <w:p w14:paraId="1D8B7572"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 xml:space="preserve">　</w:t>
            </w:r>
          </w:p>
        </w:tc>
      </w:tr>
      <w:tr w:rsidR="00AE6B41" w:rsidRPr="005C1E74" w14:paraId="574CF465" w14:textId="77777777" w:rsidTr="00D52A58">
        <w:trPr>
          <w:trHeight w:val="270"/>
        </w:trPr>
        <w:tc>
          <w:tcPr>
            <w:tcW w:w="5544" w:type="dxa"/>
            <w:gridSpan w:val="4"/>
            <w:tcBorders>
              <w:top w:val="single" w:sz="4" w:space="0" w:color="auto"/>
              <w:left w:val="single" w:sz="4" w:space="0" w:color="auto"/>
              <w:bottom w:val="single" w:sz="4" w:space="0" w:color="auto"/>
              <w:right w:val="single" w:sz="4" w:space="0" w:color="000000"/>
            </w:tcBorders>
            <w:shd w:val="clear" w:color="000000" w:fill="00B0F0"/>
            <w:noWrap/>
            <w:vAlign w:val="center"/>
          </w:tcPr>
          <w:p w14:paraId="5428DAA5"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小计：</w:t>
            </w:r>
          </w:p>
        </w:tc>
        <w:tc>
          <w:tcPr>
            <w:tcW w:w="1984" w:type="dxa"/>
            <w:tcBorders>
              <w:top w:val="nil"/>
              <w:left w:val="nil"/>
              <w:bottom w:val="single" w:sz="4" w:space="0" w:color="auto"/>
              <w:right w:val="single" w:sz="4" w:space="0" w:color="auto"/>
            </w:tcBorders>
            <w:shd w:val="clear" w:color="000000" w:fill="00B0F0"/>
            <w:noWrap/>
            <w:vAlign w:val="center"/>
          </w:tcPr>
          <w:p w14:paraId="3E58D118"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28153.09</w:t>
            </w:r>
          </w:p>
        </w:tc>
        <w:tc>
          <w:tcPr>
            <w:tcW w:w="1418" w:type="dxa"/>
            <w:tcBorders>
              <w:top w:val="nil"/>
              <w:left w:val="nil"/>
              <w:bottom w:val="single" w:sz="4" w:space="0" w:color="auto"/>
              <w:right w:val="single" w:sz="4" w:space="0" w:color="auto"/>
            </w:tcBorders>
            <w:shd w:val="clear" w:color="000000" w:fill="00B0F0"/>
            <w:noWrap/>
            <w:vAlign w:val="center"/>
          </w:tcPr>
          <w:p w14:paraId="705A67CC"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 xml:space="preserve">　</w:t>
            </w:r>
          </w:p>
        </w:tc>
      </w:tr>
      <w:tr w:rsidR="00AE6B41" w:rsidRPr="005C1E74" w14:paraId="5923431E" w14:textId="77777777" w:rsidTr="00D52A58">
        <w:trPr>
          <w:trHeight w:val="270"/>
        </w:trPr>
        <w:tc>
          <w:tcPr>
            <w:tcW w:w="600" w:type="dxa"/>
            <w:tcBorders>
              <w:top w:val="nil"/>
              <w:left w:val="single" w:sz="4" w:space="0" w:color="auto"/>
              <w:bottom w:val="single" w:sz="4" w:space="0" w:color="auto"/>
              <w:right w:val="single" w:sz="4" w:space="0" w:color="auto"/>
            </w:tcBorders>
            <w:noWrap/>
            <w:vAlign w:val="center"/>
          </w:tcPr>
          <w:p w14:paraId="3E48A720"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1</w:t>
            </w:r>
          </w:p>
        </w:tc>
        <w:tc>
          <w:tcPr>
            <w:tcW w:w="1825" w:type="dxa"/>
            <w:tcBorders>
              <w:top w:val="nil"/>
              <w:left w:val="nil"/>
              <w:bottom w:val="single" w:sz="4" w:space="0" w:color="auto"/>
              <w:right w:val="single" w:sz="4" w:space="0" w:color="auto"/>
            </w:tcBorders>
            <w:noWrap/>
            <w:vAlign w:val="center"/>
          </w:tcPr>
          <w:p w14:paraId="044047B4"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正线变电所</w:t>
            </w:r>
          </w:p>
        </w:tc>
        <w:tc>
          <w:tcPr>
            <w:tcW w:w="2268" w:type="dxa"/>
            <w:tcBorders>
              <w:top w:val="nil"/>
              <w:left w:val="nil"/>
              <w:bottom w:val="single" w:sz="4" w:space="0" w:color="auto"/>
              <w:right w:val="single" w:sz="4" w:space="0" w:color="auto"/>
            </w:tcBorders>
            <w:noWrap/>
            <w:vAlign w:val="center"/>
          </w:tcPr>
          <w:p w14:paraId="310B6609"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A1</w:t>
            </w:r>
          </w:p>
        </w:tc>
        <w:tc>
          <w:tcPr>
            <w:tcW w:w="851" w:type="dxa"/>
            <w:tcBorders>
              <w:top w:val="nil"/>
              <w:left w:val="nil"/>
              <w:bottom w:val="single" w:sz="4" w:space="0" w:color="auto"/>
              <w:right w:val="single" w:sz="4" w:space="0" w:color="auto"/>
            </w:tcBorders>
            <w:noWrap/>
            <w:vAlign w:val="center"/>
          </w:tcPr>
          <w:p w14:paraId="1D56301A"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-1</w:t>
            </w:r>
          </w:p>
        </w:tc>
        <w:tc>
          <w:tcPr>
            <w:tcW w:w="1984" w:type="dxa"/>
            <w:tcBorders>
              <w:top w:val="nil"/>
              <w:left w:val="nil"/>
              <w:bottom w:val="single" w:sz="4" w:space="0" w:color="auto"/>
              <w:right w:val="single" w:sz="4" w:space="0" w:color="auto"/>
            </w:tcBorders>
            <w:noWrap/>
            <w:vAlign w:val="center"/>
          </w:tcPr>
          <w:p w14:paraId="0E801E34"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181.9</w:t>
            </w:r>
          </w:p>
        </w:tc>
        <w:tc>
          <w:tcPr>
            <w:tcW w:w="1418" w:type="dxa"/>
            <w:tcBorders>
              <w:top w:val="nil"/>
              <w:left w:val="nil"/>
              <w:bottom w:val="single" w:sz="4" w:space="0" w:color="auto"/>
              <w:right w:val="single" w:sz="4" w:space="0" w:color="auto"/>
            </w:tcBorders>
            <w:noWrap/>
            <w:vAlign w:val="center"/>
          </w:tcPr>
          <w:p w14:paraId="641372AD"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 xml:space="preserve">　</w:t>
            </w:r>
          </w:p>
        </w:tc>
      </w:tr>
      <w:tr w:rsidR="00AE6B41" w:rsidRPr="005C1E74" w14:paraId="2EE9A6EE" w14:textId="77777777" w:rsidTr="00D52A58">
        <w:trPr>
          <w:trHeight w:val="270"/>
        </w:trPr>
        <w:tc>
          <w:tcPr>
            <w:tcW w:w="600" w:type="dxa"/>
            <w:tcBorders>
              <w:top w:val="nil"/>
              <w:left w:val="single" w:sz="4" w:space="0" w:color="auto"/>
              <w:bottom w:val="single" w:sz="4" w:space="0" w:color="auto"/>
              <w:right w:val="single" w:sz="4" w:space="0" w:color="auto"/>
            </w:tcBorders>
            <w:noWrap/>
            <w:vAlign w:val="center"/>
          </w:tcPr>
          <w:p w14:paraId="38D2C1CC"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2</w:t>
            </w:r>
          </w:p>
        </w:tc>
        <w:tc>
          <w:tcPr>
            <w:tcW w:w="1825" w:type="dxa"/>
            <w:tcBorders>
              <w:top w:val="nil"/>
              <w:left w:val="nil"/>
              <w:bottom w:val="single" w:sz="4" w:space="0" w:color="auto"/>
              <w:right w:val="single" w:sz="4" w:space="0" w:color="auto"/>
            </w:tcBorders>
            <w:noWrap/>
            <w:vAlign w:val="center"/>
          </w:tcPr>
          <w:p w14:paraId="0861782B"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正线变电所</w:t>
            </w:r>
          </w:p>
        </w:tc>
        <w:tc>
          <w:tcPr>
            <w:tcW w:w="2268" w:type="dxa"/>
            <w:tcBorders>
              <w:top w:val="nil"/>
              <w:left w:val="nil"/>
              <w:bottom w:val="single" w:sz="4" w:space="0" w:color="auto"/>
              <w:right w:val="single" w:sz="4" w:space="0" w:color="auto"/>
            </w:tcBorders>
            <w:noWrap/>
            <w:vAlign w:val="center"/>
          </w:tcPr>
          <w:p w14:paraId="1E4BC0EC"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A2</w:t>
            </w:r>
          </w:p>
        </w:tc>
        <w:tc>
          <w:tcPr>
            <w:tcW w:w="851" w:type="dxa"/>
            <w:tcBorders>
              <w:top w:val="nil"/>
              <w:left w:val="nil"/>
              <w:bottom w:val="single" w:sz="4" w:space="0" w:color="auto"/>
              <w:right w:val="single" w:sz="4" w:space="0" w:color="auto"/>
            </w:tcBorders>
            <w:noWrap/>
            <w:vAlign w:val="center"/>
          </w:tcPr>
          <w:p w14:paraId="5B34D328"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-1</w:t>
            </w:r>
          </w:p>
        </w:tc>
        <w:tc>
          <w:tcPr>
            <w:tcW w:w="1984" w:type="dxa"/>
            <w:tcBorders>
              <w:top w:val="nil"/>
              <w:left w:val="nil"/>
              <w:bottom w:val="single" w:sz="4" w:space="0" w:color="auto"/>
              <w:right w:val="single" w:sz="4" w:space="0" w:color="auto"/>
            </w:tcBorders>
            <w:noWrap/>
            <w:vAlign w:val="center"/>
          </w:tcPr>
          <w:p w14:paraId="149592EE"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181.9</w:t>
            </w:r>
          </w:p>
        </w:tc>
        <w:tc>
          <w:tcPr>
            <w:tcW w:w="1418" w:type="dxa"/>
            <w:tcBorders>
              <w:top w:val="nil"/>
              <w:left w:val="nil"/>
              <w:bottom w:val="single" w:sz="4" w:space="0" w:color="auto"/>
              <w:right w:val="single" w:sz="4" w:space="0" w:color="auto"/>
            </w:tcBorders>
            <w:noWrap/>
            <w:vAlign w:val="center"/>
          </w:tcPr>
          <w:p w14:paraId="49326F6E"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 xml:space="preserve">　</w:t>
            </w:r>
          </w:p>
        </w:tc>
      </w:tr>
      <w:tr w:rsidR="00AE6B41" w:rsidRPr="005C1E74" w14:paraId="352A7D26" w14:textId="77777777" w:rsidTr="00D52A58">
        <w:trPr>
          <w:trHeight w:val="270"/>
        </w:trPr>
        <w:tc>
          <w:tcPr>
            <w:tcW w:w="600" w:type="dxa"/>
            <w:tcBorders>
              <w:top w:val="nil"/>
              <w:left w:val="single" w:sz="4" w:space="0" w:color="auto"/>
              <w:bottom w:val="single" w:sz="4" w:space="0" w:color="auto"/>
              <w:right w:val="single" w:sz="4" w:space="0" w:color="auto"/>
            </w:tcBorders>
            <w:noWrap/>
            <w:vAlign w:val="center"/>
          </w:tcPr>
          <w:p w14:paraId="54B5B560"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3</w:t>
            </w:r>
          </w:p>
        </w:tc>
        <w:tc>
          <w:tcPr>
            <w:tcW w:w="1825" w:type="dxa"/>
            <w:tcBorders>
              <w:top w:val="nil"/>
              <w:left w:val="nil"/>
              <w:bottom w:val="single" w:sz="4" w:space="0" w:color="auto"/>
              <w:right w:val="single" w:sz="4" w:space="0" w:color="auto"/>
            </w:tcBorders>
            <w:noWrap/>
            <w:vAlign w:val="center"/>
          </w:tcPr>
          <w:p w14:paraId="59FC1790"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正线变电所</w:t>
            </w:r>
          </w:p>
        </w:tc>
        <w:tc>
          <w:tcPr>
            <w:tcW w:w="2268" w:type="dxa"/>
            <w:tcBorders>
              <w:top w:val="nil"/>
              <w:left w:val="nil"/>
              <w:bottom w:val="single" w:sz="4" w:space="0" w:color="auto"/>
              <w:right w:val="single" w:sz="4" w:space="0" w:color="auto"/>
            </w:tcBorders>
            <w:noWrap/>
            <w:vAlign w:val="center"/>
          </w:tcPr>
          <w:p w14:paraId="3720DA89"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A3</w:t>
            </w:r>
          </w:p>
        </w:tc>
        <w:tc>
          <w:tcPr>
            <w:tcW w:w="851" w:type="dxa"/>
            <w:tcBorders>
              <w:top w:val="nil"/>
              <w:left w:val="nil"/>
              <w:bottom w:val="single" w:sz="4" w:space="0" w:color="auto"/>
              <w:right w:val="single" w:sz="4" w:space="0" w:color="auto"/>
            </w:tcBorders>
            <w:noWrap/>
            <w:vAlign w:val="center"/>
          </w:tcPr>
          <w:p w14:paraId="026C90D7"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-1</w:t>
            </w:r>
          </w:p>
        </w:tc>
        <w:tc>
          <w:tcPr>
            <w:tcW w:w="1984" w:type="dxa"/>
            <w:tcBorders>
              <w:top w:val="nil"/>
              <w:left w:val="nil"/>
              <w:bottom w:val="single" w:sz="4" w:space="0" w:color="auto"/>
              <w:right w:val="single" w:sz="4" w:space="0" w:color="auto"/>
            </w:tcBorders>
            <w:noWrap/>
            <w:vAlign w:val="center"/>
          </w:tcPr>
          <w:p w14:paraId="19FD3E22"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181.9</w:t>
            </w:r>
          </w:p>
        </w:tc>
        <w:tc>
          <w:tcPr>
            <w:tcW w:w="1418" w:type="dxa"/>
            <w:tcBorders>
              <w:top w:val="nil"/>
              <w:left w:val="nil"/>
              <w:bottom w:val="single" w:sz="4" w:space="0" w:color="auto"/>
              <w:right w:val="single" w:sz="4" w:space="0" w:color="auto"/>
            </w:tcBorders>
            <w:noWrap/>
            <w:vAlign w:val="center"/>
          </w:tcPr>
          <w:p w14:paraId="23455068"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 xml:space="preserve">　</w:t>
            </w:r>
          </w:p>
        </w:tc>
      </w:tr>
      <w:tr w:rsidR="00AE6B41" w:rsidRPr="005C1E74" w14:paraId="6D4C4BDB" w14:textId="77777777" w:rsidTr="00D52A58">
        <w:trPr>
          <w:trHeight w:val="270"/>
        </w:trPr>
        <w:tc>
          <w:tcPr>
            <w:tcW w:w="600" w:type="dxa"/>
            <w:tcBorders>
              <w:top w:val="nil"/>
              <w:left w:val="single" w:sz="4" w:space="0" w:color="auto"/>
              <w:bottom w:val="single" w:sz="4" w:space="0" w:color="auto"/>
              <w:right w:val="single" w:sz="4" w:space="0" w:color="auto"/>
            </w:tcBorders>
            <w:noWrap/>
            <w:vAlign w:val="center"/>
          </w:tcPr>
          <w:p w14:paraId="3A0FECB4"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4</w:t>
            </w:r>
          </w:p>
        </w:tc>
        <w:tc>
          <w:tcPr>
            <w:tcW w:w="1825" w:type="dxa"/>
            <w:tcBorders>
              <w:top w:val="nil"/>
              <w:left w:val="nil"/>
              <w:bottom w:val="single" w:sz="4" w:space="0" w:color="auto"/>
              <w:right w:val="single" w:sz="4" w:space="0" w:color="auto"/>
            </w:tcBorders>
            <w:noWrap/>
            <w:vAlign w:val="center"/>
          </w:tcPr>
          <w:p w14:paraId="0FF87D53"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正线变电所</w:t>
            </w:r>
          </w:p>
        </w:tc>
        <w:tc>
          <w:tcPr>
            <w:tcW w:w="2268" w:type="dxa"/>
            <w:tcBorders>
              <w:top w:val="nil"/>
              <w:left w:val="nil"/>
              <w:bottom w:val="single" w:sz="4" w:space="0" w:color="auto"/>
              <w:right w:val="single" w:sz="4" w:space="0" w:color="auto"/>
            </w:tcBorders>
            <w:noWrap/>
            <w:vAlign w:val="center"/>
          </w:tcPr>
          <w:p w14:paraId="4AEC9B04"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A4</w:t>
            </w:r>
          </w:p>
        </w:tc>
        <w:tc>
          <w:tcPr>
            <w:tcW w:w="851" w:type="dxa"/>
            <w:tcBorders>
              <w:top w:val="nil"/>
              <w:left w:val="nil"/>
              <w:bottom w:val="single" w:sz="4" w:space="0" w:color="auto"/>
              <w:right w:val="single" w:sz="4" w:space="0" w:color="auto"/>
            </w:tcBorders>
            <w:noWrap/>
            <w:vAlign w:val="center"/>
          </w:tcPr>
          <w:p w14:paraId="7203B554"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-1</w:t>
            </w:r>
          </w:p>
        </w:tc>
        <w:tc>
          <w:tcPr>
            <w:tcW w:w="1984" w:type="dxa"/>
            <w:tcBorders>
              <w:top w:val="nil"/>
              <w:left w:val="nil"/>
              <w:bottom w:val="single" w:sz="4" w:space="0" w:color="auto"/>
              <w:right w:val="single" w:sz="4" w:space="0" w:color="auto"/>
            </w:tcBorders>
            <w:noWrap/>
            <w:vAlign w:val="center"/>
          </w:tcPr>
          <w:p w14:paraId="13503F4B"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181.9</w:t>
            </w:r>
          </w:p>
        </w:tc>
        <w:tc>
          <w:tcPr>
            <w:tcW w:w="1418" w:type="dxa"/>
            <w:tcBorders>
              <w:top w:val="nil"/>
              <w:left w:val="nil"/>
              <w:bottom w:val="single" w:sz="4" w:space="0" w:color="auto"/>
              <w:right w:val="single" w:sz="4" w:space="0" w:color="auto"/>
            </w:tcBorders>
            <w:noWrap/>
            <w:vAlign w:val="center"/>
          </w:tcPr>
          <w:p w14:paraId="0898E9C1"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 xml:space="preserve">　</w:t>
            </w:r>
          </w:p>
        </w:tc>
      </w:tr>
      <w:tr w:rsidR="00AE6B41" w:rsidRPr="005C1E74" w14:paraId="0E33463F" w14:textId="77777777" w:rsidTr="00D52A58">
        <w:trPr>
          <w:trHeight w:val="270"/>
        </w:trPr>
        <w:tc>
          <w:tcPr>
            <w:tcW w:w="600" w:type="dxa"/>
            <w:tcBorders>
              <w:top w:val="nil"/>
              <w:left w:val="single" w:sz="4" w:space="0" w:color="auto"/>
              <w:bottom w:val="single" w:sz="4" w:space="0" w:color="auto"/>
              <w:right w:val="single" w:sz="4" w:space="0" w:color="auto"/>
            </w:tcBorders>
            <w:noWrap/>
            <w:vAlign w:val="center"/>
          </w:tcPr>
          <w:p w14:paraId="2306F9FC"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5</w:t>
            </w:r>
          </w:p>
        </w:tc>
        <w:tc>
          <w:tcPr>
            <w:tcW w:w="1825" w:type="dxa"/>
            <w:tcBorders>
              <w:top w:val="nil"/>
              <w:left w:val="nil"/>
              <w:bottom w:val="single" w:sz="4" w:space="0" w:color="auto"/>
              <w:right w:val="single" w:sz="4" w:space="0" w:color="auto"/>
            </w:tcBorders>
            <w:noWrap/>
            <w:vAlign w:val="center"/>
          </w:tcPr>
          <w:p w14:paraId="5DB101E6"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正线变电所</w:t>
            </w:r>
          </w:p>
        </w:tc>
        <w:tc>
          <w:tcPr>
            <w:tcW w:w="2268" w:type="dxa"/>
            <w:tcBorders>
              <w:top w:val="nil"/>
              <w:left w:val="nil"/>
              <w:bottom w:val="single" w:sz="4" w:space="0" w:color="auto"/>
              <w:right w:val="single" w:sz="4" w:space="0" w:color="auto"/>
            </w:tcBorders>
            <w:noWrap/>
            <w:vAlign w:val="center"/>
          </w:tcPr>
          <w:p w14:paraId="6AA2CE16"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A5</w:t>
            </w:r>
          </w:p>
        </w:tc>
        <w:tc>
          <w:tcPr>
            <w:tcW w:w="851" w:type="dxa"/>
            <w:tcBorders>
              <w:top w:val="nil"/>
              <w:left w:val="nil"/>
              <w:bottom w:val="single" w:sz="4" w:space="0" w:color="auto"/>
              <w:right w:val="single" w:sz="4" w:space="0" w:color="auto"/>
            </w:tcBorders>
            <w:noWrap/>
            <w:vAlign w:val="center"/>
          </w:tcPr>
          <w:p w14:paraId="02C913AA"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-1</w:t>
            </w:r>
          </w:p>
        </w:tc>
        <w:tc>
          <w:tcPr>
            <w:tcW w:w="1984" w:type="dxa"/>
            <w:tcBorders>
              <w:top w:val="nil"/>
              <w:left w:val="nil"/>
              <w:bottom w:val="single" w:sz="4" w:space="0" w:color="auto"/>
              <w:right w:val="single" w:sz="4" w:space="0" w:color="auto"/>
            </w:tcBorders>
            <w:noWrap/>
            <w:vAlign w:val="center"/>
          </w:tcPr>
          <w:p w14:paraId="770402EC"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167.7</w:t>
            </w:r>
          </w:p>
        </w:tc>
        <w:tc>
          <w:tcPr>
            <w:tcW w:w="1418" w:type="dxa"/>
            <w:tcBorders>
              <w:top w:val="nil"/>
              <w:left w:val="nil"/>
              <w:bottom w:val="single" w:sz="4" w:space="0" w:color="auto"/>
              <w:right w:val="single" w:sz="4" w:space="0" w:color="auto"/>
            </w:tcBorders>
            <w:noWrap/>
            <w:vAlign w:val="center"/>
          </w:tcPr>
          <w:p w14:paraId="6FF11158"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 xml:space="preserve">　</w:t>
            </w:r>
          </w:p>
        </w:tc>
      </w:tr>
      <w:tr w:rsidR="00AE6B41" w:rsidRPr="005C1E74" w14:paraId="458BC3E7" w14:textId="77777777" w:rsidTr="00D52A58">
        <w:trPr>
          <w:trHeight w:val="270"/>
        </w:trPr>
        <w:tc>
          <w:tcPr>
            <w:tcW w:w="600" w:type="dxa"/>
            <w:tcBorders>
              <w:top w:val="nil"/>
              <w:left w:val="single" w:sz="4" w:space="0" w:color="auto"/>
              <w:bottom w:val="single" w:sz="4" w:space="0" w:color="auto"/>
              <w:right w:val="single" w:sz="4" w:space="0" w:color="auto"/>
            </w:tcBorders>
            <w:noWrap/>
            <w:vAlign w:val="center"/>
          </w:tcPr>
          <w:p w14:paraId="601A9A4E"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6</w:t>
            </w:r>
          </w:p>
        </w:tc>
        <w:tc>
          <w:tcPr>
            <w:tcW w:w="1825" w:type="dxa"/>
            <w:tcBorders>
              <w:top w:val="nil"/>
              <w:left w:val="nil"/>
              <w:bottom w:val="single" w:sz="4" w:space="0" w:color="auto"/>
              <w:right w:val="single" w:sz="4" w:space="0" w:color="auto"/>
            </w:tcBorders>
            <w:noWrap/>
            <w:vAlign w:val="center"/>
          </w:tcPr>
          <w:p w14:paraId="779E7DBF"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正线变电所</w:t>
            </w:r>
          </w:p>
        </w:tc>
        <w:tc>
          <w:tcPr>
            <w:tcW w:w="2268" w:type="dxa"/>
            <w:tcBorders>
              <w:top w:val="nil"/>
              <w:left w:val="nil"/>
              <w:bottom w:val="single" w:sz="4" w:space="0" w:color="auto"/>
              <w:right w:val="single" w:sz="4" w:space="0" w:color="auto"/>
            </w:tcBorders>
            <w:noWrap/>
            <w:vAlign w:val="center"/>
          </w:tcPr>
          <w:p w14:paraId="164AF94E"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A6</w:t>
            </w:r>
          </w:p>
        </w:tc>
        <w:tc>
          <w:tcPr>
            <w:tcW w:w="851" w:type="dxa"/>
            <w:tcBorders>
              <w:top w:val="nil"/>
              <w:left w:val="nil"/>
              <w:bottom w:val="single" w:sz="4" w:space="0" w:color="auto"/>
              <w:right w:val="single" w:sz="4" w:space="0" w:color="auto"/>
            </w:tcBorders>
            <w:noWrap/>
            <w:vAlign w:val="center"/>
          </w:tcPr>
          <w:p w14:paraId="554AF4FC"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-1</w:t>
            </w:r>
          </w:p>
        </w:tc>
        <w:tc>
          <w:tcPr>
            <w:tcW w:w="1984" w:type="dxa"/>
            <w:tcBorders>
              <w:top w:val="nil"/>
              <w:left w:val="nil"/>
              <w:bottom w:val="single" w:sz="4" w:space="0" w:color="auto"/>
              <w:right w:val="single" w:sz="4" w:space="0" w:color="auto"/>
            </w:tcBorders>
            <w:noWrap/>
            <w:vAlign w:val="center"/>
          </w:tcPr>
          <w:p w14:paraId="37A5449C"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181.9</w:t>
            </w:r>
          </w:p>
        </w:tc>
        <w:tc>
          <w:tcPr>
            <w:tcW w:w="1418" w:type="dxa"/>
            <w:tcBorders>
              <w:top w:val="nil"/>
              <w:left w:val="nil"/>
              <w:bottom w:val="single" w:sz="4" w:space="0" w:color="auto"/>
              <w:right w:val="single" w:sz="4" w:space="0" w:color="auto"/>
            </w:tcBorders>
            <w:noWrap/>
            <w:vAlign w:val="center"/>
          </w:tcPr>
          <w:p w14:paraId="5A45DF13"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 xml:space="preserve">　</w:t>
            </w:r>
          </w:p>
        </w:tc>
      </w:tr>
      <w:tr w:rsidR="00AE6B41" w:rsidRPr="005C1E74" w14:paraId="630E6275" w14:textId="77777777" w:rsidTr="00D52A58">
        <w:trPr>
          <w:trHeight w:val="270"/>
        </w:trPr>
        <w:tc>
          <w:tcPr>
            <w:tcW w:w="600" w:type="dxa"/>
            <w:tcBorders>
              <w:top w:val="nil"/>
              <w:left w:val="single" w:sz="4" w:space="0" w:color="auto"/>
              <w:bottom w:val="single" w:sz="4" w:space="0" w:color="auto"/>
              <w:right w:val="single" w:sz="4" w:space="0" w:color="auto"/>
            </w:tcBorders>
            <w:noWrap/>
            <w:vAlign w:val="center"/>
          </w:tcPr>
          <w:p w14:paraId="1DE75341"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7</w:t>
            </w:r>
          </w:p>
        </w:tc>
        <w:tc>
          <w:tcPr>
            <w:tcW w:w="1825" w:type="dxa"/>
            <w:tcBorders>
              <w:top w:val="nil"/>
              <w:left w:val="nil"/>
              <w:bottom w:val="single" w:sz="4" w:space="0" w:color="auto"/>
              <w:right w:val="single" w:sz="4" w:space="0" w:color="auto"/>
            </w:tcBorders>
            <w:noWrap/>
            <w:vAlign w:val="center"/>
          </w:tcPr>
          <w:p w14:paraId="4E71B263"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正线变电所</w:t>
            </w:r>
          </w:p>
        </w:tc>
        <w:tc>
          <w:tcPr>
            <w:tcW w:w="2268" w:type="dxa"/>
            <w:tcBorders>
              <w:top w:val="nil"/>
              <w:left w:val="nil"/>
              <w:bottom w:val="single" w:sz="4" w:space="0" w:color="auto"/>
              <w:right w:val="single" w:sz="4" w:space="0" w:color="auto"/>
            </w:tcBorders>
            <w:noWrap/>
            <w:vAlign w:val="center"/>
          </w:tcPr>
          <w:p w14:paraId="7AD56EA1"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A7</w:t>
            </w:r>
          </w:p>
        </w:tc>
        <w:tc>
          <w:tcPr>
            <w:tcW w:w="851" w:type="dxa"/>
            <w:tcBorders>
              <w:top w:val="nil"/>
              <w:left w:val="nil"/>
              <w:bottom w:val="single" w:sz="4" w:space="0" w:color="auto"/>
              <w:right w:val="single" w:sz="4" w:space="0" w:color="auto"/>
            </w:tcBorders>
            <w:noWrap/>
            <w:vAlign w:val="center"/>
          </w:tcPr>
          <w:p w14:paraId="6902218E"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-1</w:t>
            </w:r>
          </w:p>
        </w:tc>
        <w:tc>
          <w:tcPr>
            <w:tcW w:w="1984" w:type="dxa"/>
            <w:tcBorders>
              <w:top w:val="nil"/>
              <w:left w:val="nil"/>
              <w:bottom w:val="single" w:sz="4" w:space="0" w:color="auto"/>
              <w:right w:val="single" w:sz="4" w:space="0" w:color="auto"/>
            </w:tcBorders>
            <w:noWrap/>
            <w:vAlign w:val="center"/>
          </w:tcPr>
          <w:p w14:paraId="11CE2339"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167.7</w:t>
            </w:r>
          </w:p>
        </w:tc>
        <w:tc>
          <w:tcPr>
            <w:tcW w:w="1418" w:type="dxa"/>
            <w:tcBorders>
              <w:top w:val="nil"/>
              <w:left w:val="nil"/>
              <w:bottom w:val="single" w:sz="4" w:space="0" w:color="auto"/>
              <w:right w:val="single" w:sz="4" w:space="0" w:color="auto"/>
            </w:tcBorders>
            <w:noWrap/>
            <w:vAlign w:val="center"/>
          </w:tcPr>
          <w:p w14:paraId="2C2A04FF"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 xml:space="preserve">　</w:t>
            </w:r>
          </w:p>
        </w:tc>
      </w:tr>
      <w:tr w:rsidR="00AE6B41" w:rsidRPr="005C1E74" w14:paraId="1E360654" w14:textId="77777777" w:rsidTr="00D52A58">
        <w:trPr>
          <w:trHeight w:val="270"/>
        </w:trPr>
        <w:tc>
          <w:tcPr>
            <w:tcW w:w="600" w:type="dxa"/>
            <w:tcBorders>
              <w:top w:val="nil"/>
              <w:left w:val="single" w:sz="4" w:space="0" w:color="auto"/>
              <w:bottom w:val="single" w:sz="4" w:space="0" w:color="auto"/>
              <w:right w:val="single" w:sz="4" w:space="0" w:color="auto"/>
            </w:tcBorders>
            <w:noWrap/>
            <w:vAlign w:val="center"/>
          </w:tcPr>
          <w:p w14:paraId="39E408B5"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8</w:t>
            </w:r>
          </w:p>
        </w:tc>
        <w:tc>
          <w:tcPr>
            <w:tcW w:w="1825" w:type="dxa"/>
            <w:tcBorders>
              <w:top w:val="nil"/>
              <w:left w:val="nil"/>
              <w:bottom w:val="single" w:sz="4" w:space="0" w:color="auto"/>
              <w:right w:val="single" w:sz="4" w:space="0" w:color="auto"/>
            </w:tcBorders>
            <w:noWrap/>
            <w:vAlign w:val="center"/>
          </w:tcPr>
          <w:p w14:paraId="7C2ED84C"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正线变电所</w:t>
            </w:r>
          </w:p>
        </w:tc>
        <w:tc>
          <w:tcPr>
            <w:tcW w:w="2268" w:type="dxa"/>
            <w:tcBorders>
              <w:top w:val="nil"/>
              <w:left w:val="nil"/>
              <w:bottom w:val="single" w:sz="4" w:space="0" w:color="auto"/>
              <w:right w:val="single" w:sz="4" w:space="0" w:color="auto"/>
            </w:tcBorders>
            <w:noWrap/>
            <w:vAlign w:val="center"/>
          </w:tcPr>
          <w:p w14:paraId="2C2CE5EE"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A8</w:t>
            </w:r>
          </w:p>
        </w:tc>
        <w:tc>
          <w:tcPr>
            <w:tcW w:w="851" w:type="dxa"/>
            <w:tcBorders>
              <w:top w:val="nil"/>
              <w:left w:val="nil"/>
              <w:bottom w:val="single" w:sz="4" w:space="0" w:color="auto"/>
              <w:right w:val="single" w:sz="4" w:space="0" w:color="auto"/>
            </w:tcBorders>
            <w:noWrap/>
            <w:vAlign w:val="center"/>
          </w:tcPr>
          <w:p w14:paraId="517D9AC6"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-1</w:t>
            </w:r>
          </w:p>
        </w:tc>
        <w:tc>
          <w:tcPr>
            <w:tcW w:w="1984" w:type="dxa"/>
            <w:tcBorders>
              <w:top w:val="nil"/>
              <w:left w:val="nil"/>
              <w:bottom w:val="single" w:sz="4" w:space="0" w:color="auto"/>
              <w:right w:val="single" w:sz="4" w:space="0" w:color="auto"/>
            </w:tcBorders>
            <w:noWrap/>
            <w:vAlign w:val="center"/>
          </w:tcPr>
          <w:p w14:paraId="5AA78A6D"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199</w:t>
            </w:r>
          </w:p>
        </w:tc>
        <w:tc>
          <w:tcPr>
            <w:tcW w:w="1418" w:type="dxa"/>
            <w:tcBorders>
              <w:top w:val="nil"/>
              <w:left w:val="nil"/>
              <w:bottom w:val="single" w:sz="4" w:space="0" w:color="auto"/>
              <w:right w:val="single" w:sz="4" w:space="0" w:color="auto"/>
            </w:tcBorders>
            <w:noWrap/>
            <w:vAlign w:val="center"/>
          </w:tcPr>
          <w:p w14:paraId="68765209"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 xml:space="preserve">　</w:t>
            </w:r>
          </w:p>
        </w:tc>
      </w:tr>
      <w:tr w:rsidR="00AE6B41" w:rsidRPr="005C1E74" w14:paraId="1801AA3F" w14:textId="77777777" w:rsidTr="00D52A58">
        <w:trPr>
          <w:trHeight w:val="270"/>
        </w:trPr>
        <w:tc>
          <w:tcPr>
            <w:tcW w:w="600" w:type="dxa"/>
            <w:tcBorders>
              <w:top w:val="nil"/>
              <w:left w:val="single" w:sz="4" w:space="0" w:color="auto"/>
              <w:bottom w:val="single" w:sz="4" w:space="0" w:color="auto"/>
              <w:right w:val="single" w:sz="4" w:space="0" w:color="auto"/>
            </w:tcBorders>
            <w:noWrap/>
            <w:vAlign w:val="center"/>
          </w:tcPr>
          <w:p w14:paraId="199D7CF0"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9</w:t>
            </w:r>
          </w:p>
        </w:tc>
        <w:tc>
          <w:tcPr>
            <w:tcW w:w="1825" w:type="dxa"/>
            <w:tcBorders>
              <w:top w:val="nil"/>
              <w:left w:val="nil"/>
              <w:bottom w:val="single" w:sz="4" w:space="0" w:color="auto"/>
              <w:right w:val="single" w:sz="4" w:space="0" w:color="auto"/>
            </w:tcBorders>
            <w:noWrap/>
            <w:vAlign w:val="center"/>
          </w:tcPr>
          <w:p w14:paraId="49CED469"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正线变电所</w:t>
            </w:r>
          </w:p>
        </w:tc>
        <w:tc>
          <w:tcPr>
            <w:tcW w:w="2268" w:type="dxa"/>
            <w:tcBorders>
              <w:top w:val="nil"/>
              <w:left w:val="nil"/>
              <w:bottom w:val="single" w:sz="4" w:space="0" w:color="auto"/>
              <w:right w:val="single" w:sz="4" w:space="0" w:color="auto"/>
            </w:tcBorders>
            <w:noWrap/>
            <w:vAlign w:val="center"/>
          </w:tcPr>
          <w:p w14:paraId="1EB79617"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B1</w:t>
            </w:r>
          </w:p>
        </w:tc>
        <w:tc>
          <w:tcPr>
            <w:tcW w:w="851" w:type="dxa"/>
            <w:tcBorders>
              <w:top w:val="nil"/>
              <w:left w:val="nil"/>
              <w:bottom w:val="single" w:sz="4" w:space="0" w:color="auto"/>
              <w:right w:val="single" w:sz="4" w:space="0" w:color="auto"/>
            </w:tcBorders>
            <w:noWrap/>
            <w:vAlign w:val="center"/>
          </w:tcPr>
          <w:p w14:paraId="0405B0F3"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1</w:t>
            </w:r>
          </w:p>
        </w:tc>
        <w:tc>
          <w:tcPr>
            <w:tcW w:w="1984" w:type="dxa"/>
            <w:tcBorders>
              <w:top w:val="nil"/>
              <w:left w:val="nil"/>
              <w:bottom w:val="single" w:sz="4" w:space="0" w:color="auto"/>
              <w:right w:val="single" w:sz="4" w:space="0" w:color="auto"/>
            </w:tcBorders>
            <w:noWrap/>
            <w:vAlign w:val="center"/>
          </w:tcPr>
          <w:p w14:paraId="6961FD6B"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107.59</w:t>
            </w:r>
          </w:p>
        </w:tc>
        <w:tc>
          <w:tcPr>
            <w:tcW w:w="1418" w:type="dxa"/>
            <w:tcBorders>
              <w:top w:val="nil"/>
              <w:left w:val="nil"/>
              <w:bottom w:val="single" w:sz="4" w:space="0" w:color="auto"/>
              <w:right w:val="single" w:sz="4" w:space="0" w:color="auto"/>
            </w:tcBorders>
            <w:noWrap/>
            <w:vAlign w:val="center"/>
          </w:tcPr>
          <w:p w14:paraId="6F43D2FA"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箱式变电所</w:t>
            </w:r>
          </w:p>
        </w:tc>
      </w:tr>
      <w:tr w:rsidR="00AE6B41" w:rsidRPr="005C1E74" w14:paraId="2E1D446E" w14:textId="77777777" w:rsidTr="00D52A58">
        <w:trPr>
          <w:trHeight w:val="270"/>
        </w:trPr>
        <w:tc>
          <w:tcPr>
            <w:tcW w:w="600" w:type="dxa"/>
            <w:tcBorders>
              <w:top w:val="nil"/>
              <w:left w:val="single" w:sz="4" w:space="0" w:color="auto"/>
              <w:bottom w:val="single" w:sz="4" w:space="0" w:color="auto"/>
              <w:right w:val="single" w:sz="4" w:space="0" w:color="auto"/>
            </w:tcBorders>
            <w:noWrap/>
            <w:vAlign w:val="center"/>
          </w:tcPr>
          <w:p w14:paraId="12ECFC3F"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10</w:t>
            </w:r>
          </w:p>
        </w:tc>
        <w:tc>
          <w:tcPr>
            <w:tcW w:w="1825" w:type="dxa"/>
            <w:tcBorders>
              <w:top w:val="nil"/>
              <w:left w:val="nil"/>
              <w:bottom w:val="single" w:sz="4" w:space="0" w:color="auto"/>
              <w:right w:val="single" w:sz="4" w:space="0" w:color="auto"/>
            </w:tcBorders>
            <w:noWrap/>
            <w:vAlign w:val="center"/>
          </w:tcPr>
          <w:p w14:paraId="2895A9B2"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正线变电所</w:t>
            </w:r>
          </w:p>
        </w:tc>
        <w:tc>
          <w:tcPr>
            <w:tcW w:w="2268" w:type="dxa"/>
            <w:tcBorders>
              <w:top w:val="nil"/>
              <w:left w:val="nil"/>
              <w:bottom w:val="single" w:sz="4" w:space="0" w:color="auto"/>
              <w:right w:val="single" w:sz="4" w:space="0" w:color="auto"/>
            </w:tcBorders>
            <w:noWrap/>
            <w:vAlign w:val="center"/>
          </w:tcPr>
          <w:p w14:paraId="109BDCF8"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B2</w:t>
            </w:r>
          </w:p>
        </w:tc>
        <w:tc>
          <w:tcPr>
            <w:tcW w:w="851" w:type="dxa"/>
            <w:tcBorders>
              <w:top w:val="nil"/>
              <w:left w:val="nil"/>
              <w:bottom w:val="single" w:sz="4" w:space="0" w:color="auto"/>
              <w:right w:val="single" w:sz="4" w:space="0" w:color="auto"/>
            </w:tcBorders>
            <w:noWrap/>
            <w:vAlign w:val="center"/>
          </w:tcPr>
          <w:p w14:paraId="4678DEA0"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-1</w:t>
            </w:r>
          </w:p>
        </w:tc>
        <w:tc>
          <w:tcPr>
            <w:tcW w:w="1984" w:type="dxa"/>
            <w:tcBorders>
              <w:top w:val="nil"/>
              <w:left w:val="nil"/>
              <w:bottom w:val="single" w:sz="4" w:space="0" w:color="auto"/>
              <w:right w:val="single" w:sz="4" w:space="0" w:color="auto"/>
            </w:tcBorders>
            <w:noWrap/>
            <w:vAlign w:val="center"/>
          </w:tcPr>
          <w:p w14:paraId="2601735F"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178.5</w:t>
            </w:r>
          </w:p>
        </w:tc>
        <w:tc>
          <w:tcPr>
            <w:tcW w:w="1418" w:type="dxa"/>
            <w:tcBorders>
              <w:top w:val="nil"/>
              <w:left w:val="nil"/>
              <w:bottom w:val="single" w:sz="4" w:space="0" w:color="auto"/>
              <w:right w:val="single" w:sz="4" w:space="0" w:color="auto"/>
            </w:tcBorders>
            <w:noWrap/>
            <w:vAlign w:val="center"/>
          </w:tcPr>
          <w:p w14:paraId="20B3D5C9"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 xml:space="preserve">　</w:t>
            </w:r>
          </w:p>
        </w:tc>
      </w:tr>
      <w:tr w:rsidR="00AE6B41" w:rsidRPr="005C1E74" w14:paraId="7F904071" w14:textId="77777777" w:rsidTr="00D52A58">
        <w:trPr>
          <w:trHeight w:val="270"/>
        </w:trPr>
        <w:tc>
          <w:tcPr>
            <w:tcW w:w="600" w:type="dxa"/>
            <w:tcBorders>
              <w:top w:val="nil"/>
              <w:left w:val="single" w:sz="4" w:space="0" w:color="auto"/>
              <w:bottom w:val="single" w:sz="4" w:space="0" w:color="auto"/>
              <w:right w:val="single" w:sz="4" w:space="0" w:color="auto"/>
            </w:tcBorders>
            <w:noWrap/>
            <w:vAlign w:val="center"/>
          </w:tcPr>
          <w:p w14:paraId="33D70395"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11</w:t>
            </w:r>
          </w:p>
        </w:tc>
        <w:tc>
          <w:tcPr>
            <w:tcW w:w="1825" w:type="dxa"/>
            <w:tcBorders>
              <w:top w:val="nil"/>
              <w:left w:val="nil"/>
              <w:bottom w:val="single" w:sz="4" w:space="0" w:color="auto"/>
              <w:right w:val="single" w:sz="4" w:space="0" w:color="auto"/>
            </w:tcBorders>
            <w:noWrap/>
            <w:vAlign w:val="center"/>
          </w:tcPr>
          <w:p w14:paraId="5AB139E1"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正线变电所</w:t>
            </w:r>
          </w:p>
        </w:tc>
        <w:tc>
          <w:tcPr>
            <w:tcW w:w="2268" w:type="dxa"/>
            <w:tcBorders>
              <w:top w:val="nil"/>
              <w:left w:val="nil"/>
              <w:bottom w:val="single" w:sz="4" w:space="0" w:color="auto"/>
              <w:right w:val="single" w:sz="4" w:space="0" w:color="auto"/>
            </w:tcBorders>
            <w:noWrap/>
            <w:vAlign w:val="center"/>
          </w:tcPr>
          <w:p w14:paraId="5C0642E8"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B3</w:t>
            </w:r>
          </w:p>
        </w:tc>
        <w:tc>
          <w:tcPr>
            <w:tcW w:w="851" w:type="dxa"/>
            <w:tcBorders>
              <w:top w:val="nil"/>
              <w:left w:val="nil"/>
              <w:bottom w:val="single" w:sz="4" w:space="0" w:color="auto"/>
              <w:right w:val="single" w:sz="4" w:space="0" w:color="auto"/>
            </w:tcBorders>
            <w:noWrap/>
            <w:vAlign w:val="center"/>
          </w:tcPr>
          <w:p w14:paraId="774193C5"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-1</w:t>
            </w:r>
          </w:p>
        </w:tc>
        <w:tc>
          <w:tcPr>
            <w:tcW w:w="1984" w:type="dxa"/>
            <w:tcBorders>
              <w:top w:val="nil"/>
              <w:left w:val="nil"/>
              <w:bottom w:val="single" w:sz="4" w:space="0" w:color="auto"/>
              <w:right w:val="single" w:sz="4" w:space="0" w:color="auto"/>
            </w:tcBorders>
            <w:noWrap/>
            <w:vAlign w:val="center"/>
          </w:tcPr>
          <w:p w14:paraId="29CEF670"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181.9</w:t>
            </w:r>
          </w:p>
        </w:tc>
        <w:tc>
          <w:tcPr>
            <w:tcW w:w="1418" w:type="dxa"/>
            <w:tcBorders>
              <w:top w:val="nil"/>
              <w:left w:val="nil"/>
              <w:bottom w:val="single" w:sz="4" w:space="0" w:color="auto"/>
              <w:right w:val="single" w:sz="4" w:space="0" w:color="auto"/>
            </w:tcBorders>
            <w:noWrap/>
            <w:vAlign w:val="center"/>
          </w:tcPr>
          <w:p w14:paraId="03D0E28F"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 xml:space="preserve">　</w:t>
            </w:r>
          </w:p>
        </w:tc>
      </w:tr>
      <w:tr w:rsidR="00AE6B41" w:rsidRPr="005C1E74" w14:paraId="5A629EFE" w14:textId="77777777" w:rsidTr="00D52A58">
        <w:trPr>
          <w:trHeight w:val="270"/>
        </w:trPr>
        <w:tc>
          <w:tcPr>
            <w:tcW w:w="600" w:type="dxa"/>
            <w:tcBorders>
              <w:top w:val="nil"/>
              <w:left w:val="single" w:sz="4" w:space="0" w:color="auto"/>
              <w:bottom w:val="single" w:sz="4" w:space="0" w:color="auto"/>
              <w:right w:val="single" w:sz="4" w:space="0" w:color="auto"/>
            </w:tcBorders>
            <w:noWrap/>
            <w:vAlign w:val="center"/>
          </w:tcPr>
          <w:p w14:paraId="5C052D9A"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12</w:t>
            </w:r>
          </w:p>
        </w:tc>
        <w:tc>
          <w:tcPr>
            <w:tcW w:w="1825" w:type="dxa"/>
            <w:tcBorders>
              <w:top w:val="nil"/>
              <w:left w:val="nil"/>
              <w:bottom w:val="single" w:sz="4" w:space="0" w:color="auto"/>
              <w:right w:val="single" w:sz="4" w:space="0" w:color="auto"/>
            </w:tcBorders>
            <w:noWrap/>
            <w:vAlign w:val="center"/>
          </w:tcPr>
          <w:p w14:paraId="4DB36534"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正线变电所</w:t>
            </w:r>
          </w:p>
        </w:tc>
        <w:tc>
          <w:tcPr>
            <w:tcW w:w="2268" w:type="dxa"/>
            <w:tcBorders>
              <w:top w:val="nil"/>
              <w:left w:val="nil"/>
              <w:bottom w:val="single" w:sz="4" w:space="0" w:color="auto"/>
              <w:right w:val="single" w:sz="4" w:space="0" w:color="auto"/>
            </w:tcBorders>
            <w:noWrap/>
            <w:vAlign w:val="center"/>
          </w:tcPr>
          <w:p w14:paraId="763E6A2F"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B4</w:t>
            </w:r>
          </w:p>
        </w:tc>
        <w:tc>
          <w:tcPr>
            <w:tcW w:w="851" w:type="dxa"/>
            <w:tcBorders>
              <w:top w:val="nil"/>
              <w:left w:val="nil"/>
              <w:bottom w:val="single" w:sz="4" w:space="0" w:color="auto"/>
              <w:right w:val="single" w:sz="4" w:space="0" w:color="auto"/>
            </w:tcBorders>
            <w:noWrap/>
            <w:vAlign w:val="center"/>
          </w:tcPr>
          <w:p w14:paraId="537C754C"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-1</w:t>
            </w:r>
          </w:p>
        </w:tc>
        <w:tc>
          <w:tcPr>
            <w:tcW w:w="1984" w:type="dxa"/>
            <w:tcBorders>
              <w:top w:val="nil"/>
              <w:left w:val="nil"/>
              <w:bottom w:val="single" w:sz="4" w:space="0" w:color="auto"/>
              <w:right w:val="single" w:sz="4" w:space="0" w:color="auto"/>
            </w:tcBorders>
            <w:noWrap/>
            <w:vAlign w:val="center"/>
          </w:tcPr>
          <w:p w14:paraId="68ACD7EC"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181.9</w:t>
            </w:r>
          </w:p>
        </w:tc>
        <w:tc>
          <w:tcPr>
            <w:tcW w:w="1418" w:type="dxa"/>
            <w:tcBorders>
              <w:top w:val="nil"/>
              <w:left w:val="nil"/>
              <w:bottom w:val="single" w:sz="4" w:space="0" w:color="auto"/>
              <w:right w:val="single" w:sz="4" w:space="0" w:color="auto"/>
            </w:tcBorders>
            <w:noWrap/>
            <w:vAlign w:val="center"/>
          </w:tcPr>
          <w:p w14:paraId="49E4677A"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 xml:space="preserve">　</w:t>
            </w:r>
          </w:p>
        </w:tc>
      </w:tr>
      <w:tr w:rsidR="00AE6B41" w:rsidRPr="005C1E74" w14:paraId="09EE965D" w14:textId="77777777" w:rsidTr="00D52A58">
        <w:trPr>
          <w:trHeight w:val="270"/>
        </w:trPr>
        <w:tc>
          <w:tcPr>
            <w:tcW w:w="600" w:type="dxa"/>
            <w:tcBorders>
              <w:top w:val="nil"/>
              <w:left w:val="single" w:sz="4" w:space="0" w:color="auto"/>
              <w:bottom w:val="single" w:sz="4" w:space="0" w:color="auto"/>
              <w:right w:val="single" w:sz="4" w:space="0" w:color="auto"/>
            </w:tcBorders>
            <w:noWrap/>
            <w:vAlign w:val="center"/>
          </w:tcPr>
          <w:p w14:paraId="147A50CA"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13</w:t>
            </w:r>
          </w:p>
        </w:tc>
        <w:tc>
          <w:tcPr>
            <w:tcW w:w="1825" w:type="dxa"/>
            <w:tcBorders>
              <w:top w:val="nil"/>
              <w:left w:val="nil"/>
              <w:bottom w:val="single" w:sz="4" w:space="0" w:color="auto"/>
              <w:right w:val="single" w:sz="4" w:space="0" w:color="auto"/>
            </w:tcBorders>
            <w:noWrap/>
            <w:vAlign w:val="center"/>
          </w:tcPr>
          <w:p w14:paraId="337A190B"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正线变电所</w:t>
            </w:r>
          </w:p>
        </w:tc>
        <w:tc>
          <w:tcPr>
            <w:tcW w:w="2268" w:type="dxa"/>
            <w:tcBorders>
              <w:top w:val="nil"/>
              <w:left w:val="nil"/>
              <w:bottom w:val="single" w:sz="4" w:space="0" w:color="auto"/>
              <w:right w:val="single" w:sz="4" w:space="0" w:color="auto"/>
            </w:tcBorders>
            <w:noWrap/>
            <w:vAlign w:val="center"/>
          </w:tcPr>
          <w:p w14:paraId="6E1F95A8"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B5</w:t>
            </w:r>
          </w:p>
        </w:tc>
        <w:tc>
          <w:tcPr>
            <w:tcW w:w="851" w:type="dxa"/>
            <w:tcBorders>
              <w:top w:val="nil"/>
              <w:left w:val="nil"/>
              <w:bottom w:val="single" w:sz="4" w:space="0" w:color="auto"/>
              <w:right w:val="single" w:sz="4" w:space="0" w:color="auto"/>
            </w:tcBorders>
            <w:noWrap/>
            <w:vAlign w:val="center"/>
          </w:tcPr>
          <w:p w14:paraId="4CBD45FE"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-1</w:t>
            </w:r>
          </w:p>
        </w:tc>
        <w:tc>
          <w:tcPr>
            <w:tcW w:w="1984" w:type="dxa"/>
            <w:tcBorders>
              <w:top w:val="nil"/>
              <w:left w:val="nil"/>
              <w:bottom w:val="single" w:sz="4" w:space="0" w:color="auto"/>
              <w:right w:val="single" w:sz="4" w:space="0" w:color="auto"/>
            </w:tcBorders>
            <w:noWrap/>
            <w:vAlign w:val="center"/>
          </w:tcPr>
          <w:p w14:paraId="1432F3C6"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181.9</w:t>
            </w:r>
          </w:p>
        </w:tc>
        <w:tc>
          <w:tcPr>
            <w:tcW w:w="1418" w:type="dxa"/>
            <w:tcBorders>
              <w:top w:val="nil"/>
              <w:left w:val="nil"/>
              <w:bottom w:val="single" w:sz="4" w:space="0" w:color="auto"/>
              <w:right w:val="single" w:sz="4" w:space="0" w:color="auto"/>
            </w:tcBorders>
            <w:noWrap/>
            <w:vAlign w:val="center"/>
          </w:tcPr>
          <w:p w14:paraId="01BEA5E3"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 xml:space="preserve">　</w:t>
            </w:r>
          </w:p>
        </w:tc>
      </w:tr>
      <w:tr w:rsidR="00AE6B41" w:rsidRPr="005C1E74" w14:paraId="77069A2E" w14:textId="77777777" w:rsidTr="00D52A58">
        <w:trPr>
          <w:trHeight w:val="270"/>
        </w:trPr>
        <w:tc>
          <w:tcPr>
            <w:tcW w:w="600" w:type="dxa"/>
            <w:tcBorders>
              <w:top w:val="nil"/>
              <w:left w:val="single" w:sz="4" w:space="0" w:color="auto"/>
              <w:bottom w:val="single" w:sz="4" w:space="0" w:color="auto"/>
              <w:right w:val="single" w:sz="4" w:space="0" w:color="auto"/>
            </w:tcBorders>
            <w:noWrap/>
            <w:vAlign w:val="center"/>
          </w:tcPr>
          <w:p w14:paraId="210B174D"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14</w:t>
            </w:r>
          </w:p>
        </w:tc>
        <w:tc>
          <w:tcPr>
            <w:tcW w:w="1825" w:type="dxa"/>
            <w:tcBorders>
              <w:top w:val="nil"/>
              <w:left w:val="nil"/>
              <w:bottom w:val="single" w:sz="4" w:space="0" w:color="auto"/>
              <w:right w:val="single" w:sz="4" w:space="0" w:color="auto"/>
            </w:tcBorders>
            <w:noWrap/>
            <w:vAlign w:val="center"/>
          </w:tcPr>
          <w:p w14:paraId="4189A135"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正线变电所</w:t>
            </w:r>
          </w:p>
        </w:tc>
        <w:tc>
          <w:tcPr>
            <w:tcW w:w="2268" w:type="dxa"/>
            <w:tcBorders>
              <w:top w:val="nil"/>
              <w:left w:val="nil"/>
              <w:bottom w:val="single" w:sz="4" w:space="0" w:color="auto"/>
              <w:right w:val="single" w:sz="4" w:space="0" w:color="auto"/>
            </w:tcBorders>
            <w:noWrap/>
            <w:vAlign w:val="center"/>
          </w:tcPr>
          <w:p w14:paraId="57FA3A58"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B6</w:t>
            </w:r>
          </w:p>
        </w:tc>
        <w:tc>
          <w:tcPr>
            <w:tcW w:w="851" w:type="dxa"/>
            <w:tcBorders>
              <w:top w:val="nil"/>
              <w:left w:val="nil"/>
              <w:bottom w:val="single" w:sz="4" w:space="0" w:color="auto"/>
              <w:right w:val="single" w:sz="4" w:space="0" w:color="auto"/>
            </w:tcBorders>
            <w:noWrap/>
            <w:vAlign w:val="center"/>
          </w:tcPr>
          <w:p w14:paraId="359D1A29"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-1</w:t>
            </w:r>
          </w:p>
        </w:tc>
        <w:tc>
          <w:tcPr>
            <w:tcW w:w="1984" w:type="dxa"/>
            <w:tcBorders>
              <w:top w:val="nil"/>
              <w:left w:val="nil"/>
              <w:bottom w:val="single" w:sz="4" w:space="0" w:color="auto"/>
              <w:right w:val="single" w:sz="4" w:space="0" w:color="auto"/>
            </w:tcBorders>
            <w:noWrap/>
            <w:vAlign w:val="center"/>
          </w:tcPr>
          <w:p w14:paraId="670168B7"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181.9</w:t>
            </w:r>
          </w:p>
        </w:tc>
        <w:tc>
          <w:tcPr>
            <w:tcW w:w="1418" w:type="dxa"/>
            <w:tcBorders>
              <w:top w:val="nil"/>
              <w:left w:val="nil"/>
              <w:bottom w:val="single" w:sz="4" w:space="0" w:color="auto"/>
              <w:right w:val="single" w:sz="4" w:space="0" w:color="auto"/>
            </w:tcBorders>
            <w:noWrap/>
            <w:vAlign w:val="center"/>
          </w:tcPr>
          <w:p w14:paraId="3C1B1BCF"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 xml:space="preserve">　</w:t>
            </w:r>
          </w:p>
        </w:tc>
      </w:tr>
      <w:tr w:rsidR="00AE6B41" w:rsidRPr="005C1E74" w14:paraId="615DCC82" w14:textId="77777777" w:rsidTr="00D52A58">
        <w:trPr>
          <w:trHeight w:val="270"/>
        </w:trPr>
        <w:tc>
          <w:tcPr>
            <w:tcW w:w="600" w:type="dxa"/>
            <w:tcBorders>
              <w:top w:val="nil"/>
              <w:left w:val="single" w:sz="4" w:space="0" w:color="auto"/>
              <w:bottom w:val="single" w:sz="4" w:space="0" w:color="auto"/>
              <w:right w:val="single" w:sz="4" w:space="0" w:color="auto"/>
            </w:tcBorders>
            <w:noWrap/>
            <w:vAlign w:val="center"/>
          </w:tcPr>
          <w:p w14:paraId="5355C993"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lastRenderedPageBreak/>
              <w:t>15</w:t>
            </w:r>
          </w:p>
        </w:tc>
        <w:tc>
          <w:tcPr>
            <w:tcW w:w="1825" w:type="dxa"/>
            <w:tcBorders>
              <w:top w:val="nil"/>
              <w:left w:val="nil"/>
              <w:bottom w:val="single" w:sz="4" w:space="0" w:color="auto"/>
              <w:right w:val="single" w:sz="4" w:space="0" w:color="auto"/>
            </w:tcBorders>
            <w:noWrap/>
            <w:vAlign w:val="center"/>
          </w:tcPr>
          <w:p w14:paraId="1D22F7C7"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正线变电所</w:t>
            </w:r>
          </w:p>
        </w:tc>
        <w:tc>
          <w:tcPr>
            <w:tcW w:w="2268" w:type="dxa"/>
            <w:tcBorders>
              <w:top w:val="nil"/>
              <w:left w:val="nil"/>
              <w:bottom w:val="single" w:sz="4" w:space="0" w:color="auto"/>
              <w:right w:val="single" w:sz="4" w:space="0" w:color="auto"/>
            </w:tcBorders>
            <w:noWrap/>
            <w:vAlign w:val="center"/>
          </w:tcPr>
          <w:p w14:paraId="61884BEE"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B7</w:t>
            </w:r>
          </w:p>
        </w:tc>
        <w:tc>
          <w:tcPr>
            <w:tcW w:w="851" w:type="dxa"/>
            <w:tcBorders>
              <w:top w:val="nil"/>
              <w:left w:val="nil"/>
              <w:bottom w:val="single" w:sz="4" w:space="0" w:color="auto"/>
              <w:right w:val="single" w:sz="4" w:space="0" w:color="auto"/>
            </w:tcBorders>
            <w:noWrap/>
            <w:vAlign w:val="center"/>
          </w:tcPr>
          <w:p w14:paraId="44D5E3F8"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-1</w:t>
            </w:r>
          </w:p>
        </w:tc>
        <w:tc>
          <w:tcPr>
            <w:tcW w:w="1984" w:type="dxa"/>
            <w:tcBorders>
              <w:top w:val="nil"/>
              <w:left w:val="nil"/>
              <w:bottom w:val="single" w:sz="4" w:space="0" w:color="auto"/>
              <w:right w:val="single" w:sz="4" w:space="0" w:color="auto"/>
            </w:tcBorders>
            <w:noWrap/>
            <w:vAlign w:val="center"/>
          </w:tcPr>
          <w:p w14:paraId="5C977A42"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167.7</w:t>
            </w:r>
          </w:p>
        </w:tc>
        <w:tc>
          <w:tcPr>
            <w:tcW w:w="1418" w:type="dxa"/>
            <w:tcBorders>
              <w:top w:val="nil"/>
              <w:left w:val="nil"/>
              <w:bottom w:val="single" w:sz="4" w:space="0" w:color="auto"/>
              <w:right w:val="single" w:sz="4" w:space="0" w:color="auto"/>
            </w:tcBorders>
            <w:noWrap/>
            <w:vAlign w:val="center"/>
          </w:tcPr>
          <w:p w14:paraId="3A3A15A9"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 xml:space="preserve">　</w:t>
            </w:r>
          </w:p>
        </w:tc>
      </w:tr>
      <w:tr w:rsidR="00AE6B41" w:rsidRPr="005C1E74" w14:paraId="44DE1319" w14:textId="77777777" w:rsidTr="00D52A58">
        <w:trPr>
          <w:trHeight w:val="270"/>
        </w:trPr>
        <w:tc>
          <w:tcPr>
            <w:tcW w:w="600" w:type="dxa"/>
            <w:tcBorders>
              <w:top w:val="nil"/>
              <w:left w:val="single" w:sz="4" w:space="0" w:color="auto"/>
              <w:bottom w:val="single" w:sz="4" w:space="0" w:color="auto"/>
              <w:right w:val="single" w:sz="4" w:space="0" w:color="auto"/>
            </w:tcBorders>
            <w:noWrap/>
            <w:vAlign w:val="center"/>
          </w:tcPr>
          <w:p w14:paraId="667B8871"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16</w:t>
            </w:r>
          </w:p>
        </w:tc>
        <w:tc>
          <w:tcPr>
            <w:tcW w:w="1825" w:type="dxa"/>
            <w:tcBorders>
              <w:top w:val="nil"/>
              <w:left w:val="nil"/>
              <w:bottom w:val="single" w:sz="4" w:space="0" w:color="auto"/>
              <w:right w:val="single" w:sz="4" w:space="0" w:color="auto"/>
            </w:tcBorders>
            <w:noWrap/>
            <w:vAlign w:val="center"/>
          </w:tcPr>
          <w:p w14:paraId="2C2E4280"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正线变电所</w:t>
            </w:r>
          </w:p>
        </w:tc>
        <w:tc>
          <w:tcPr>
            <w:tcW w:w="2268" w:type="dxa"/>
            <w:tcBorders>
              <w:top w:val="nil"/>
              <w:left w:val="nil"/>
              <w:bottom w:val="single" w:sz="4" w:space="0" w:color="auto"/>
              <w:right w:val="single" w:sz="4" w:space="0" w:color="auto"/>
            </w:tcBorders>
            <w:noWrap/>
            <w:vAlign w:val="center"/>
          </w:tcPr>
          <w:p w14:paraId="05B9EE1D"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B8</w:t>
            </w:r>
          </w:p>
        </w:tc>
        <w:tc>
          <w:tcPr>
            <w:tcW w:w="851" w:type="dxa"/>
            <w:tcBorders>
              <w:top w:val="nil"/>
              <w:left w:val="nil"/>
              <w:bottom w:val="single" w:sz="4" w:space="0" w:color="auto"/>
              <w:right w:val="single" w:sz="4" w:space="0" w:color="auto"/>
            </w:tcBorders>
            <w:noWrap/>
            <w:vAlign w:val="center"/>
          </w:tcPr>
          <w:p w14:paraId="48F07832"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-1</w:t>
            </w:r>
          </w:p>
        </w:tc>
        <w:tc>
          <w:tcPr>
            <w:tcW w:w="1984" w:type="dxa"/>
            <w:tcBorders>
              <w:top w:val="nil"/>
              <w:left w:val="nil"/>
              <w:bottom w:val="single" w:sz="4" w:space="0" w:color="auto"/>
              <w:right w:val="single" w:sz="4" w:space="0" w:color="auto"/>
            </w:tcBorders>
            <w:noWrap/>
            <w:vAlign w:val="center"/>
          </w:tcPr>
          <w:p w14:paraId="4C3FEFB4"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181.9</w:t>
            </w:r>
          </w:p>
        </w:tc>
        <w:tc>
          <w:tcPr>
            <w:tcW w:w="1418" w:type="dxa"/>
            <w:tcBorders>
              <w:top w:val="nil"/>
              <w:left w:val="nil"/>
              <w:bottom w:val="single" w:sz="4" w:space="0" w:color="auto"/>
              <w:right w:val="single" w:sz="4" w:space="0" w:color="auto"/>
            </w:tcBorders>
            <w:noWrap/>
            <w:vAlign w:val="center"/>
          </w:tcPr>
          <w:p w14:paraId="4BDBA88D"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 xml:space="preserve">　</w:t>
            </w:r>
          </w:p>
        </w:tc>
      </w:tr>
      <w:tr w:rsidR="00AE6B41" w:rsidRPr="005C1E74" w14:paraId="5A32EB43" w14:textId="77777777" w:rsidTr="00D52A58">
        <w:trPr>
          <w:trHeight w:val="270"/>
        </w:trPr>
        <w:tc>
          <w:tcPr>
            <w:tcW w:w="600" w:type="dxa"/>
            <w:tcBorders>
              <w:top w:val="nil"/>
              <w:left w:val="single" w:sz="4" w:space="0" w:color="auto"/>
              <w:bottom w:val="single" w:sz="4" w:space="0" w:color="auto"/>
              <w:right w:val="single" w:sz="4" w:space="0" w:color="auto"/>
            </w:tcBorders>
            <w:noWrap/>
            <w:vAlign w:val="center"/>
          </w:tcPr>
          <w:p w14:paraId="168F72D0"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17</w:t>
            </w:r>
          </w:p>
        </w:tc>
        <w:tc>
          <w:tcPr>
            <w:tcW w:w="1825" w:type="dxa"/>
            <w:tcBorders>
              <w:top w:val="nil"/>
              <w:left w:val="nil"/>
              <w:bottom w:val="single" w:sz="4" w:space="0" w:color="auto"/>
              <w:right w:val="single" w:sz="4" w:space="0" w:color="auto"/>
            </w:tcBorders>
            <w:noWrap/>
            <w:vAlign w:val="center"/>
          </w:tcPr>
          <w:p w14:paraId="1834490A"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正线变电所</w:t>
            </w:r>
          </w:p>
        </w:tc>
        <w:tc>
          <w:tcPr>
            <w:tcW w:w="2268" w:type="dxa"/>
            <w:tcBorders>
              <w:top w:val="nil"/>
              <w:left w:val="nil"/>
              <w:bottom w:val="single" w:sz="4" w:space="0" w:color="auto"/>
              <w:right w:val="single" w:sz="4" w:space="0" w:color="auto"/>
            </w:tcBorders>
            <w:noWrap/>
            <w:vAlign w:val="center"/>
          </w:tcPr>
          <w:p w14:paraId="28E2D64E"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B9</w:t>
            </w:r>
          </w:p>
        </w:tc>
        <w:tc>
          <w:tcPr>
            <w:tcW w:w="851" w:type="dxa"/>
            <w:tcBorders>
              <w:top w:val="nil"/>
              <w:left w:val="nil"/>
              <w:bottom w:val="single" w:sz="4" w:space="0" w:color="auto"/>
              <w:right w:val="single" w:sz="4" w:space="0" w:color="auto"/>
            </w:tcBorders>
            <w:noWrap/>
            <w:vAlign w:val="center"/>
          </w:tcPr>
          <w:p w14:paraId="214447BA"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-1</w:t>
            </w:r>
          </w:p>
        </w:tc>
        <w:tc>
          <w:tcPr>
            <w:tcW w:w="1984" w:type="dxa"/>
            <w:tcBorders>
              <w:top w:val="nil"/>
              <w:left w:val="nil"/>
              <w:bottom w:val="single" w:sz="4" w:space="0" w:color="auto"/>
              <w:right w:val="single" w:sz="4" w:space="0" w:color="auto"/>
            </w:tcBorders>
            <w:noWrap/>
            <w:vAlign w:val="center"/>
          </w:tcPr>
          <w:p w14:paraId="538078CB"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181.9</w:t>
            </w:r>
          </w:p>
        </w:tc>
        <w:tc>
          <w:tcPr>
            <w:tcW w:w="1418" w:type="dxa"/>
            <w:tcBorders>
              <w:top w:val="nil"/>
              <w:left w:val="nil"/>
              <w:bottom w:val="single" w:sz="4" w:space="0" w:color="auto"/>
              <w:right w:val="single" w:sz="4" w:space="0" w:color="auto"/>
            </w:tcBorders>
            <w:noWrap/>
            <w:vAlign w:val="center"/>
          </w:tcPr>
          <w:p w14:paraId="02A6F5DE"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 xml:space="preserve">　</w:t>
            </w:r>
          </w:p>
        </w:tc>
      </w:tr>
      <w:tr w:rsidR="00AE6B41" w:rsidRPr="005C1E74" w14:paraId="45F179C6" w14:textId="77777777" w:rsidTr="00D52A58">
        <w:trPr>
          <w:trHeight w:val="270"/>
        </w:trPr>
        <w:tc>
          <w:tcPr>
            <w:tcW w:w="600" w:type="dxa"/>
            <w:tcBorders>
              <w:top w:val="nil"/>
              <w:left w:val="single" w:sz="4" w:space="0" w:color="auto"/>
              <w:bottom w:val="single" w:sz="4" w:space="0" w:color="auto"/>
              <w:right w:val="single" w:sz="4" w:space="0" w:color="auto"/>
            </w:tcBorders>
            <w:noWrap/>
            <w:vAlign w:val="center"/>
          </w:tcPr>
          <w:p w14:paraId="6E784A39" w14:textId="77777777" w:rsidR="00AE6B41" w:rsidRPr="005C1E74" w:rsidRDefault="00AE6B41" w:rsidP="00D52A58">
            <w:pPr>
              <w:widowControl/>
              <w:jc w:val="center"/>
              <w:rPr>
                <w:rFonts w:asciiTheme="minorEastAsia" w:eastAsiaTheme="minorEastAsia" w:hAnsiTheme="minorEastAsia" w:cs="宋体"/>
                <w:kern w:val="0"/>
                <w:szCs w:val="21"/>
              </w:rPr>
            </w:pPr>
            <w:r w:rsidRPr="005C1E74">
              <w:rPr>
                <w:rFonts w:asciiTheme="minorEastAsia" w:eastAsiaTheme="minorEastAsia" w:hAnsiTheme="minorEastAsia" w:cs="宋体" w:hint="eastAsia"/>
                <w:kern w:val="0"/>
                <w:szCs w:val="21"/>
              </w:rPr>
              <w:t>18</w:t>
            </w:r>
          </w:p>
        </w:tc>
        <w:tc>
          <w:tcPr>
            <w:tcW w:w="1825" w:type="dxa"/>
            <w:tcBorders>
              <w:top w:val="nil"/>
              <w:left w:val="nil"/>
              <w:bottom w:val="single" w:sz="4" w:space="0" w:color="auto"/>
              <w:right w:val="single" w:sz="4" w:space="0" w:color="auto"/>
            </w:tcBorders>
            <w:noWrap/>
            <w:vAlign w:val="center"/>
          </w:tcPr>
          <w:p w14:paraId="17C4583B" w14:textId="77777777" w:rsidR="00AE6B41" w:rsidRPr="005C1E74" w:rsidRDefault="00AE6B41" w:rsidP="00D52A58">
            <w:pPr>
              <w:jc w:val="center"/>
              <w:rPr>
                <w:rFonts w:asciiTheme="minorEastAsia" w:eastAsiaTheme="minorEastAsia" w:hAnsiTheme="minorEastAsia"/>
                <w:szCs w:val="21"/>
              </w:rPr>
            </w:pPr>
            <w:r w:rsidRPr="005C1E74">
              <w:rPr>
                <w:rFonts w:asciiTheme="minorEastAsia" w:eastAsiaTheme="minorEastAsia" w:hAnsiTheme="minorEastAsia" w:cs="宋体" w:hint="eastAsia"/>
                <w:kern w:val="0"/>
                <w:szCs w:val="21"/>
              </w:rPr>
              <w:t>正线变电所</w:t>
            </w:r>
          </w:p>
        </w:tc>
        <w:tc>
          <w:tcPr>
            <w:tcW w:w="2268" w:type="dxa"/>
            <w:tcBorders>
              <w:top w:val="nil"/>
              <w:left w:val="nil"/>
              <w:bottom w:val="single" w:sz="4" w:space="0" w:color="auto"/>
              <w:right w:val="single" w:sz="4" w:space="0" w:color="auto"/>
            </w:tcBorders>
            <w:noWrap/>
            <w:vAlign w:val="center"/>
          </w:tcPr>
          <w:p w14:paraId="62799C15" w14:textId="77777777" w:rsidR="00AE6B41" w:rsidRPr="005C1E74" w:rsidRDefault="00AE6B41" w:rsidP="00D52A58">
            <w:pPr>
              <w:widowControl/>
              <w:jc w:val="center"/>
              <w:rPr>
                <w:rFonts w:asciiTheme="minorEastAsia" w:eastAsiaTheme="minorEastAsia" w:hAnsiTheme="minorEastAsia" w:cs="宋体" w:hint="eastAsia"/>
                <w:kern w:val="0"/>
                <w:szCs w:val="21"/>
              </w:rPr>
            </w:pPr>
            <w:r w:rsidRPr="005C1E74">
              <w:rPr>
                <w:rFonts w:asciiTheme="minorEastAsia" w:eastAsiaTheme="minorEastAsia" w:hAnsiTheme="minorEastAsia" w:cs="宋体" w:hint="eastAsia"/>
                <w:kern w:val="0"/>
                <w:szCs w:val="21"/>
              </w:rPr>
              <w:t>B10</w:t>
            </w:r>
          </w:p>
        </w:tc>
        <w:tc>
          <w:tcPr>
            <w:tcW w:w="851" w:type="dxa"/>
            <w:tcBorders>
              <w:top w:val="nil"/>
              <w:left w:val="nil"/>
              <w:bottom w:val="single" w:sz="4" w:space="0" w:color="auto"/>
              <w:right w:val="single" w:sz="4" w:space="0" w:color="auto"/>
            </w:tcBorders>
            <w:noWrap/>
            <w:vAlign w:val="center"/>
          </w:tcPr>
          <w:p w14:paraId="6E65CADC" w14:textId="77777777" w:rsidR="00AE6B41" w:rsidRPr="005C1E74" w:rsidRDefault="00AE6B41" w:rsidP="00D52A58">
            <w:pPr>
              <w:widowControl/>
              <w:jc w:val="center"/>
              <w:rPr>
                <w:rFonts w:asciiTheme="minorEastAsia" w:eastAsiaTheme="minorEastAsia" w:hAnsiTheme="minorEastAsia" w:cs="宋体" w:hint="eastAsia"/>
                <w:kern w:val="0"/>
                <w:szCs w:val="21"/>
              </w:rPr>
            </w:pPr>
            <w:r w:rsidRPr="005C1E74">
              <w:rPr>
                <w:rFonts w:asciiTheme="minorEastAsia" w:eastAsiaTheme="minorEastAsia" w:hAnsiTheme="minorEastAsia" w:cs="宋体" w:hint="eastAsia"/>
                <w:kern w:val="0"/>
                <w:szCs w:val="21"/>
              </w:rPr>
              <w:t>-1</w:t>
            </w:r>
          </w:p>
        </w:tc>
        <w:tc>
          <w:tcPr>
            <w:tcW w:w="1984" w:type="dxa"/>
            <w:tcBorders>
              <w:top w:val="nil"/>
              <w:left w:val="nil"/>
              <w:bottom w:val="single" w:sz="4" w:space="0" w:color="auto"/>
              <w:right w:val="single" w:sz="4" w:space="0" w:color="auto"/>
            </w:tcBorders>
            <w:noWrap/>
            <w:vAlign w:val="center"/>
          </w:tcPr>
          <w:p w14:paraId="52245614" w14:textId="77777777" w:rsidR="00AE6B41" w:rsidRPr="005C1E74" w:rsidRDefault="00AE6B41" w:rsidP="00D52A58">
            <w:pPr>
              <w:widowControl/>
              <w:jc w:val="center"/>
              <w:rPr>
                <w:rFonts w:asciiTheme="minorEastAsia" w:eastAsiaTheme="minorEastAsia" w:hAnsiTheme="minorEastAsia" w:cs="宋体" w:hint="eastAsia"/>
                <w:kern w:val="0"/>
                <w:szCs w:val="21"/>
              </w:rPr>
            </w:pPr>
            <w:r w:rsidRPr="005C1E74">
              <w:rPr>
                <w:rFonts w:asciiTheme="minorEastAsia" w:eastAsiaTheme="minorEastAsia" w:hAnsiTheme="minorEastAsia" w:cs="宋体" w:hint="eastAsia"/>
                <w:kern w:val="0"/>
                <w:szCs w:val="21"/>
              </w:rPr>
              <w:t>186.91</w:t>
            </w:r>
          </w:p>
        </w:tc>
        <w:tc>
          <w:tcPr>
            <w:tcW w:w="1418" w:type="dxa"/>
            <w:tcBorders>
              <w:top w:val="nil"/>
              <w:left w:val="nil"/>
              <w:bottom w:val="single" w:sz="4" w:space="0" w:color="auto"/>
              <w:right w:val="single" w:sz="4" w:space="0" w:color="auto"/>
            </w:tcBorders>
            <w:noWrap/>
            <w:vAlign w:val="center"/>
          </w:tcPr>
          <w:p w14:paraId="5707165B" w14:textId="77777777" w:rsidR="00AE6B41" w:rsidRPr="005C1E74" w:rsidRDefault="00AE6B41" w:rsidP="00D52A58">
            <w:pPr>
              <w:widowControl/>
              <w:jc w:val="center"/>
              <w:rPr>
                <w:rFonts w:asciiTheme="minorEastAsia" w:eastAsiaTheme="minorEastAsia" w:hAnsiTheme="minorEastAsia" w:cs="宋体" w:hint="eastAsia"/>
                <w:kern w:val="0"/>
                <w:szCs w:val="21"/>
              </w:rPr>
            </w:pPr>
          </w:p>
        </w:tc>
      </w:tr>
      <w:tr w:rsidR="00AE6B41" w:rsidRPr="005C1E74" w14:paraId="7EC11A6C" w14:textId="77777777" w:rsidTr="00D52A58">
        <w:trPr>
          <w:trHeight w:val="270"/>
        </w:trPr>
        <w:tc>
          <w:tcPr>
            <w:tcW w:w="600" w:type="dxa"/>
            <w:tcBorders>
              <w:top w:val="nil"/>
              <w:left w:val="single" w:sz="4" w:space="0" w:color="auto"/>
              <w:bottom w:val="single" w:sz="4" w:space="0" w:color="auto"/>
              <w:right w:val="single" w:sz="4" w:space="0" w:color="auto"/>
            </w:tcBorders>
            <w:noWrap/>
            <w:vAlign w:val="center"/>
          </w:tcPr>
          <w:p w14:paraId="5BD97D2A" w14:textId="77777777" w:rsidR="00AE6B41" w:rsidRPr="005C1E74" w:rsidRDefault="00AE6B41" w:rsidP="00D52A58">
            <w:pPr>
              <w:widowControl/>
              <w:jc w:val="center"/>
              <w:rPr>
                <w:rFonts w:asciiTheme="minorEastAsia" w:eastAsiaTheme="minorEastAsia" w:hAnsiTheme="minorEastAsia" w:cs="宋体"/>
                <w:kern w:val="0"/>
                <w:szCs w:val="21"/>
              </w:rPr>
            </w:pPr>
            <w:r w:rsidRPr="005C1E74">
              <w:rPr>
                <w:rFonts w:asciiTheme="minorEastAsia" w:eastAsiaTheme="minorEastAsia" w:hAnsiTheme="minorEastAsia" w:cs="宋体" w:hint="eastAsia"/>
                <w:kern w:val="0"/>
                <w:szCs w:val="21"/>
              </w:rPr>
              <w:t>19</w:t>
            </w:r>
          </w:p>
        </w:tc>
        <w:tc>
          <w:tcPr>
            <w:tcW w:w="1825" w:type="dxa"/>
            <w:tcBorders>
              <w:top w:val="nil"/>
              <w:left w:val="nil"/>
              <w:bottom w:val="single" w:sz="4" w:space="0" w:color="auto"/>
              <w:right w:val="single" w:sz="4" w:space="0" w:color="auto"/>
            </w:tcBorders>
            <w:noWrap/>
            <w:vAlign w:val="center"/>
          </w:tcPr>
          <w:p w14:paraId="41A3A51A" w14:textId="77777777" w:rsidR="00AE6B41" w:rsidRPr="005C1E74" w:rsidRDefault="00AE6B41" w:rsidP="00D52A58">
            <w:pPr>
              <w:jc w:val="center"/>
              <w:rPr>
                <w:rFonts w:asciiTheme="minorEastAsia" w:eastAsiaTheme="minorEastAsia" w:hAnsiTheme="minorEastAsia"/>
                <w:szCs w:val="21"/>
              </w:rPr>
            </w:pPr>
            <w:r w:rsidRPr="005C1E74">
              <w:rPr>
                <w:rFonts w:asciiTheme="minorEastAsia" w:eastAsiaTheme="minorEastAsia" w:hAnsiTheme="minorEastAsia" w:cs="宋体" w:hint="eastAsia"/>
                <w:kern w:val="0"/>
                <w:szCs w:val="21"/>
              </w:rPr>
              <w:t>正线变电所</w:t>
            </w:r>
          </w:p>
        </w:tc>
        <w:tc>
          <w:tcPr>
            <w:tcW w:w="2268" w:type="dxa"/>
            <w:tcBorders>
              <w:top w:val="nil"/>
              <w:left w:val="nil"/>
              <w:bottom w:val="single" w:sz="4" w:space="0" w:color="auto"/>
              <w:right w:val="single" w:sz="4" w:space="0" w:color="auto"/>
            </w:tcBorders>
            <w:noWrap/>
            <w:vAlign w:val="center"/>
          </w:tcPr>
          <w:p w14:paraId="3E019F0D" w14:textId="77777777" w:rsidR="00AE6B41" w:rsidRPr="005C1E74" w:rsidRDefault="00AE6B41" w:rsidP="00D52A58">
            <w:pPr>
              <w:widowControl/>
              <w:jc w:val="center"/>
              <w:rPr>
                <w:rFonts w:asciiTheme="minorEastAsia" w:eastAsiaTheme="minorEastAsia" w:hAnsiTheme="minorEastAsia" w:cs="宋体" w:hint="eastAsia"/>
                <w:kern w:val="0"/>
                <w:szCs w:val="21"/>
              </w:rPr>
            </w:pPr>
            <w:r w:rsidRPr="005C1E74">
              <w:rPr>
                <w:rFonts w:asciiTheme="minorEastAsia" w:eastAsiaTheme="minorEastAsia" w:hAnsiTheme="minorEastAsia" w:cs="宋体" w:hint="eastAsia"/>
                <w:kern w:val="0"/>
                <w:szCs w:val="21"/>
              </w:rPr>
              <w:t>B11</w:t>
            </w:r>
          </w:p>
        </w:tc>
        <w:tc>
          <w:tcPr>
            <w:tcW w:w="851" w:type="dxa"/>
            <w:tcBorders>
              <w:top w:val="nil"/>
              <w:left w:val="nil"/>
              <w:bottom w:val="single" w:sz="4" w:space="0" w:color="auto"/>
              <w:right w:val="single" w:sz="4" w:space="0" w:color="auto"/>
            </w:tcBorders>
            <w:noWrap/>
            <w:vAlign w:val="center"/>
          </w:tcPr>
          <w:p w14:paraId="5F3F8FEF" w14:textId="77777777" w:rsidR="00AE6B41" w:rsidRPr="005C1E74" w:rsidRDefault="00AE6B41" w:rsidP="00D52A58">
            <w:pPr>
              <w:widowControl/>
              <w:jc w:val="center"/>
              <w:rPr>
                <w:rFonts w:asciiTheme="minorEastAsia" w:eastAsiaTheme="minorEastAsia" w:hAnsiTheme="minorEastAsia" w:cs="宋体" w:hint="eastAsia"/>
                <w:kern w:val="0"/>
                <w:szCs w:val="21"/>
              </w:rPr>
            </w:pPr>
            <w:r w:rsidRPr="005C1E74">
              <w:rPr>
                <w:rFonts w:asciiTheme="minorEastAsia" w:eastAsiaTheme="minorEastAsia" w:hAnsiTheme="minorEastAsia" w:cs="宋体" w:hint="eastAsia"/>
                <w:kern w:val="0"/>
                <w:szCs w:val="21"/>
              </w:rPr>
              <w:t>1</w:t>
            </w:r>
          </w:p>
        </w:tc>
        <w:tc>
          <w:tcPr>
            <w:tcW w:w="1984" w:type="dxa"/>
            <w:tcBorders>
              <w:top w:val="nil"/>
              <w:left w:val="nil"/>
              <w:bottom w:val="single" w:sz="4" w:space="0" w:color="auto"/>
              <w:right w:val="single" w:sz="4" w:space="0" w:color="auto"/>
            </w:tcBorders>
            <w:noWrap/>
            <w:vAlign w:val="center"/>
          </w:tcPr>
          <w:p w14:paraId="2481B857" w14:textId="77777777" w:rsidR="00AE6B41" w:rsidRPr="005C1E74" w:rsidRDefault="00AE6B41" w:rsidP="00D52A58">
            <w:pPr>
              <w:widowControl/>
              <w:jc w:val="center"/>
              <w:rPr>
                <w:rFonts w:asciiTheme="minorEastAsia" w:eastAsiaTheme="minorEastAsia" w:hAnsiTheme="minorEastAsia" w:cs="宋体" w:hint="eastAsia"/>
                <w:kern w:val="0"/>
                <w:szCs w:val="21"/>
              </w:rPr>
            </w:pPr>
            <w:r w:rsidRPr="005C1E74">
              <w:rPr>
                <w:rFonts w:asciiTheme="minorEastAsia" w:eastAsiaTheme="minorEastAsia" w:hAnsiTheme="minorEastAsia" w:cs="宋体" w:hint="eastAsia"/>
                <w:kern w:val="0"/>
                <w:szCs w:val="21"/>
              </w:rPr>
              <w:t>75</w:t>
            </w:r>
          </w:p>
        </w:tc>
        <w:tc>
          <w:tcPr>
            <w:tcW w:w="1418" w:type="dxa"/>
            <w:tcBorders>
              <w:top w:val="nil"/>
              <w:left w:val="nil"/>
              <w:bottom w:val="single" w:sz="4" w:space="0" w:color="auto"/>
              <w:right w:val="single" w:sz="4" w:space="0" w:color="auto"/>
            </w:tcBorders>
            <w:noWrap/>
            <w:vAlign w:val="center"/>
          </w:tcPr>
          <w:p w14:paraId="1F89A664" w14:textId="77777777" w:rsidR="00AE6B41" w:rsidRPr="005C1E74" w:rsidRDefault="00AE6B41" w:rsidP="00D52A58">
            <w:pPr>
              <w:widowControl/>
              <w:jc w:val="center"/>
              <w:rPr>
                <w:rFonts w:asciiTheme="minorEastAsia" w:eastAsiaTheme="minorEastAsia" w:hAnsiTheme="minorEastAsia" w:cs="宋体" w:hint="eastAsia"/>
                <w:kern w:val="0"/>
                <w:szCs w:val="21"/>
              </w:rPr>
            </w:pPr>
            <w:r w:rsidRPr="005C1E74">
              <w:rPr>
                <w:rFonts w:asciiTheme="minorEastAsia" w:eastAsiaTheme="minorEastAsia" w:hAnsiTheme="minorEastAsia" w:cs="宋体" w:hint="eastAsia"/>
                <w:kern w:val="0"/>
                <w:szCs w:val="21"/>
              </w:rPr>
              <w:t>箱式变电所</w:t>
            </w:r>
          </w:p>
        </w:tc>
      </w:tr>
      <w:tr w:rsidR="00AE6B41" w:rsidRPr="005C1E74" w14:paraId="347B99EE" w14:textId="77777777" w:rsidTr="00D52A58">
        <w:trPr>
          <w:trHeight w:val="270"/>
        </w:trPr>
        <w:tc>
          <w:tcPr>
            <w:tcW w:w="600" w:type="dxa"/>
            <w:tcBorders>
              <w:top w:val="nil"/>
              <w:left w:val="single" w:sz="4" w:space="0" w:color="auto"/>
              <w:bottom w:val="single" w:sz="4" w:space="0" w:color="auto"/>
              <w:right w:val="single" w:sz="4" w:space="0" w:color="auto"/>
            </w:tcBorders>
            <w:noWrap/>
            <w:vAlign w:val="center"/>
          </w:tcPr>
          <w:p w14:paraId="511FA81B"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20</w:t>
            </w:r>
          </w:p>
        </w:tc>
        <w:tc>
          <w:tcPr>
            <w:tcW w:w="1825" w:type="dxa"/>
            <w:tcBorders>
              <w:top w:val="nil"/>
              <w:left w:val="nil"/>
              <w:bottom w:val="single" w:sz="4" w:space="0" w:color="auto"/>
              <w:right w:val="single" w:sz="4" w:space="0" w:color="auto"/>
            </w:tcBorders>
            <w:noWrap/>
            <w:vAlign w:val="center"/>
          </w:tcPr>
          <w:p w14:paraId="4680EBD9"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正线变电所</w:t>
            </w:r>
          </w:p>
        </w:tc>
        <w:tc>
          <w:tcPr>
            <w:tcW w:w="2268" w:type="dxa"/>
            <w:tcBorders>
              <w:top w:val="nil"/>
              <w:left w:val="nil"/>
              <w:bottom w:val="single" w:sz="4" w:space="0" w:color="auto"/>
              <w:right w:val="single" w:sz="4" w:space="0" w:color="auto"/>
            </w:tcBorders>
            <w:noWrap/>
            <w:vAlign w:val="center"/>
          </w:tcPr>
          <w:p w14:paraId="5AE4CE14"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C1</w:t>
            </w:r>
          </w:p>
        </w:tc>
        <w:tc>
          <w:tcPr>
            <w:tcW w:w="851" w:type="dxa"/>
            <w:tcBorders>
              <w:top w:val="nil"/>
              <w:left w:val="nil"/>
              <w:bottom w:val="single" w:sz="4" w:space="0" w:color="auto"/>
              <w:right w:val="single" w:sz="4" w:space="0" w:color="auto"/>
            </w:tcBorders>
            <w:noWrap/>
            <w:vAlign w:val="center"/>
          </w:tcPr>
          <w:p w14:paraId="16C2C4D6"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-1</w:t>
            </w:r>
          </w:p>
        </w:tc>
        <w:tc>
          <w:tcPr>
            <w:tcW w:w="1984" w:type="dxa"/>
            <w:tcBorders>
              <w:top w:val="nil"/>
              <w:left w:val="nil"/>
              <w:bottom w:val="single" w:sz="4" w:space="0" w:color="auto"/>
              <w:right w:val="single" w:sz="4" w:space="0" w:color="auto"/>
            </w:tcBorders>
            <w:noWrap/>
            <w:vAlign w:val="center"/>
          </w:tcPr>
          <w:p w14:paraId="49060AFA"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181.9</w:t>
            </w:r>
          </w:p>
        </w:tc>
        <w:tc>
          <w:tcPr>
            <w:tcW w:w="1418" w:type="dxa"/>
            <w:tcBorders>
              <w:top w:val="nil"/>
              <w:left w:val="nil"/>
              <w:bottom w:val="single" w:sz="4" w:space="0" w:color="auto"/>
              <w:right w:val="single" w:sz="4" w:space="0" w:color="auto"/>
            </w:tcBorders>
            <w:noWrap/>
            <w:vAlign w:val="center"/>
          </w:tcPr>
          <w:p w14:paraId="07DFEC5E"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 xml:space="preserve">　</w:t>
            </w:r>
          </w:p>
        </w:tc>
      </w:tr>
      <w:tr w:rsidR="00AE6B41" w:rsidRPr="005C1E74" w14:paraId="2BE691B2" w14:textId="77777777" w:rsidTr="00D52A58">
        <w:trPr>
          <w:trHeight w:val="270"/>
        </w:trPr>
        <w:tc>
          <w:tcPr>
            <w:tcW w:w="600" w:type="dxa"/>
            <w:tcBorders>
              <w:top w:val="nil"/>
              <w:left w:val="single" w:sz="4" w:space="0" w:color="auto"/>
              <w:bottom w:val="single" w:sz="4" w:space="0" w:color="auto"/>
              <w:right w:val="single" w:sz="4" w:space="0" w:color="auto"/>
            </w:tcBorders>
            <w:noWrap/>
            <w:vAlign w:val="center"/>
          </w:tcPr>
          <w:p w14:paraId="04CD19C1"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21</w:t>
            </w:r>
          </w:p>
        </w:tc>
        <w:tc>
          <w:tcPr>
            <w:tcW w:w="1825" w:type="dxa"/>
            <w:tcBorders>
              <w:top w:val="nil"/>
              <w:left w:val="nil"/>
              <w:bottom w:val="single" w:sz="4" w:space="0" w:color="auto"/>
              <w:right w:val="single" w:sz="4" w:space="0" w:color="auto"/>
            </w:tcBorders>
            <w:noWrap/>
            <w:vAlign w:val="center"/>
          </w:tcPr>
          <w:p w14:paraId="4B61AFDE"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正线变电所</w:t>
            </w:r>
          </w:p>
        </w:tc>
        <w:tc>
          <w:tcPr>
            <w:tcW w:w="2268" w:type="dxa"/>
            <w:tcBorders>
              <w:top w:val="nil"/>
              <w:left w:val="nil"/>
              <w:bottom w:val="single" w:sz="4" w:space="0" w:color="auto"/>
              <w:right w:val="single" w:sz="4" w:space="0" w:color="auto"/>
            </w:tcBorders>
            <w:noWrap/>
            <w:vAlign w:val="center"/>
          </w:tcPr>
          <w:p w14:paraId="7DA4BEAC"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C2</w:t>
            </w:r>
          </w:p>
        </w:tc>
        <w:tc>
          <w:tcPr>
            <w:tcW w:w="851" w:type="dxa"/>
            <w:tcBorders>
              <w:top w:val="nil"/>
              <w:left w:val="nil"/>
              <w:bottom w:val="single" w:sz="4" w:space="0" w:color="auto"/>
              <w:right w:val="single" w:sz="4" w:space="0" w:color="auto"/>
            </w:tcBorders>
            <w:noWrap/>
            <w:vAlign w:val="center"/>
          </w:tcPr>
          <w:p w14:paraId="3433C352"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-1</w:t>
            </w:r>
          </w:p>
        </w:tc>
        <w:tc>
          <w:tcPr>
            <w:tcW w:w="1984" w:type="dxa"/>
            <w:tcBorders>
              <w:top w:val="nil"/>
              <w:left w:val="nil"/>
              <w:bottom w:val="single" w:sz="4" w:space="0" w:color="auto"/>
              <w:right w:val="single" w:sz="4" w:space="0" w:color="auto"/>
            </w:tcBorders>
            <w:noWrap/>
            <w:vAlign w:val="center"/>
          </w:tcPr>
          <w:p w14:paraId="40D8FDC6"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181.9</w:t>
            </w:r>
          </w:p>
        </w:tc>
        <w:tc>
          <w:tcPr>
            <w:tcW w:w="1418" w:type="dxa"/>
            <w:tcBorders>
              <w:top w:val="nil"/>
              <w:left w:val="nil"/>
              <w:bottom w:val="single" w:sz="4" w:space="0" w:color="auto"/>
              <w:right w:val="single" w:sz="4" w:space="0" w:color="auto"/>
            </w:tcBorders>
            <w:noWrap/>
            <w:vAlign w:val="center"/>
          </w:tcPr>
          <w:p w14:paraId="5F8C7EBA"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 xml:space="preserve">　</w:t>
            </w:r>
          </w:p>
        </w:tc>
      </w:tr>
      <w:tr w:rsidR="00AE6B41" w:rsidRPr="005C1E74" w14:paraId="259AD942" w14:textId="77777777" w:rsidTr="00D52A58">
        <w:trPr>
          <w:trHeight w:val="270"/>
        </w:trPr>
        <w:tc>
          <w:tcPr>
            <w:tcW w:w="600" w:type="dxa"/>
            <w:tcBorders>
              <w:top w:val="nil"/>
              <w:left w:val="single" w:sz="4" w:space="0" w:color="auto"/>
              <w:bottom w:val="single" w:sz="4" w:space="0" w:color="auto"/>
              <w:right w:val="single" w:sz="4" w:space="0" w:color="auto"/>
            </w:tcBorders>
            <w:noWrap/>
            <w:vAlign w:val="center"/>
          </w:tcPr>
          <w:p w14:paraId="47701143"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22</w:t>
            </w:r>
          </w:p>
        </w:tc>
        <w:tc>
          <w:tcPr>
            <w:tcW w:w="1825" w:type="dxa"/>
            <w:tcBorders>
              <w:top w:val="nil"/>
              <w:left w:val="nil"/>
              <w:bottom w:val="single" w:sz="4" w:space="0" w:color="auto"/>
              <w:right w:val="single" w:sz="4" w:space="0" w:color="auto"/>
            </w:tcBorders>
            <w:noWrap/>
            <w:vAlign w:val="center"/>
          </w:tcPr>
          <w:p w14:paraId="315308A3"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正线变电所</w:t>
            </w:r>
          </w:p>
        </w:tc>
        <w:tc>
          <w:tcPr>
            <w:tcW w:w="2268" w:type="dxa"/>
            <w:tcBorders>
              <w:top w:val="nil"/>
              <w:left w:val="nil"/>
              <w:bottom w:val="single" w:sz="4" w:space="0" w:color="auto"/>
              <w:right w:val="single" w:sz="4" w:space="0" w:color="auto"/>
            </w:tcBorders>
            <w:noWrap/>
            <w:vAlign w:val="center"/>
          </w:tcPr>
          <w:p w14:paraId="597F3220"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C3</w:t>
            </w:r>
          </w:p>
        </w:tc>
        <w:tc>
          <w:tcPr>
            <w:tcW w:w="851" w:type="dxa"/>
            <w:tcBorders>
              <w:top w:val="nil"/>
              <w:left w:val="nil"/>
              <w:bottom w:val="single" w:sz="4" w:space="0" w:color="auto"/>
              <w:right w:val="single" w:sz="4" w:space="0" w:color="auto"/>
            </w:tcBorders>
            <w:noWrap/>
            <w:vAlign w:val="center"/>
          </w:tcPr>
          <w:p w14:paraId="7FB2D874"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-1</w:t>
            </w:r>
          </w:p>
        </w:tc>
        <w:tc>
          <w:tcPr>
            <w:tcW w:w="1984" w:type="dxa"/>
            <w:tcBorders>
              <w:top w:val="nil"/>
              <w:left w:val="nil"/>
              <w:bottom w:val="single" w:sz="4" w:space="0" w:color="auto"/>
              <w:right w:val="single" w:sz="4" w:space="0" w:color="auto"/>
            </w:tcBorders>
            <w:noWrap/>
            <w:vAlign w:val="center"/>
          </w:tcPr>
          <w:p w14:paraId="0B26CA63"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181.9</w:t>
            </w:r>
          </w:p>
        </w:tc>
        <w:tc>
          <w:tcPr>
            <w:tcW w:w="1418" w:type="dxa"/>
            <w:tcBorders>
              <w:top w:val="nil"/>
              <w:left w:val="nil"/>
              <w:bottom w:val="single" w:sz="4" w:space="0" w:color="auto"/>
              <w:right w:val="single" w:sz="4" w:space="0" w:color="auto"/>
            </w:tcBorders>
            <w:noWrap/>
            <w:vAlign w:val="center"/>
          </w:tcPr>
          <w:p w14:paraId="6A2EEF2F"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 xml:space="preserve">　</w:t>
            </w:r>
          </w:p>
        </w:tc>
      </w:tr>
      <w:tr w:rsidR="00AE6B41" w:rsidRPr="005C1E74" w14:paraId="17A4F041" w14:textId="77777777" w:rsidTr="00D52A58">
        <w:trPr>
          <w:trHeight w:val="270"/>
        </w:trPr>
        <w:tc>
          <w:tcPr>
            <w:tcW w:w="600" w:type="dxa"/>
            <w:tcBorders>
              <w:top w:val="nil"/>
              <w:left w:val="single" w:sz="4" w:space="0" w:color="auto"/>
              <w:bottom w:val="single" w:sz="4" w:space="0" w:color="auto"/>
              <w:right w:val="single" w:sz="4" w:space="0" w:color="auto"/>
            </w:tcBorders>
            <w:noWrap/>
            <w:vAlign w:val="center"/>
          </w:tcPr>
          <w:p w14:paraId="408D8421"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23</w:t>
            </w:r>
          </w:p>
        </w:tc>
        <w:tc>
          <w:tcPr>
            <w:tcW w:w="1825" w:type="dxa"/>
            <w:tcBorders>
              <w:top w:val="nil"/>
              <w:left w:val="nil"/>
              <w:bottom w:val="single" w:sz="4" w:space="0" w:color="auto"/>
              <w:right w:val="single" w:sz="4" w:space="0" w:color="auto"/>
            </w:tcBorders>
            <w:noWrap/>
            <w:vAlign w:val="center"/>
          </w:tcPr>
          <w:p w14:paraId="1012C6F3"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正线变电所</w:t>
            </w:r>
          </w:p>
        </w:tc>
        <w:tc>
          <w:tcPr>
            <w:tcW w:w="2268" w:type="dxa"/>
            <w:tcBorders>
              <w:top w:val="nil"/>
              <w:left w:val="nil"/>
              <w:bottom w:val="single" w:sz="4" w:space="0" w:color="auto"/>
              <w:right w:val="single" w:sz="4" w:space="0" w:color="auto"/>
            </w:tcBorders>
            <w:noWrap/>
            <w:vAlign w:val="center"/>
          </w:tcPr>
          <w:p w14:paraId="3B670D67"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C4</w:t>
            </w:r>
          </w:p>
        </w:tc>
        <w:tc>
          <w:tcPr>
            <w:tcW w:w="851" w:type="dxa"/>
            <w:tcBorders>
              <w:top w:val="nil"/>
              <w:left w:val="nil"/>
              <w:bottom w:val="single" w:sz="4" w:space="0" w:color="auto"/>
              <w:right w:val="single" w:sz="4" w:space="0" w:color="auto"/>
            </w:tcBorders>
            <w:noWrap/>
            <w:vAlign w:val="center"/>
          </w:tcPr>
          <w:p w14:paraId="7B79F9F0"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-1</w:t>
            </w:r>
          </w:p>
        </w:tc>
        <w:tc>
          <w:tcPr>
            <w:tcW w:w="1984" w:type="dxa"/>
            <w:tcBorders>
              <w:top w:val="nil"/>
              <w:left w:val="nil"/>
              <w:bottom w:val="single" w:sz="4" w:space="0" w:color="auto"/>
              <w:right w:val="single" w:sz="4" w:space="0" w:color="auto"/>
            </w:tcBorders>
            <w:noWrap/>
            <w:vAlign w:val="center"/>
          </w:tcPr>
          <w:p w14:paraId="11765E02"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167.7</w:t>
            </w:r>
          </w:p>
        </w:tc>
        <w:tc>
          <w:tcPr>
            <w:tcW w:w="1418" w:type="dxa"/>
            <w:tcBorders>
              <w:top w:val="nil"/>
              <w:left w:val="nil"/>
              <w:bottom w:val="single" w:sz="4" w:space="0" w:color="auto"/>
              <w:right w:val="single" w:sz="4" w:space="0" w:color="auto"/>
            </w:tcBorders>
            <w:noWrap/>
            <w:vAlign w:val="center"/>
          </w:tcPr>
          <w:p w14:paraId="050122E9"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 xml:space="preserve">　</w:t>
            </w:r>
          </w:p>
        </w:tc>
      </w:tr>
      <w:tr w:rsidR="00AE6B41" w:rsidRPr="005C1E74" w14:paraId="701C2C05" w14:textId="77777777" w:rsidTr="00D52A58">
        <w:trPr>
          <w:trHeight w:val="270"/>
        </w:trPr>
        <w:tc>
          <w:tcPr>
            <w:tcW w:w="600" w:type="dxa"/>
            <w:tcBorders>
              <w:top w:val="nil"/>
              <w:left w:val="single" w:sz="4" w:space="0" w:color="auto"/>
              <w:bottom w:val="single" w:sz="4" w:space="0" w:color="auto"/>
              <w:right w:val="single" w:sz="4" w:space="0" w:color="auto"/>
            </w:tcBorders>
            <w:noWrap/>
            <w:vAlign w:val="center"/>
          </w:tcPr>
          <w:p w14:paraId="2DA1BC84"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24</w:t>
            </w:r>
          </w:p>
        </w:tc>
        <w:tc>
          <w:tcPr>
            <w:tcW w:w="1825" w:type="dxa"/>
            <w:tcBorders>
              <w:top w:val="nil"/>
              <w:left w:val="nil"/>
              <w:bottom w:val="single" w:sz="4" w:space="0" w:color="auto"/>
              <w:right w:val="single" w:sz="4" w:space="0" w:color="auto"/>
            </w:tcBorders>
            <w:noWrap/>
            <w:vAlign w:val="center"/>
          </w:tcPr>
          <w:p w14:paraId="30C9D1B2"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正线变电所</w:t>
            </w:r>
          </w:p>
        </w:tc>
        <w:tc>
          <w:tcPr>
            <w:tcW w:w="2268" w:type="dxa"/>
            <w:tcBorders>
              <w:top w:val="nil"/>
              <w:left w:val="nil"/>
              <w:bottom w:val="single" w:sz="4" w:space="0" w:color="auto"/>
              <w:right w:val="single" w:sz="4" w:space="0" w:color="auto"/>
            </w:tcBorders>
            <w:noWrap/>
            <w:vAlign w:val="center"/>
          </w:tcPr>
          <w:p w14:paraId="497E66EA"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E1</w:t>
            </w:r>
          </w:p>
        </w:tc>
        <w:tc>
          <w:tcPr>
            <w:tcW w:w="851" w:type="dxa"/>
            <w:tcBorders>
              <w:top w:val="nil"/>
              <w:left w:val="nil"/>
              <w:bottom w:val="single" w:sz="4" w:space="0" w:color="auto"/>
              <w:right w:val="single" w:sz="4" w:space="0" w:color="auto"/>
            </w:tcBorders>
            <w:noWrap/>
            <w:vAlign w:val="center"/>
          </w:tcPr>
          <w:p w14:paraId="113F0344"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-1</w:t>
            </w:r>
          </w:p>
        </w:tc>
        <w:tc>
          <w:tcPr>
            <w:tcW w:w="1984" w:type="dxa"/>
            <w:tcBorders>
              <w:top w:val="nil"/>
              <w:left w:val="nil"/>
              <w:bottom w:val="single" w:sz="4" w:space="0" w:color="auto"/>
              <w:right w:val="single" w:sz="4" w:space="0" w:color="auto"/>
            </w:tcBorders>
            <w:noWrap/>
            <w:vAlign w:val="center"/>
          </w:tcPr>
          <w:p w14:paraId="396CFC87"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181.9</w:t>
            </w:r>
          </w:p>
        </w:tc>
        <w:tc>
          <w:tcPr>
            <w:tcW w:w="1418" w:type="dxa"/>
            <w:tcBorders>
              <w:top w:val="nil"/>
              <w:left w:val="nil"/>
              <w:bottom w:val="single" w:sz="4" w:space="0" w:color="auto"/>
              <w:right w:val="single" w:sz="4" w:space="0" w:color="auto"/>
            </w:tcBorders>
            <w:noWrap/>
            <w:vAlign w:val="center"/>
          </w:tcPr>
          <w:p w14:paraId="2520A30F"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 xml:space="preserve">　</w:t>
            </w:r>
          </w:p>
        </w:tc>
      </w:tr>
      <w:tr w:rsidR="00AE6B41" w:rsidRPr="005C1E74" w14:paraId="5E66AAC4" w14:textId="77777777" w:rsidTr="00D52A58">
        <w:trPr>
          <w:trHeight w:val="270"/>
        </w:trPr>
        <w:tc>
          <w:tcPr>
            <w:tcW w:w="600" w:type="dxa"/>
            <w:tcBorders>
              <w:top w:val="nil"/>
              <w:left w:val="single" w:sz="4" w:space="0" w:color="auto"/>
              <w:bottom w:val="single" w:sz="4" w:space="0" w:color="auto"/>
              <w:right w:val="single" w:sz="4" w:space="0" w:color="auto"/>
            </w:tcBorders>
            <w:noWrap/>
            <w:vAlign w:val="center"/>
          </w:tcPr>
          <w:p w14:paraId="03D1B727"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25</w:t>
            </w:r>
          </w:p>
        </w:tc>
        <w:tc>
          <w:tcPr>
            <w:tcW w:w="1825" w:type="dxa"/>
            <w:tcBorders>
              <w:top w:val="nil"/>
              <w:left w:val="nil"/>
              <w:bottom w:val="single" w:sz="4" w:space="0" w:color="auto"/>
              <w:right w:val="single" w:sz="4" w:space="0" w:color="auto"/>
            </w:tcBorders>
            <w:noWrap/>
            <w:vAlign w:val="center"/>
          </w:tcPr>
          <w:p w14:paraId="1F6C05E6"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正线变电所</w:t>
            </w:r>
          </w:p>
        </w:tc>
        <w:tc>
          <w:tcPr>
            <w:tcW w:w="2268" w:type="dxa"/>
            <w:tcBorders>
              <w:top w:val="nil"/>
              <w:left w:val="nil"/>
              <w:bottom w:val="single" w:sz="4" w:space="0" w:color="auto"/>
              <w:right w:val="single" w:sz="4" w:space="0" w:color="auto"/>
            </w:tcBorders>
            <w:noWrap/>
            <w:vAlign w:val="center"/>
          </w:tcPr>
          <w:p w14:paraId="0E2AFAE9"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E2</w:t>
            </w:r>
          </w:p>
        </w:tc>
        <w:tc>
          <w:tcPr>
            <w:tcW w:w="851" w:type="dxa"/>
            <w:tcBorders>
              <w:top w:val="nil"/>
              <w:left w:val="nil"/>
              <w:bottom w:val="single" w:sz="4" w:space="0" w:color="auto"/>
              <w:right w:val="single" w:sz="4" w:space="0" w:color="auto"/>
            </w:tcBorders>
            <w:noWrap/>
            <w:vAlign w:val="center"/>
          </w:tcPr>
          <w:p w14:paraId="21E87285"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1</w:t>
            </w:r>
          </w:p>
        </w:tc>
        <w:tc>
          <w:tcPr>
            <w:tcW w:w="1984" w:type="dxa"/>
            <w:tcBorders>
              <w:top w:val="nil"/>
              <w:left w:val="nil"/>
              <w:bottom w:val="single" w:sz="4" w:space="0" w:color="auto"/>
              <w:right w:val="single" w:sz="4" w:space="0" w:color="auto"/>
            </w:tcBorders>
            <w:noWrap/>
            <w:vAlign w:val="center"/>
          </w:tcPr>
          <w:p w14:paraId="6D7E22CB"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78.09</w:t>
            </w:r>
          </w:p>
        </w:tc>
        <w:tc>
          <w:tcPr>
            <w:tcW w:w="1418" w:type="dxa"/>
            <w:tcBorders>
              <w:top w:val="nil"/>
              <w:left w:val="nil"/>
              <w:bottom w:val="single" w:sz="4" w:space="0" w:color="auto"/>
              <w:right w:val="single" w:sz="4" w:space="0" w:color="auto"/>
            </w:tcBorders>
            <w:noWrap/>
            <w:vAlign w:val="center"/>
          </w:tcPr>
          <w:p w14:paraId="1B09B4B8"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箱式变电所</w:t>
            </w:r>
          </w:p>
        </w:tc>
      </w:tr>
      <w:tr w:rsidR="00AE6B41" w:rsidRPr="005C1E74" w14:paraId="12BA7E1C" w14:textId="77777777" w:rsidTr="00D52A58">
        <w:trPr>
          <w:trHeight w:val="270"/>
        </w:trPr>
        <w:tc>
          <w:tcPr>
            <w:tcW w:w="600" w:type="dxa"/>
            <w:tcBorders>
              <w:top w:val="nil"/>
              <w:left w:val="single" w:sz="4" w:space="0" w:color="auto"/>
              <w:bottom w:val="single" w:sz="4" w:space="0" w:color="auto"/>
              <w:right w:val="single" w:sz="4" w:space="0" w:color="auto"/>
            </w:tcBorders>
            <w:noWrap/>
            <w:vAlign w:val="center"/>
          </w:tcPr>
          <w:p w14:paraId="23B21CB0"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26</w:t>
            </w:r>
          </w:p>
        </w:tc>
        <w:tc>
          <w:tcPr>
            <w:tcW w:w="1825" w:type="dxa"/>
            <w:tcBorders>
              <w:top w:val="nil"/>
              <w:left w:val="nil"/>
              <w:bottom w:val="single" w:sz="4" w:space="0" w:color="auto"/>
              <w:right w:val="single" w:sz="4" w:space="0" w:color="auto"/>
            </w:tcBorders>
            <w:noWrap/>
            <w:vAlign w:val="center"/>
          </w:tcPr>
          <w:p w14:paraId="03034C9B"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正线变电所</w:t>
            </w:r>
          </w:p>
        </w:tc>
        <w:tc>
          <w:tcPr>
            <w:tcW w:w="2268" w:type="dxa"/>
            <w:tcBorders>
              <w:top w:val="nil"/>
              <w:left w:val="nil"/>
              <w:bottom w:val="single" w:sz="4" w:space="0" w:color="auto"/>
              <w:right w:val="single" w:sz="4" w:space="0" w:color="auto"/>
            </w:tcBorders>
            <w:noWrap/>
            <w:vAlign w:val="center"/>
          </w:tcPr>
          <w:p w14:paraId="309E806B"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E3</w:t>
            </w:r>
          </w:p>
        </w:tc>
        <w:tc>
          <w:tcPr>
            <w:tcW w:w="851" w:type="dxa"/>
            <w:tcBorders>
              <w:top w:val="nil"/>
              <w:left w:val="nil"/>
              <w:bottom w:val="single" w:sz="4" w:space="0" w:color="auto"/>
              <w:right w:val="single" w:sz="4" w:space="0" w:color="auto"/>
            </w:tcBorders>
            <w:noWrap/>
            <w:vAlign w:val="center"/>
          </w:tcPr>
          <w:p w14:paraId="4BB165DC"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-1</w:t>
            </w:r>
          </w:p>
        </w:tc>
        <w:tc>
          <w:tcPr>
            <w:tcW w:w="1984" w:type="dxa"/>
            <w:tcBorders>
              <w:top w:val="nil"/>
              <w:left w:val="nil"/>
              <w:bottom w:val="single" w:sz="4" w:space="0" w:color="auto"/>
              <w:right w:val="single" w:sz="4" w:space="0" w:color="auto"/>
            </w:tcBorders>
            <w:noWrap/>
            <w:vAlign w:val="center"/>
          </w:tcPr>
          <w:p w14:paraId="6F9D835C"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181.9</w:t>
            </w:r>
          </w:p>
        </w:tc>
        <w:tc>
          <w:tcPr>
            <w:tcW w:w="1418" w:type="dxa"/>
            <w:tcBorders>
              <w:top w:val="nil"/>
              <w:left w:val="nil"/>
              <w:bottom w:val="single" w:sz="4" w:space="0" w:color="auto"/>
              <w:right w:val="single" w:sz="4" w:space="0" w:color="auto"/>
            </w:tcBorders>
            <w:noWrap/>
            <w:vAlign w:val="center"/>
          </w:tcPr>
          <w:p w14:paraId="08C5437B"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 xml:space="preserve">　</w:t>
            </w:r>
          </w:p>
        </w:tc>
      </w:tr>
      <w:tr w:rsidR="00AE6B41" w:rsidRPr="005C1E74" w14:paraId="6E2A59B1" w14:textId="77777777" w:rsidTr="00D52A58">
        <w:trPr>
          <w:trHeight w:val="270"/>
        </w:trPr>
        <w:tc>
          <w:tcPr>
            <w:tcW w:w="600" w:type="dxa"/>
            <w:tcBorders>
              <w:top w:val="nil"/>
              <w:left w:val="single" w:sz="4" w:space="0" w:color="auto"/>
              <w:bottom w:val="single" w:sz="4" w:space="0" w:color="auto"/>
              <w:right w:val="single" w:sz="4" w:space="0" w:color="auto"/>
            </w:tcBorders>
            <w:noWrap/>
            <w:vAlign w:val="center"/>
          </w:tcPr>
          <w:p w14:paraId="1784A309"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27</w:t>
            </w:r>
          </w:p>
        </w:tc>
        <w:tc>
          <w:tcPr>
            <w:tcW w:w="1825" w:type="dxa"/>
            <w:tcBorders>
              <w:top w:val="nil"/>
              <w:left w:val="nil"/>
              <w:bottom w:val="single" w:sz="4" w:space="0" w:color="auto"/>
              <w:right w:val="single" w:sz="4" w:space="0" w:color="auto"/>
            </w:tcBorders>
            <w:noWrap/>
            <w:vAlign w:val="center"/>
          </w:tcPr>
          <w:p w14:paraId="566F3FD9"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正线变电所</w:t>
            </w:r>
          </w:p>
        </w:tc>
        <w:tc>
          <w:tcPr>
            <w:tcW w:w="2268" w:type="dxa"/>
            <w:tcBorders>
              <w:top w:val="nil"/>
              <w:left w:val="nil"/>
              <w:bottom w:val="single" w:sz="4" w:space="0" w:color="auto"/>
              <w:right w:val="single" w:sz="4" w:space="0" w:color="auto"/>
            </w:tcBorders>
            <w:noWrap/>
            <w:vAlign w:val="center"/>
          </w:tcPr>
          <w:p w14:paraId="04F14ECA"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E4</w:t>
            </w:r>
          </w:p>
        </w:tc>
        <w:tc>
          <w:tcPr>
            <w:tcW w:w="851" w:type="dxa"/>
            <w:tcBorders>
              <w:top w:val="nil"/>
              <w:left w:val="nil"/>
              <w:bottom w:val="single" w:sz="4" w:space="0" w:color="auto"/>
              <w:right w:val="single" w:sz="4" w:space="0" w:color="auto"/>
            </w:tcBorders>
            <w:noWrap/>
            <w:vAlign w:val="center"/>
          </w:tcPr>
          <w:p w14:paraId="38683E86"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-1</w:t>
            </w:r>
          </w:p>
        </w:tc>
        <w:tc>
          <w:tcPr>
            <w:tcW w:w="1984" w:type="dxa"/>
            <w:tcBorders>
              <w:top w:val="nil"/>
              <w:left w:val="nil"/>
              <w:bottom w:val="single" w:sz="4" w:space="0" w:color="auto"/>
              <w:right w:val="single" w:sz="4" w:space="0" w:color="auto"/>
            </w:tcBorders>
            <w:noWrap/>
            <w:vAlign w:val="center"/>
          </w:tcPr>
          <w:p w14:paraId="12337BCA"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181.9</w:t>
            </w:r>
          </w:p>
        </w:tc>
        <w:tc>
          <w:tcPr>
            <w:tcW w:w="1418" w:type="dxa"/>
            <w:tcBorders>
              <w:top w:val="nil"/>
              <w:left w:val="nil"/>
              <w:bottom w:val="single" w:sz="4" w:space="0" w:color="auto"/>
              <w:right w:val="single" w:sz="4" w:space="0" w:color="auto"/>
            </w:tcBorders>
            <w:noWrap/>
            <w:vAlign w:val="center"/>
          </w:tcPr>
          <w:p w14:paraId="5C20B771"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 xml:space="preserve">　</w:t>
            </w:r>
          </w:p>
        </w:tc>
      </w:tr>
      <w:tr w:rsidR="00AE6B41" w:rsidRPr="005C1E74" w14:paraId="7F92EEA3" w14:textId="77777777" w:rsidTr="00D52A58">
        <w:trPr>
          <w:trHeight w:val="270"/>
        </w:trPr>
        <w:tc>
          <w:tcPr>
            <w:tcW w:w="600" w:type="dxa"/>
            <w:tcBorders>
              <w:top w:val="nil"/>
              <w:left w:val="single" w:sz="4" w:space="0" w:color="auto"/>
              <w:bottom w:val="single" w:sz="4" w:space="0" w:color="auto"/>
              <w:right w:val="single" w:sz="4" w:space="0" w:color="auto"/>
            </w:tcBorders>
            <w:noWrap/>
            <w:vAlign w:val="center"/>
          </w:tcPr>
          <w:p w14:paraId="69BFCDDD"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28</w:t>
            </w:r>
          </w:p>
        </w:tc>
        <w:tc>
          <w:tcPr>
            <w:tcW w:w="1825" w:type="dxa"/>
            <w:tcBorders>
              <w:top w:val="nil"/>
              <w:left w:val="nil"/>
              <w:bottom w:val="single" w:sz="4" w:space="0" w:color="auto"/>
              <w:right w:val="single" w:sz="4" w:space="0" w:color="auto"/>
            </w:tcBorders>
            <w:noWrap/>
            <w:vAlign w:val="center"/>
          </w:tcPr>
          <w:p w14:paraId="7E498D25"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正线变电所</w:t>
            </w:r>
          </w:p>
        </w:tc>
        <w:tc>
          <w:tcPr>
            <w:tcW w:w="2268" w:type="dxa"/>
            <w:tcBorders>
              <w:top w:val="nil"/>
              <w:left w:val="nil"/>
              <w:bottom w:val="single" w:sz="4" w:space="0" w:color="auto"/>
              <w:right w:val="single" w:sz="4" w:space="0" w:color="auto"/>
            </w:tcBorders>
            <w:noWrap/>
            <w:vAlign w:val="center"/>
          </w:tcPr>
          <w:p w14:paraId="66B8B9ED"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E5</w:t>
            </w:r>
          </w:p>
        </w:tc>
        <w:tc>
          <w:tcPr>
            <w:tcW w:w="851" w:type="dxa"/>
            <w:tcBorders>
              <w:top w:val="nil"/>
              <w:left w:val="nil"/>
              <w:bottom w:val="single" w:sz="4" w:space="0" w:color="auto"/>
              <w:right w:val="single" w:sz="4" w:space="0" w:color="auto"/>
            </w:tcBorders>
            <w:noWrap/>
            <w:vAlign w:val="center"/>
          </w:tcPr>
          <w:p w14:paraId="57C1B21B"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-1</w:t>
            </w:r>
          </w:p>
        </w:tc>
        <w:tc>
          <w:tcPr>
            <w:tcW w:w="1984" w:type="dxa"/>
            <w:tcBorders>
              <w:top w:val="nil"/>
              <w:left w:val="nil"/>
              <w:bottom w:val="single" w:sz="4" w:space="0" w:color="auto"/>
              <w:right w:val="single" w:sz="4" w:space="0" w:color="auto"/>
            </w:tcBorders>
            <w:noWrap/>
            <w:vAlign w:val="center"/>
          </w:tcPr>
          <w:p w14:paraId="3CDA9D0F"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181.9</w:t>
            </w:r>
          </w:p>
        </w:tc>
        <w:tc>
          <w:tcPr>
            <w:tcW w:w="1418" w:type="dxa"/>
            <w:tcBorders>
              <w:top w:val="nil"/>
              <w:left w:val="nil"/>
              <w:bottom w:val="single" w:sz="4" w:space="0" w:color="auto"/>
              <w:right w:val="single" w:sz="4" w:space="0" w:color="auto"/>
            </w:tcBorders>
            <w:noWrap/>
            <w:vAlign w:val="center"/>
          </w:tcPr>
          <w:p w14:paraId="29C82DD4"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 xml:space="preserve">　</w:t>
            </w:r>
          </w:p>
        </w:tc>
      </w:tr>
      <w:tr w:rsidR="00AE6B41" w:rsidRPr="005C1E74" w14:paraId="63D944BC" w14:textId="77777777" w:rsidTr="00D52A58">
        <w:trPr>
          <w:trHeight w:val="270"/>
        </w:trPr>
        <w:tc>
          <w:tcPr>
            <w:tcW w:w="600" w:type="dxa"/>
            <w:tcBorders>
              <w:top w:val="nil"/>
              <w:left w:val="single" w:sz="4" w:space="0" w:color="auto"/>
              <w:bottom w:val="single" w:sz="4" w:space="0" w:color="auto"/>
              <w:right w:val="single" w:sz="4" w:space="0" w:color="auto"/>
            </w:tcBorders>
            <w:noWrap/>
            <w:vAlign w:val="center"/>
          </w:tcPr>
          <w:p w14:paraId="42D9CE23"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29</w:t>
            </w:r>
          </w:p>
        </w:tc>
        <w:tc>
          <w:tcPr>
            <w:tcW w:w="1825" w:type="dxa"/>
            <w:tcBorders>
              <w:top w:val="nil"/>
              <w:left w:val="nil"/>
              <w:bottom w:val="single" w:sz="4" w:space="0" w:color="auto"/>
              <w:right w:val="single" w:sz="4" w:space="0" w:color="auto"/>
            </w:tcBorders>
            <w:noWrap/>
            <w:vAlign w:val="center"/>
          </w:tcPr>
          <w:p w14:paraId="38C5F659"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正线变电所</w:t>
            </w:r>
          </w:p>
        </w:tc>
        <w:tc>
          <w:tcPr>
            <w:tcW w:w="2268" w:type="dxa"/>
            <w:tcBorders>
              <w:top w:val="nil"/>
              <w:left w:val="nil"/>
              <w:bottom w:val="single" w:sz="4" w:space="0" w:color="auto"/>
              <w:right w:val="single" w:sz="4" w:space="0" w:color="auto"/>
            </w:tcBorders>
            <w:noWrap/>
            <w:vAlign w:val="center"/>
          </w:tcPr>
          <w:p w14:paraId="1D8881CF"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E6</w:t>
            </w:r>
          </w:p>
        </w:tc>
        <w:tc>
          <w:tcPr>
            <w:tcW w:w="851" w:type="dxa"/>
            <w:tcBorders>
              <w:top w:val="nil"/>
              <w:left w:val="nil"/>
              <w:bottom w:val="single" w:sz="4" w:space="0" w:color="auto"/>
              <w:right w:val="single" w:sz="4" w:space="0" w:color="auto"/>
            </w:tcBorders>
            <w:noWrap/>
            <w:vAlign w:val="center"/>
          </w:tcPr>
          <w:p w14:paraId="18E8B4FF"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-1</w:t>
            </w:r>
          </w:p>
        </w:tc>
        <w:tc>
          <w:tcPr>
            <w:tcW w:w="1984" w:type="dxa"/>
            <w:tcBorders>
              <w:top w:val="nil"/>
              <w:left w:val="nil"/>
              <w:bottom w:val="single" w:sz="4" w:space="0" w:color="auto"/>
              <w:right w:val="single" w:sz="4" w:space="0" w:color="auto"/>
            </w:tcBorders>
            <w:noWrap/>
            <w:vAlign w:val="center"/>
          </w:tcPr>
          <w:p w14:paraId="32746976"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181.9</w:t>
            </w:r>
          </w:p>
        </w:tc>
        <w:tc>
          <w:tcPr>
            <w:tcW w:w="1418" w:type="dxa"/>
            <w:tcBorders>
              <w:top w:val="nil"/>
              <w:left w:val="nil"/>
              <w:bottom w:val="single" w:sz="4" w:space="0" w:color="auto"/>
              <w:right w:val="single" w:sz="4" w:space="0" w:color="auto"/>
            </w:tcBorders>
            <w:noWrap/>
            <w:vAlign w:val="center"/>
          </w:tcPr>
          <w:p w14:paraId="36FEB101"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 xml:space="preserve">　</w:t>
            </w:r>
          </w:p>
        </w:tc>
      </w:tr>
      <w:tr w:rsidR="00AE6B41" w:rsidRPr="005C1E74" w14:paraId="65AB3A5C" w14:textId="77777777" w:rsidTr="00D52A58">
        <w:trPr>
          <w:trHeight w:val="270"/>
        </w:trPr>
        <w:tc>
          <w:tcPr>
            <w:tcW w:w="600" w:type="dxa"/>
            <w:tcBorders>
              <w:top w:val="nil"/>
              <w:left w:val="single" w:sz="4" w:space="0" w:color="auto"/>
              <w:bottom w:val="single" w:sz="4" w:space="0" w:color="auto"/>
              <w:right w:val="single" w:sz="4" w:space="0" w:color="auto"/>
            </w:tcBorders>
            <w:noWrap/>
            <w:vAlign w:val="center"/>
          </w:tcPr>
          <w:p w14:paraId="212EC42E"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30</w:t>
            </w:r>
          </w:p>
        </w:tc>
        <w:tc>
          <w:tcPr>
            <w:tcW w:w="1825" w:type="dxa"/>
            <w:tcBorders>
              <w:top w:val="nil"/>
              <w:left w:val="nil"/>
              <w:bottom w:val="single" w:sz="4" w:space="0" w:color="auto"/>
              <w:right w:val="single" w:sz="4" w:space="0" w:color="auto"/>
            </w:tcBorders>
            <w:noWrap/>
            <w:vAlign w:val="center"/>
          </w:tcPr>
          <w:p w14:paraId="1A28D10F"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正线变电所</w:t>
            </w:r>
          </w:p>
        </w:tc>
        <w:tc>
          <w:tcPr>
            <w:tcW w:w="2268" w:type="dxa"/>
            <w:tcBorders>
              <w:top w:val="nil"/>
              <w:left w:val="nil"/>
              <w:bottom w:val="single" w:sz="4" w:space="0" w:color="auto"/>
              <w:right w:val="single" w:sz="4" w:space="0" w:color="auto"/>
            </w:tcBorders>
            <w:noWrap/>
            <w:vAlign w:val="center"/>
          </w:tcPr>
          <w:p w14:paraId="2AE8F6B4"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E7</w:t>
            </w:r>
          </w:p>
        </w:tc>
        <w:tc>
          <w:tcPr>
            <w:tcW w:w="851" w:type="dxa"/>
            <w:tcBorders>
              <w:top w:val="nil"/>
              <w:left w:val="nil"/>
              <w:bottom w:val="single" w:sz="4" w:space="0" w:color="auto"/>
              <w:right w:val="single" w:sz="4" w:space="0" w:color="auto"/>
            </w:tcBorders>
            <w:noWrap/>
            <w:vAlign w:val="center"/>
          </w:tcPr>
          <w:p w14:paraId="464D3174"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-1</w:t>
            </w:r>
          </w:p>
        </w:tc>
        <w:tc>
          <w:tcPr>
            <w:tcW w:w="1984" w:type="dxa"/>
            <w:tcBorders>
              <w:top w:val="nil"/>
              <w:left w:val="nil"/>
              <w:bottom w:val="single" w:sz="4" w:space="0" w:color="auto"/>
              <w:right w:val="single" w:sz="4" w:space="0" w:color="auto"/>
            </w:tcBorders>
            <w:noWrap/>
            <w:vAlign w:val="center"/>
          </w:tcPr>
          <w:p w14:paraId="1A6F15B8"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181.9</w:t>
            </w:r>
          </w:p>
        </w:tc>
        <w:tc>
          <w:tcPr>
            <w:tcW w:w="1418" w:type="dxa"/>
            <w:tcBorders>
              <w:top w:val="nil"/>
              <w:left w:val="nil"/>
              <w:bottom w:val="single" w:sz="4" w:space="0" w:color="auto"/>
              <w:right w:val="single" w:sz="4" w:space="0" w:color="auto"/>
            </w:tcBorders>
            <w:noWrap/>
            <w:vAlign w:val="center"/>
          </w:tcPr>
          <w:p w14:paraId="32A100DF"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 xml:space="preserve">　</w:t>
            </w:r>
          </w:p>
        </w:tc>
      </w:tr>
      <w:tr w:rsidR="00AE6B41" w:rsidRPr="005C1E74" w14:paraId="5F96AFA0" w14:textId="77777777" w:rsidTr="00D52A58">
        <w:trPr>
          <w:trHeight w:val="270"/>
        </w:trPr>
        <w:tc>
          <w:tcPr>
            <w:tcW w:w="600" w:type="dxa"/>
            <w:tcBorders>
              <w:top w:val="nil"/>
              <w:left w:val="single" w:sz="4" w:space="0" w:color="auto"/>
              <w:bottom w:val="single" w:sz="4" w:space="0" w:color="auto"/>
              <w:right w:val="single" w:sz="4" w:space="0" w:color="auto"/>
            </w:tcBorders>
            <w:noWrap/>
            <w:vAlign w:val="center"/>
          </w:tcPr>
          <w:p w14:paraId="74EAC2F8"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31</w:t>
            </w:r>
          </w:p>
        </w:tc>
        <w:tc>
          <w:tcPr>
            <w:tcW w:w="1825" w:type="dxa"/>
            <w:tcBorders>
              <w:top w:val="nil"/>
              <w:left w:val="nil"/>
              <w:bottom w:val="single" w:sz="4" w:space="0" w:color="auto"/>
              <w:right w:val="single" w:sz="4" w:space="0" w:color="auto"/>
            </w:tcBorders>
            <w:noWrap/>
            <w:vAlign w:val="center"/>
          </w:tcPr>
          <w:p w14:paraId="6D46A558"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正线变电所</w:t>
            </w:r>
          </w:p>
        </w:tc>
        <w:tc>
          <w:tcPr>
            <w:tcW w:w="2268" w:type="dxa"/>
            <w:tcBorders>
              <w:top w:val="nil"/>
              <w:left w:val="nil"/>
              <w:bottom w:val="single" w:sz="4" w:space="0" w:color="auto"/>
              <w:right w:val="single" w:sz="4" w:space="0" w:color="auto"/>
            </w:tcBorders>
            <w:noWrap/>
            <w:vAlign w:val="center"/>
          </w:tcPr>
          <w:p w14:paraId="4A42078C"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E8</w:t>
            </w:r>
          </w:p>
        </w:tc>
        <w:tc>
          <w:tcPr>
            <w:tcW w:w="851" w:type="dxa"/>
            <w:tcBorders>
              <w:top w:val="nil"/>
              <w:left w:val="nil"/>
              <w:bottom w:val="single" w:sz="4" w:space="0" w:color="auto"/>
              <w:right w:val="single" w:sz="4" w:space="0" w:color="auto"/>
            </w:tcBorders>
            <w:noWrap/>
            <w:vAlign w:val="center"/>
          </w:tcPr>
          <w:p w14:paraId="622852F5"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-1</w:t>
            </w:r>
          </w:p>
        </w:tc>
        <w:tc>
          <w:tcPr>
            <w:tcW w:w="1984" w:type="dxa"/>
            <w:tcBorders>
              <w:top w:val="nil"/>
              <w:left w:val="nil"/>
              <w:bottom w:val="single" w:sz="4" w:space="0" w:color="auto"/>
              <w:right w:val="single" w:sz="4" w:space="0" w:color="auto"/>
            </w:tcBorders>
            <w:noWrap/>
            <w:vAlign w:val="center"/>
          </w:tcPr>
          <w:p w14:paraId="40037DAF"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181.9</w:t>
            </w:r>
          </w:p>
        </w:tc>
        <w:tc>
          <w:tcPr>
            <w:tcW w:w="1418" w:type="dxa"/>
            <w:tcBorders>
              <w:top w:val="nil"/>
              <w:left w:val="nil"/>
              <w:bottom w:val="single" w:sz="4" w:space="0" w:color="auto"/>
              <w:right w:val="single" w:sz="4" w:space="0" w:color="auto"/>
            </w:tcBorders>
            <w:noWrap/>
            <w:vAlign w:val="center"/>
          </w:tcPr>
          <w:p w14:paraId="60F98601"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 xml:space="preserve">　</w:t>
            </w:r>
          </w:p>
        </w:tc>
      </w:tr>
      <w:tr w:rsidR="00AE6B41" w:rsidRPr="005C1E74" w14:paraId="31385936" w14:textId="77777777" w:rsidTr="00D52A58">
        <w:trPr>
          <w:trHeight w:val="270"/>
        </w:trPr>
        <w:tc>
          <w:tcPr>
            <w:tcW w:w="600" w:type="dxa"/>
            <w:tcBorders>
              <w:top w:val="nil"/>
              <w:left w:val="single" w:sz="4" w:space="0" w:color="auto"/>
              <w:bottom w:val="single" w:sz="4" w:space="0" w:color="auto"/>
              <w:right w:val="single" w:sz="4" w:space="0" w:color="auto"/>
            </w:tcBorders>
            <w:noWrap/>
            <w:vAlign w:val="center"/>
          </w:tcPr>
          <w:p w14:paraId="32DC701B"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32</w:t>
            </w:r>
          </w:p>
        </w:tc>
        <w:tc>
          <w:tcPr>
            <w:tcW w:w="1825" w:type="dxa"/>
            <w:tcBorders>
              <w:top w:val="nil"/>
              <w:left w:val="nil"/>
              <w:bottom w:val="single" w:sz="4" w:space="0" w:color="auto"/>
              <w:right w:val="single" w:sz="4" w:space="0" w:color="auto"/>
            </w:tcBorders>
            <w:noWrap/>
            <w:vAlign w:val="center"/>
          </w:tcPr>
          <w:p w14:paraId="4DC593A0"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正线变电所</w:t>
            </w:r>
          </w:p>
        </w:tc>
        <w:tc>
          <w:tcPr>
            <w:tcW w:w="2268" w:type="dxa"/>
            <w:tcBorders>
              <w:top w:val="nil"/>
              <w:left w:val="nil"/>
              <w:bottom w:val="single" w:sz="4" w:space="0" w:color="auto"/>
              <w:right w:val="single" w:sz="4" w:space="0" w:color="auto"/>
            </w:tcBorders>
            <w:noWrap/>
            <w:vAlign w:val="center"/>
          </w:tcPr>
          <w:p w14:paraId="2FBD3678"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E9</w:t>
            </w:r>
          </w:p>
        </w:tc>
        <w:tc>
          <w:tcPr>
            <w:tcW w:w="851" w:type="dxa"/>
            <w:tcBorders>
              <w:top w:val="nil"/>
              <w:left w:val="nil"/>
              <w:bottom w:val="single" w:sz="4" w:space="0" w:color="auto"/>
              <w:right w:val="single" w:sz="4" w:space="0" w:color="auto"/>
            </w:tcBorders>
            <w:noWrap/>
            <w:vAlign w:val="center"/>
          </w:tcPr>
          <w:p w14:paraId="08DF6F2A"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-1</w:t>
            </w:r>
          </w:p>
        </w:tc>
        <w:tc>
          <w:tcPr>
            <w:tcW w:w="1984" w:type="dxa"/>
            <w:tcBorders>
              <w:top w:val="nil"/>
              <w:left w:val="nil"/>
              <w:bottom w:val="single" w:sz="4" w:space="0" w:color="auto"/>
              <w:right w:val="single" w:sz="4" w:space="0" w:color="auto"/>
            </w:tcBorders>
            <w:noWrap/>
            <w:vAlign w:val="center"/>
          </w:tcPr>
          <w:p w14:paraId="7EB8625D"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181.9</w:t>
            </w:r>
          </w:p>
        </w:tc>
        <w:tc>
          <w:tcPr>
            <w:tcW w:w="1418" w:type="dxa"/>
            <w:tcBorders>
              <w:top w:val="nil"/>
              <w:left w:val="nil"/>
              <w:bottom w:val="single" w:sz="4" w:space="0" w:color="auto"/>
              <w:right w:val="single" w:sz="4" w:space="0" w:color="auto"/>
            </w:tcBorders>
            <w:noWrap/>
            <w:vAlign w:val="center"/>
          </w:tcPr>
          <w:p w14:paraId="02A28E43"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 xml:space="preserve">　</w:t>
            </w:r>
          </w:p>
        </w:tc>
      </w:tr>
      <w:tr w:rsidR="00AE6B41" w:rsidRPr="005C1E74" w14:paraId="15F76B4B" w14:textId="77777777" w:rsidTr="00D52A58">
        <w:trPr>
          <w:trHeight w:val="270"/>
        </w:trPr>
        <w:tc>
          <w:tcPr>
            <w:tcW w:w="600" w:type="dxa"/>
            <w:tcBorders>
              <w:top w:val="nil"/>
              <w:left w:val="single" w:sz="4" w:space="0" w:color="auto"/>
              <w:bottom w:val="single" w:sz="4" w:space="0" w:color="auto"/>
              <w:right w:val="single" w:sz="4" w:space="0" w:color="auto"/>
            </w:tcBorders>
            <w:noWrap/>
            <w:vAlign w:val="center"/>
          </w:tcPr>
          <w:p w14:paraId="59C3414A"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33</w:t>
            </w:r>
          </w:p>
        </w:tc>
        <w:tc>
          <w:tcPr>
            <w:tcW w:w="1825" w:type="dxa"/>
            <w:tcBorders>
              <w:top w:val="nil"/>
              <w:left w:val="nil"/>
              <w:bottom w:val="single" w:sz="4" w:space="0" w:color="auto"/>
              <w:right w:val="single" w:sz="4" w:space="0" w:color="auto"/>
            </w:tcBorders>
            <w:noWrap/>
            <w:vAlign w:val="center"/>
          </w:tcPr>
          <w:p w14:paraId="32AC881A"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正线变电所</w:t>
            </w:r>
          </w:p>
        </w:tc>
        <w:tc>
          <w:tcPr>
            <w:tcW w:w="2268" w:type="dxa"/>
            <w:tcBorders>
              <w:top w:val="nil"/>
              <w:left w:val="nil"/>
              <w:bottom w:val="single" w:sz="4" w:space="0" w:color="auto"/>
              <w:right w:val="single" w:sz="4" w:space="0" w:color="auto"/>
            </w:tcBorders>
            <w:noWrap/>
            <w:vAlign w:val="center"/>
          </w:tcPr>
          <w:p w14:paraId="1FEE2D95"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E10</w:t>
            </w:r>
          </w:p>
        </w:tc>
        <w:tc>
          <w:tcPr>
            <w:tcW w:w="851" w:type="dxa"/>
            <w:tcBorders>
              <w:top w:val="nil"/>
              <w:left w:val="nil"/>
              <w:bottom w:val="single" w:sz="4" w:space="0" w:color="auto"/>
              <w:right w:val="single" w:sz="4" w:space="0" w:color="auto"/>
            </w:tcBorders>
            <w:noWrap/>
            <w:vAlign w:val="center"/>
          </w:tcPr>
          <w:p w14:paraId="0F576255"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-1</w:t>
            </w:r>
          </w:p>
        </w:tc>
        <w:tc>
          <w:tcPr>
            <w:tcW w:w="1984" w:type="dxa"/>
            <w:tcBorders>
              <w:top w:val="nil"/>
              <w:left w:val="nil"/>
              <w:bottom w:val="single" w:sz="4" w:space="0" w:color="auto"/>
              <w:right w:val="single" w:sz="4" w:space="0" w:color="auto"/>
            </w:tcBorders>
            <w:noWrap/>
            <w:vAlign w:val="center"/>
          </w:tcPr>
          <w:p w14:paraId="26640902"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181.9</w:t>
            </w:r>
          </w:p>
        </w:tc>
        <w:tc>
          <w:tcPr>
            <w:tcW w:w="1418" w:type="dxa"/>
            <w:tcBorders>
              <w:top w:val="nil"/>
              <w:left w:val="nil"/>
              <w:bottom w:val="single" w:sz="4" w:space="0" w:color="auto"/>
              <w:right w:val="single" w:sz="4" w:space="0" w:color="auto"/>
            </w:tcBorders>
            <w:noWrap/>
            <w:vAlign w:val="center"/>
          </w:tcPr>
          <w:p w14:paraId="66BA590E"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 xml:space="preserve">　</w:t>
            </w:r>
          </w:p>
        </w:tc>
      </w:tr>
      <w:tr w:rsidR="00AE6B41" w:rsidRPr="005C1E74" w14:paraId="351B5450" w14:textId="77777777" w:rsidTr="00D52A58">
        <w:trPr>
          <w:trHeight w:val="270"/>
        </w:trPr>
        <w:tc>
          <w:tcPr>
            <w:tcW w:w="600" w:type="dxa"/>
            <w:tcBorders>
              <w:top w:val="nil"/>
              <w:left w:val="single" w:sz="4" w:space="0" w:color="auto"/>
              <w:bottom w:val="single" w:sz="4" w:space="0" w:color="auto"/>
              <w:right w:val="single" w:sz="4" w:space="0" w:color="auto"/>
            </w:tcBorders>
            <w:noWrap/>
            <w:vAlign w:val="center"/>
          </w:tcPr>
          <w:p w14:paraId="4FDBE3BA"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34</w:t>
            </w:r>
          </w:p>
        </w:tc>
        <w:tc>
          <w:tcPr>
            <w:tcW w:w="1825" w:type="dxa"/>
            <w:tcBorders>
              <w:top w:val="nil"/>
              <w:left w:val="nil"/>
              <w:bottom w:val="single" w:sz="4" w:space="0" w:color="auto"/>
              <w:right w:val="single" w:sz="4" w:space="0" w:color="auto"/>
            </w:tcBorders>
            <w:noWrap/>
            <w:vAlign w:val="center"/>
          </w:tcPr>
          <w:p w14:paraId="41BC3B59"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正线变电所</w:t>
            </w:r>
          </w:p>
        </w:tc>
        <w:tc>
          <w:tcPr>
            <w:tcW w:w="2268" w:type="dxa"/>
            <w:tcBorders>
              <w:top w:val="nil"/>
              <w:left w:val="nil"/>
              <w:bottom w:val="single" w:sz="4" w:space="0" w:color="auto"/>
              <w:right w:val="single" w:sz="4" w:space="0" w:color="auto"/>
            </w:tcBorders>
            <w:noWrap/>
            <w:vAlign w:val="center"/>
          </w:tcPr>
          <w:p w14:paraId="6D3DAAEF"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E11</w:t>
            </w:r>
          </w:p>
        </w:tc>
        <w:tc>
          <w:tcPr>
            <w:tcW w:w="851" w:type="dxa"/>
            <w:tcBorders>
              <w:top w:val="nil"/>
              <w:left w:val="nil"/>
              <w:bottom w:val="single" w:sz="4" w:space="0" w:color="auto"/>
              <w:right w:val="single" w:sz="4" w:space="0" w:color="auto"/>
            </w:tcBorders>
            <w:noWrap/>
            <w:vAlign w:val="center"/>
          </w:tcPr>
          <w:p w14:paraId="71D37859"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-1</w:t>
            </w:r>
          </w:p>
        </w:tc>
        <w:tc>
          <w:tcPr>
            <w:tcW w:w="1984" w:type="dxa"/>
            <w:tcBorders>
              <w:top w:val="nil"/>
              <w:left w:val="nil"/>
              <w:bottom w:val="single" w:sz="4" w:space="0" w:color="auto"/>
              <w:right w:val="single" w:sz="4" w:space="0" w:color="auto"/>
            </w:tcBorders>
            <w:noWrap/>
            <w:vAlign w:val="center"/>
          </w:tcPr>
          <w:p w14:paraId="58BCF354"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181.9</w:t>
            </w:r>
          </w:p>
        </w:tc>
        <w:tc>
          <w:tcPr>
            <w:tcW w:w="1418" w:type="dxa"/>
            <w:tcBorders>
              <w:top w:val="nil"/>
              <w:left w:val="nil"/>
              <w:bottom w:val="single" w:sz="4" w:space="0" w:color="auto"/>
              <w:right w:val="single" w:sz="4" w:space="0" w:color="auto"/>
            </w:tcBorders>
            <w:noWrap/>
            <w:vAlign w:val="center"/>
          </w:tcPr>
          <w:p w14:paraId="63CFC73D"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 xml:space="preserve">　</w:t>
            </w:r>
          </w:p>
        </w:tc>
      </w:tr>
      <w:tr w:rsidR="00AE6B41" w:rsidRPr="005C1E74" w14:paraId="66F609AA" w14:textId="77777777" w:rsidTr="00D52A58">
        <w:trPr>
          <w:trHeight w:val="270"/>
        </w:trPr>
        <w:tc>
          <w:tcPr>
            <w:tcW w:w="600" w:type="dxa"/>
            <w:tcBorders>
              <w:top w:val="nil"/>
              <w:left w:val="single" w:sz="4" w:space="0" w:color="auto"/>
              <w:bottom w:val="single" w:sz="4" w:space="0" w:color="auto"/>
              <w:right w:val="single" w:sz="4" w:space="0" w:color="auto"/>
            </w:tcBorders>
            <w:noWrap/>
            <w:vAlign w:val="center"/>
          </w:tcPr>
          <w:p w14:paraId="747E6324"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35</w:t>
            </w:r>
          </w:p>
        </w:tc>
        <w:tc>
          <w:tcPr>
            <w:tcW w:w="1825" w:type="dxa"/>
            <w:tcBorders>
              <w:top w:val="nil"/>
              <w:left w:val="nil"/>
              <w:bottom w:val="single" w:sz="4" w:space="0" w:color="auto"/>
              <w:right w:val="single" w:sz="4" w:space="0" w:color="auto"/>
            </w:tcBorders>
            <w:noWrap/>
            <w:vAlign w:val="center"/>
          </w:tcPr>
          <w:p w14:paraId="2FAE535E"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正线变电所</w:t>
            </w:r>
          </w:p>
        </w:tc>
        <w:tc>
          <w:tcPr>
            <w:tcW w:w="2268" w:type="dxa"/>
            <w:tcBorders>
              <w:top w:val="nil"/>
              <w:left w:val="nil"/>
              <w:bottom w:val="single" w:sz="4" w:space="0" w:color="auto"/>
              <w:right w:val="single" w:sz="4" w:space="0" w:color="auto"/>
            </w:tcBorders>
            <w:noWrap/>
            <w:vAlign w:val="center"/>
          </w:tcPr>
          <w:p w14:paraId="4DC0F738"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F1</w:t>
            </w:r>
          </w:p>
        </w:tc>
        <w:tc>
          <w:tcPr>
            <w:tcW w:w="851" w:type="dxa"/>
            <w:tcBorders>
              <w:top w:val="nil"/>
              <w:left w:val="nil"/>
              <w:bottom w:val="single" w:sz="4" w:space="0" w:color="auto"/>
              <w:right w:val="single" w:sz="4" w:space="0" w:color="auto"/>
            </w:tcBorders>
            <w:noWrap/>
            <w:vAlign w:val="center"/>
          </w:tcPr>
          <w:p w14:paraId="7ED8F06A"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-1</w:t>
            </w:r>
          </w:p>
        </w:tc>
        <w:tc>
          <w:tcPr>
            <w:tcW w:w="1984" w:type="dxa"/>
            <w:tcBorders>
              <w:top w:val="nil"/>
              <w:left w:val="nil"/>
              <w:bottom w:val="nil"/>
              <w:right w:val="single" w:sz="4" w:space="0" w:color="auto"/>
            </w:tcBorders>
            <w:noWrap/>
            <w:vAlign w:val="center"/>
          </w:tcPr>
          <w:p w14:paraId="638C00E0"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203.66</w:t>
            </w:r>
          </w:p>
        </w:tc>
        <w:tc>
          <w:tcPr>
            <w:tcW w:w="1418" w:type="dxa"/>
            <w:tcBorders>
              <w:top w:val="nil"/>
              <w:left w:val="nil"/>
              <w:bottom w:val="single" w:sz="4" w:space="0" w:color="auto"/>
              <w:right w:val="single" w:sz="4" w:space="0" w:color="auto"/>
            </w:tcBorders>
            <w:noWrap/>
            <w:vAlign w:val="center"/>
          </w:tcPr>
          <w:p w14:paraId="0D0A80A6"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 xml:space="preserve">　</w:t>
            </w:r>
          </w:p>
        </w:tc>
      </w:tr>
      <w:tr w:rsidR="00AE6B41" w:rsidRPr="005C1E74" w14:paraId="12F65432" w14:textId="77777777" w:rsidTr="00D52A58">
        <w:trPr>
          <w:trHeight w:val="270"/>
        </w:trPr>
        <w:tc>
          <w:tcPr>
            <w:tcW w:w="600" w:type="dxa"/>
            <w:tcBorders>
              <w:top w:val="nil"/>
              <w:left w:val="single" w:sz="4" w:space="0" w:color="auto"/>
              <w:bottom w:val="single" w:sz="4" w:space="0" w:color="auto"/>
              <w:right w:val="single" w:sz="4" w:space="0" w:color="auto"/>
            </w:tcBorders>
            <w:noWrap/>
            <w:vAlign w:val="center"/>
          </w:tcPr>
          <w:p w14:paraId="07DDA2CA" w14:textId="77777777" w:rsidR="00AE6B41" w:rsidRPr="005C1E74" w:rsidRDefault="00AE6B41" w:rsidP="00D52A58">
            <w:pPr>
              <w:widowControl/>
              <w:jc w:val="center"/>
              <w:rPr>
                <w:rFonts w:asciiTheme="minorEastAsia" w:eastAsiaTheme="minorEastAsia" w:hAnsiTheme="minorEastAsia" w:cs="宋体" w:hint="eastAsia"/>
                <w:color w:val="000000"/>
                <w:kern w:val="0"/>
                <w:szCs w:val="21"/>
              </w:rPr>
            </w:pPr>
            <w:r w:rsidRPr="005C1E74">
              <w:rPr>
                <w:rFonts w:asciiTheme="minorEastAsia" w:eastAsiaTheme="minorEastAsia" w:hAnsiTheme="minorEastAsia" w:cs="宋体" w:hint="eastAsia"/>
                <w:color w:val="000000"/>
                <w:kern w:val="0"/>
                <w:szCs w:val="21"/>
              </w:rPr>
              <w:t>36</w:t>
            </w:r>
          </w:p>
        </w:tc>
        <w:tc>
          <w:tcPr>
            <w:tcW w:w="1825" w:type="dxa"/>
            <w:tcBorders>
              <w:top w:val="nil"/>
              <w:left w:val="nil"/>
              <w:bottom w:val="single" w:sz="4" w:space="0" w:color="auto"/>
              <w:right w:val="single" w:sz="4" w:space="0" w:color="auto"/>
            </w:tcBorders>
            <w:noWrap/>
            <w:vAlign w:val="center"/>
          </w:tcPr>
          <w:p w14:paraId="5CBAE5AA"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正线变电所</w:t>
            </w:r>
          </w:p>
        </w:tc>
        <w:tc>
          <w:tcPr>
            <w:tcW w:w="2268" w:type="dxa"/>
            <w:tcBorders>
              <w:top w:val="nil"/>
              <w:left w:val="nil"/>
              <w:bottom w:val="single" w:sz="4" w:space="0" w:color="auto"/>
              <w:right w:val="single" w:sz="4" w:space="0" w:color="auto"/>
            </w:tcBorders>
            <w:noWrap/>
            <w:vAlign w:val="center"/>
          </w:tcPr>
          <w:p w14:paraId="09099323"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F2</w:t>
            </w:r>
          </w:p>
        </w:tc>
        <w:tc>
          <w:tcPr>
            <w:tcW w:w="851" w:type="dxa"/>
            <w:tcBorders>
              <w:top w:val="nil"/>
              <w:left w:val="nil"/>
              <w:bottom w:val="single" w:sz="4" w:space="0" w:color="auto"/>
              <w:right w:val="single" w:sz="4" w:space="0" w:color="auto"/>
            </w:tcBorders>
            <w:noWrap/>
            <w:vAlign w:val="center"/>
          </w:tcPr>
          <w:p w14:paraId="4F5E5A2A"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-1</w:t>
            </w:r>
          </w:p>
        </w:tc>
        <w:tc>
          <w:tcPr>
            <w:tcW w:w="1984" w:type="dxa"/>
            <w:tcBorders>
              <w:top w:val="single" w:sz="4" w:space="0" w:color="auto"/>
              <w:left w:val="nil"/>
              <w:bottom w:val="nil"/>
              <w:right w:val="single" w:sz="4" w:space="0" w:color="auto"/>
            </w:tcBorders>
            <w:noWrap/>
            <w:vAlign w:val="center"/>
          </w:tcPr>
          <w:p w14:paraId="71B5DCCA"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203.66</w:t>
            </w:r>
          </w:p>
        </w:tc>
        <w:tc>
          <w:tcPr>
            <w:tcW w:w="1418" w:type="dxa"/>
            <w:tcBorders>
              <w:top w:val="nil"/>
              <w:left w:val="nil"/>
              <w:bottom w:val="single" w:sz="4" w:space="0" w:color="auto"/>
              <w:right w:val="single" w:sz="4" w:space="0" w:color="auto"/>
            </w:tcBorders>
            <w:noWrap/>
            <w:vAlign w:val="center"/>
          </w:tcPr>
          <w:p w14:paraId="68E421EC"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 xml:space="preserve">　</w:t>
            </w:r>
          </w:p>
        </w:tc>
      </w:tr>
      <w:tr w:rsidR="00AE6B41" w:rsidRPr="005C1E74" w14:paraId="72B2E803" w14:textId="77777777" w:rsidTr="00D52A58">
        <w:trPr>
          <w:trHeight w:val="270"/>
        </w:trPr>
        <w:tc>
          <w:tcPr>
            <w:tcW w:w="600" w:type="dxa"/>
            <w:tcBorders>
              <w:top w:val="nil"/>
              <w:left w:val="single" w:sz="4" w:space="0" w:color="auto"/>
              <w:bottom w:val="single" w:sz="4" w:space="0" w:color="auto"/>
              <w:right w:val="single" w:sz="4" w:space="0" w:color="auto"/>
            </w:tcBorders>
            <w:noWrap/>
            <w:vAlign w:val="center"/>
          </w:tcPr>
          <w:p w14:paraId="0F08C681" w14:textId="77777777" w:rsidR="00AE6B41" w:rsidRPr="005C1E74" w:rsidRDefault="00AE6B41" w:rsidP="00D52A58">
            <w:pPr>
              <w:widowControl/>
              <w:jc w:val="center"/>
              <w:rPr>
                <w:rFonts w:asciiTheme="minorEastAsia" w:eastAsiaTheme="minorEastAsia" w:hAnsiTheme="minorEastAsia" w:cs="宋体" w:hint="eastAsia"/>
                <w:color w:val="000000"/>
                <w:kern w:val="0"/>
                <w:szCs w:val="21"/>
              </w:rPr>
            </w:pPr>
            <w:r w:rsidRPr="005C1E74">
              <w:rPr>
                <w:rFonts w:asciiTheme="minorEastAsia" w:eastAsiaTheme="minorEastAsia" w:hAnsiTheme="minorEastAsia" w:cs="宋体" w:hint="eastAsia"/>
                <w:color w:val="000000"/>
                <w:kern w:val="0"/>
                <w:szCs w:val="21"/>
              </w:rPr>
              <w:t>37</w:t>
            </w:r>
          </w:p>
        </w:tc>
        <w:tc>
          <w:tcPr>
            <w:tcW w:w="1825" w:type="dxa"/>
            <w:tcBorders>
              <w:top w:val="nil"/>
              <w:left w:val="nil"/>
              <w:bottom w:val="single" w:sz="4" w:space="0" w:color="auto"/>
              <w:right w:val="single" w:sz="4" w:space="0" w:color="auto"/>
            </w:tcBorders>
            <w:noWrap/>
            <w:vAlign w:val="center"/>
          </w:tcPr>
          <w:p w14:paraId="5EB3E926"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正线变电所</w:t>
            </w:r>
          </w:p>
        </w:tc>
        <w:tc>
          <w:tcPr>
            <w:tcW w:w="2268" w:type="dxa"/>
            <w:tcBorders>
              <w:top w:val="nil"/>
              <w:left w:val="nil"/>
              <w:bottom w:val="single" w:sz="4" w:space="0" w:color="auto"/>
              <w:right w:val="single" w:sz="4" w:space="0" w:color="auto"/>
            </w:tcBorders>
            <w:noWrap/>
            <w:vAlign w:val="center"/>
          </w:tcPr>
          <w:p w14:paraId="3704500A"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Z1</w:t>
            </w:r>
          </w:p>
        </w:tc>
        <w:tc>
          <w:tcPr>
            <w:tcW w:w="851" w:type="dxa"/>
            <w:tcBorders>
              <w:top w:val="nil"/>
              <w:left w:val="nil"/>
              <w:bottom w:val="single" w:sz="4" w:space="0" w:color="auto"/>
              <w:right w:val="single" w:sz="4" w:space="0" w:color="auto"/>
            </w:tcBorders>
            <w:noWrap/>
            <w:vAlign w:val="center"/>
          </w:tcPr>
          <w:p w14:paraId="3B7F656D"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-1</w:t>
            </w:r>
          </w:p>
        </w:tc>
        <w:tc>
          <w:tcPr>
            <w:tcW w:w="1984" w:type="dxa"/>
            <w:tcBorders>
              <w:top w:val="single" w:sz="4" w:space="0" w:color="auto"/>
              <w:left w:val="nil"/>
              <w:bottom w:val="nil"/>
              <w:right w:val="single" w:sz="4" w:space="0" w:color="auto"/>
            </w:tcBorders>
            <w:noWrap/>
            <w:vAlign w:val="center"/>
          </w:tcPr>
          <w:p w14:paraId="2162DF9D"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203.66</w:t>
            </w:r>
          </w:p>
        </w:tc>
        <w:tc>
          <w:tcPr>
            <w:tcW w:w="1418" w:type="dxa"/>
            <w:tcBorders>
              <w:top w:val="nil"/>
              <w:left w:val="nil"/>
              <w:bottom w:val="single" w:sz="4" w:space="0" w:color="auto"/>
              <w:right w:val="single" w:sz="4" w:space="0" w:color="auto"/>
            </w:tcBorders>
            <w:noWrap/>
            <w:vAlign w:val="center"/>
          </w:tcPr>
          <w:p w14:paraId="69295BC8"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 xml:space="preserve">　</w:t>
            </w:r>
          </w:p>
        </w:tc>
      </w:tr>
      <w:tr w:rsidR="00AE6B41" w:rsidRPr="005C1E74" w14:paraId="576CE50A" w14:textId="77777777" w:rsidTr="00D52A58">
        <w:trPr>
          <w:trHeight w:val="270"/>
        </w:trPr>
        <w:tc>
          <w:tcPr>
            <w:tcW w:w="600" w:type="dxa"/>
            <w:tcBorders>
              <w:top w:val="nil"/>
              <w:left w:val="single" w:sz="4" w:space="0" w:color="auto"/>
              <w:bottom w:val="single" w:sz="4" w:space="0" w:color="auto"/>
              <w:right w:val="single" w:sz="4" w:space="0" w:color="auto"/>
            </w:tcBorders>
            <w:noWrap/>
            <w:vAlign w:val="center"/>
          </w:tcPr>
          <w:p w14:paraId="547BAB8E" w14:textId="77777777" w:rsidR="00AE6B41" w:rsidRPr="005C1E74" w:rsidRDefault="00AE6B41" w:rsidP="00D52A58">
            <w:pPr>
              <w:widowControl/>
              <w:jc w:val="center"/>
              <w:rPr>
                <w:rFonts w:asciiTheme="minorEastAsia" w:eastAsiaTheme="minorEastAsia" w:hAnsiTheme="minorEastAsia" w:cs="宋体" w:hint="eastAsia"/>
                <w:color w:val="000000"/>
                <w:kern w:val="0"/>
                <w:szCs w:val="21"/>
              </w:rPr>
            </w:pPr>
            <w:r w:rsidRPr="005C1E74">
              <w:rPr>
                <w:rFonts w:asciiTheme="minorEastAsia" w:eastAsiaTheme="minorEastAsia" w:hAnsiTheme="minorEastAsia" w:cs="宋体" w:hint="eastAsia"/>
                <w:color w:val="000000"/>
                <w:kern w:val="0"/>
                <w:szCs w:val="21"/>
              </w:rPr>
              <w:t>38</w:t>
            </w:r>
          </w:p>
        </w:tc>
        <w:tc>
          <w:tcPr>
            <w:tcW w:w="1825" w:type="dxa"/>
            <w:tcBorders>
              <w:top w:val="nil"/>
              <w:left w:val="nil"/>
              <w:bottom w:val="single" w:sz="4" w:space="0" w:color="auto"/>
              <w:right w:val="single" w:sz="4" w:space="0" w:color="auto"/>
            </w:tcBorders>
            <w:noWrap/>
          </w:tcPr>
          <w:p w14:paraId="27715927" w14:textId="77777777" w:rsidR="00AE6B41" w:rsidRPr="005C1E74" w:rsidRDefault="00AE6B41" w:rsidP="00D52A58">
            <w:pPr>
              <w:jc w:val="center"/>
              <w:rPr>
                <w:rFonts w:asciiTheme="minorEastAsia" w:eastAsiaTheme="minorEastAsia" w:hAnsiTheme="minorEastAsia"/>
                <w:szCs w:val="21"/>
              </w:rPr>
            </w:pPr>
            <w:r w:rsidRPr="005C1E74">
              <w:rPr>
                <w:rFonts w:asciiTheme="minorEastAsia" w:eastAsiaTheme="minorEastAsia" w:hAnsiTheme="minorEastAsia" w:cs="宋体" w:hint="eastAsia"/>
                <w:color w:val="000000"/>
                <w:kern w:val="0"/>
                <w:szCs w:val="21"/>
              </w:rPr>
              <w:t>正线变电所</w:t>
            </w:r>
          </w:p>
        </w:tc>
        <w:tc>
          <w:tcPr>
            <w:tcW w:w="2268" w:type="dxa"/>
            <w:tcBorders>
              <w:top w:val="nil"/>
              <w:left w:val="nil"/>
              <w:bottom w:val="single" w:sz="4" w:space="0" w:color="auto"/>
              <w:right w:val="single" w:sz="4" w:space="0" w:color="auto"/>
            </w:tcBorders>
            <w:noWrap/>
            <w:vAlign w:val="center"/>
          </w:tcPr>
          <w:p w14:paraId="4275FC98" w14:textId="77777777" w:rsidR="00AE6B41" w:rsidRPr="005C1E74" w:rsidRDefault="00AE6B41" w:rsidP="00D52A58">
            <w:pPr>
              <w:widowControl/>
              <w:jc w:val="center"/>
              <w:rPr>
                <w:rFonts w:asciiTheme="minorEastAsia" w:eastAsiaTheme="minorEastAsia" w:hAnsiTheme="minorEastAsia" w:cs="宋体" w:hint="eastAsia"/>
                <w:color w:val="000000"/>
                <w:kern w:val="0"/>
                <w:szCs w:val="21"/>
              </w:rPr>
            </w:pPr>
            <w:r w:rsidRPr="005C1E74">
              <w:rPr>
                <w:rFonts w:asciiTheme="minorEastAsia" w:eastAsiaTheme="minorEastAsia" w:hAnsiTheme="minorEastAsia" w:cs="宋体" w:hint="eastAsia"/>
                <w:color w:val="000000"/>
                <w:kern w:val="0"/>
                <w:szCs w:val="21"/>
              </w:rPr>
              <w:t>J1</w:t>
            </w:r>
          </w:p>
        </w:tc>
        <w:tc>
          <w:tcPr>
            <w:tcW w:w="851" w:type="dxa"/>
            <w:tcBorders>
              <w:top w:val="nil"/>
              <w:left w:val="nil"/>
              <w:bottom w:val="single" w:sz="4" w:space="0" w:color="auto"/>
              <w:right w:val="single" w:sz="4" w:space="0" w:color="auto"/>
            </w:tcBorders>
            <w:noWrap/>
            <w:vAlign w:val="center"/>
          </w:tcPr>
          <w:p w14:paraId="43681B60" w14:textId="77777777" w:rsidR="00AE6B41" w:rsidRPr="005C1E74" w:rsidRDefault="00AE6B41" w:rsidP="00D52A58">
            <w:pPr>
              <w:widowControl/>
              <w:jc w:val="center"/>
              <w:rPr>
                <w:rFonts w:asciiTheme="minorEastAsia" w:eastAsiaTheme="minorEastAsia" w:hAnsiTheme="minorEastAsia" w:cs="宋体" w:hint="eastAsia"/>
                <w:color w:val="000000"/>
                <w:kern w:val="0"/>
                <w:szCs w:val="21"/>
              </w:rPr>
            </w:pPr>
            <w:r w:rsidRPr="005C1E74">
              <w:rPr>
                <w:rFonts w:asciiTheme="minorEastAsia" w:eastAsiaTheme="minorEastAsia" w:hAnsiTheme="minorEastAsia" w:cs="宋体" w:hint="eastAsia"/>
                <w:color w:val="000000"/>
                <w:kern w:val="0"/>
                <w:szCs w:val="21"/>
              </w:rPr>
              <w:t>-1</w:t>
            </w:r>
          </w:p>
        </w:tc>
        <w:tc>
          <w:tcPr>
            <w:tcW w:w="1984" w:type="dxa"/>
            <w:tcBorders>
              <w:top w:val="single" w:sz="4" w:space="0" w:color="auto"/>
              <w:left w:val="nil"/>
              <w:bottom w:val="nil"/>
              <w:right w:val="single" w:sz="4" w:space="0" w:color="auto"/>
            </w:tcBorders>
            <w:noWrap/>
            <w:vAlign w:val="center"/>
          </w:tcPr>
          <w:p w14:paraId="0BEF08A5" w14:textId="77777777" w:rsidR="00AE6B41" w:rsidRPr="005C1E74" w:rsidRDefault="00AE6B41" w:rsidP="00D52A58">
            <w:pPr>
              <w:widowControl/>
              <w:jc w:val="center"/>
              <w:rPr>
                <w:rFonts w:asciiTheme="minorEastAsia" w:eastAsiaTheme="minorEastAsia" w:hAnsiTheme="minorEastAsia" w:cs="宋体" w:hint="eastAsia"/>
                <w:color w:val="000000"/>
                <w:kern w:val="0"/>
                <w:szCs w:val="21"/>
              </w:rPr>
            </w:pPr>
            <w:r w:rsidRPr="005C1E74">
              <w:rPr>
                <w:rFonts w:asciiTheme="minorEastAsia" w:eastAsiaTheme="minorEastAsia" w:hAnsiTheme="minorEastAsia" w:cs="宋体" w:hint="eastAsia"/>
                <w:color w:val="000000"/>
                <w:kern w:val="0"/>
                <w:szCs w:val="21"/>
              </w:rPr>
              <w:t>181.9</w:t>
            </w:r>
          </w:p>
        </w:tc>
        <w:tc>
          <w:tcPr>
            <w:tcW w:w="1418" w:type="dxa"/>
            <w:tcBorders>
              <w:top w:val="nil"/>
              <w:left w:val="nil"/>
              <w:bottom w:val="single" w:sz="4" w:space="0" w:color="auto"/>
              <w:right w:val="single" w:sz="4" w:space="0" w:color="auto"/>
            </w:tcBorders>
            <w:noWrap/>
            <w:vAlign w:val="center"/>
          </w:tcPr>
          <w:p w14:paraId="6C2B6274" w14:textId="77777777" w:rsidR="00AE6B41" w:rsidRPr="005C1E74" w:rsidRDefault="00AE6B41" w:rsidP="00D52A58">
            <w:pPr>
              <w:widowControl/>
              <w:jc w:val="center"/>
              <w:rPr>
                <w:rFonts w:asciiTheme="minorEastAsia" w:eastAsiaTheme="minorEastAsia" w:hAnsiTheme="minorEastAsia" w:cs="宋体" w:hint="eastAsia"/>
                <w:color w:val="000000"/>
                <w:kern w:val="0"/>
                <w:szCs w:val="21"/>
              </w:rPr>
            </w:pPr>
          </w:p>
        </w:tc>
      </w:tr>
      <w:tr w:rsidR="00AE6B41" w:rsidRPr="005C1E74" w14:paraId="3F0145BE" w14:textId="77777777" w:rsidTr="00D52A58">
        <w:trPr>
          <w:trHeight w:val="270"/>
        </w:trPr>
        <w:tc>
          <w:tcPr>
            <w:tcW w:w="600" w:type="dxa"/>
            <w:tcBorders>
              <w:top w:val="nil"/>
              <w:left w:val="single" w:sz="4" w:space="0" w:color="auto"/>
              <w:bottom w:val="single" w:sz="4" w:space="0" w:color="auto"/>
              <w:right w:val="single" w:sz="4" w:space="0" w:color="auto"/>
            </w:tcBorders>
            <w:noWrap/>
            <w:vAlign w:val="center"/>
          </w:tcPr>
          <w:p w14:paraId="079B95DD"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39</w:t>
            </w:r>
          </w:p>
        </w:tc>
        <w:tc>
          <w:tcPr>
            <w:tcW w:w="1825" w:type="dxa"/>
            <w:tcBorders>
              <w:top w:val="nil"/>
              <w:left w:val="nil"/>
              <w:bottom w:val="single" w:sz="4" w:space="0" w:color="auto"/>
              <w:right w:val="single" w:sz="4" w:space="0" w:color="auto"/>
            </w:tcBorders>
            <w:noWrap/>
          </w:tcPr>
          <w:p w14:paraId="76D101F8" w14:textId="77777777" w:rsidR="00AE6B41" w:rsidRPr="005C1E74" w:rsidRDefault="00AE6B41" w:rsidP="00D52A58">
            <w:pPr>
              <w:jc w:val="center"/>
              <w:rPr>
                <w:rFonts w:asciiTheme="minorEastAsia" w:eastAsiaTheme="minorEastAsia" w:hAnsiTheme="minorEastAsia"/>
                <w:szCs w:val="21"/>
              </w:rPr>
            </w:pPr>
            <w:r w:rsidRPr="005C1E74">
              <w:rPr>
                <w:rFonts w:asciiTheme="minorEastAsia" w:eastAsiaTheme="minorEastAsia" w:hAnsiTheme="minorEastAsia" w:cs="宋体" w:hint="eastAsia"/>
                <w:color w:val="000000"/>
                <w:kern w:val="0"/>
                <w:szCs w:val="21"/>
              </w:rPr>
              <w:t>正线变电所</w:t>
            </w:r>
          </w:p>
        </w:tc>
        <w:tc>
          <w:tcPr>
            <w:tcW w:w="2268" w:type="dxa"/>
            <w:tcBorders>
              <w:top w:val="nil"/>
              <w:left w:val="nil"/>
              <w:bottom w:val="single" w:sz="4" w:space="0" w:color="auto"/>
              <w:right w:val="single" w:sz="4" w:space="0" w:color="auto"/>
            </w:tcBorders>
            <w:noWrap/>
            <w:vAlign w:val="center"/>
          </w:tcPr>
          <w:p w14:paraId="4B457A42" w14:textId="77777777" w:rsidR="00AE6B41" w:rsidRPr="005C1E74" w:rsidRDefault="00AE6B41" w:rsidP="00D52A58">
            <w:pPr>
              <w:widowControl/>
              <w:jc w:val="center"/>
              <w:rPr>
                <w:rFonts w:asciiTheme="minorEastAsia" w:eastAsiaTheme="minorEastAsia" w:hAnsiTheme="minorEastAsia" w:cs="宋体" w:hint="eastAsia"/>
                <w:color w:val="000000"/>
                <w:kern w:val="0"/>
                <w:szCs w:val="21"/>
              </w:rPr>
            </w:pPr>
            <w:r w:rsidRPr="005C1E74">
              <w:rPr>
                <w:rFonts w:asciiTheme="minorEastAsia" w:eastAsiaTheme="minorEastAsia" w:hAnsiTheme="minorEastAsia" w:cs="宋体" w:hint="eastAsia"/>
                <w:color w:val="000000"/>
                <w:kern w:val="0"/>
                <w:szCs w:val="21"/>
              </w:rPr>
              <w:t>J2</w:t>
            </w:r>
          </w:p>
        </w:tc>
        <w:tc>
          <w:tcPr>
            <w:tcW w:w="851" w:type="dxa"/>
            <w:tcBorders>
              <w:top w:val="nil"/>
              <w:left w:val="nil"/>
              <w:bottom w:val="single" w:sz="4" w:space="0" w:color="auto"/>
              <w:right w:val="single" w:sz="4" w:space="0" w:color="auto"/>
            </w:tcBorders>
            <w:noWrap/>
            <w:vAlign w:val="center"/>
          </w:tcPr>
          <w:p w14:paraId="437016DC" w14:textId="77777777" w:rsidR="00AE6B41" w:rsidRPr="005C1E74" w:rsidRDefault="00AE6B41" w:rsidP="00D52A58">
            <w:pPr>
              <w:widowControl/>
              <w:jc w:val="center"/>
              <w:rPr>
                <w:rFonts w:asciiTheme="minorEastAsia" w:eastAsiaTheme="minorEastAsia" w:hAnsiTheme="minorEastAsia" w:cs="宋体" w:hint="eastAsia"/>
                <w:color w:val="000000"/>
                <w:kern w:val="0"/>
                <w:szCs w:val="21"/>
              </w:rPr>
            </w:pPr>
            <w:r w:rsidRPr="005C1E74">
              <w:rPr>
                <w:rFonts w:asciiTheme="minorEastAsia" w:eastAsiaTheme="minorEastAsia" w:hAnsiTheme="minorEastAsia" w:cs="宋体" w:hint="eastAsia"/>
                <w:color w:val="000000"/>
                <w:kern w:val="0"/>
                <w:szCs w:val="21"/>
              </w:rPr>
              <w:t>1</w:t>
            </w:r>
          </w:p>
        </w:tc>
        <w:tc>
          <w:tcPr>
            <w:tcW w:w="1984" w:type="dxa"/>
            <w:tcBorders>
              <w:top w:val="single" w:sz="4" w:space="0" w:color="auto"/>
              <w:left w:val="nil"/>
              <w:bottom w:val="nil"/>
              <w:right w:val="single" w:sz="4" w:space="0" w:color="auto"/>
            </w:tcBorders>
            <w:noWrap/>
            <w:vAlign w:val="center"/>
          </w:tcPr>
          <w:p w14:paraId="3E29CA71" w14:textId="77777777" w:rsidR="00AE6B41" w:rsidRPr="005C1E74" w:rsidRDefault="00AE6B41" w:rsidP="00D52A58">
            <w:pPr>
              <w:widowControl/>
              <w:jc w:val="center"/>
              <w:rPr>
                <w:rFonts w:asciiTheme="minorEastAsia" w:eastAsiaTheme="minorEastAsia" w:hAnsiTheme="minorEastAsia" w:cs="宋体" w:hint="eastAsia"/>
                <w:color w:val="000000"/>
                <w:kern w:val="0"/>
                <w:szCs w:val="21"/>
              </w:rPr>
            </w:pPr>
            <w:r w:rsidRPr="005C1E74">
              <w:rPr>
                <w:rFonts w:asciiTheme="minorEastAsia" w:eastAsiaTheme="minorEastAsia" w:hAnsiTheme="minorEastAsia" w:cs="宋体" w:hint="eastAsia"/>
                <w:color w:val="000000"/>
                <w:kern w:val="0"/>
                <w:szCs w:val="21"/>
              </w:rPr>
              <w:t>75</w:t>
            </w:r>
          </w:p>
        </w:tc>
        <w:tc>
          <w:tcPr>
            <w:tcW w:w="1418" w:type="dxa"/>
            <w:tcBorders>
              <w:top w:val="nil"/>
              <w:left w:val="nil"/>
              <w:bottom w:val="single" w:sz="4" w:space="0" w:color="auto"/>
              <w:right w:val="single" w:sz="4" w:space="0" w:color="auto"/>
            </w:tcBorders>
            <w:noWrap/>
            <w:vAlign w:val="center"/>
          </w:tcPr>
          <w:p w14:paraId="644826B1" w14:textId="77777777" w:rsidR="00AE6B41" w:rsidRPr="005C1E74" w:rsidRDefault="00AE6B41" w:rsidP="00D52A58">
            <w:pPr>
              <w:widowControl/>
              <w:jc w:val="center"/>
              <w:rPr>
                <w:rFonts w:asciiTheme="minorEastAsia" w:eastAsiaTheme="minorEastAsia" w:hAnsiTheme="minorEastAsia" w:cs="宋体" w:hint="eastAsia"/>
                <w:color w:val="000000"/>
                <w:kern w:val="0"/>
                <w:szCs w:val="21"/>
              </w:rPr>
            </w:pPr>
            <w:r w:rsidRPr="005C1E74">
              <w:rPr>
                <w:rFonts w:asciiTheme="minorEastAsia" w:eastAsiaTheme="minorEastAsia" w:hAnsiTheme="minorEastAsia" w:cs="宋体" w:hint="eastAsia"/>
                <w:color w:val="000000"/>
                <w:kern w:val="0"/>
                <w:szCs w:val="21"/>
              </w:rPr>
              <w:t>箱式变电所</w:t>
            </w:r>
          </w:p>
        </w:tc>
      </w:tr>
      <w:tr w:rsidR="00AE6B41" w:rsidRPr="005C1E74" w14:paraId="17DC2958" w14:textId="77777777" w:rsidTr="00D52A58">
        <w:trPr>
          <w:trHeight w:val="270"/>
        </w:trPr>
        <w:tc>
          <w:tcPr>
            <w:tcW w:w="600" w:type="dxa"/>
            <w:tcBorders>
              <w:top w:val="nil"/>
              <w:left w:val="single" w:sz="4" w:space="0" w:color="auto"/>
              <w:bottom w:val="single" w:sz="4" w:space="0" w:color="auto"/>
              <w:right w:val="single" w:sz="4" w:space="0" w:color="auto"/>
            </w:tcBorders>
            <w:noWrap/>
            <w:vAlign w:val="center"/>
          </w:tcPr>
          <w:p w14:paraId="2EDD6404" w14:textId="77777777" w:rsidR="00AE6B41" w:rsidRPr="005C1E74" w:rsidRDefault="00AE6B41" w:rsidP="00D52A58">
            <w:pPr>
              <w:widowControl/>
              <w:jc w:val="center"/>
              <w:rPr>
                <w:rFonts w:asciiTheme="minorEastAsia" w:eastAsiaTheme="minorEastAsia" w:hAnsiTheme="minorEastAsia" w:cs="宋体" w:hint="eastAsia"/>
                <w:color w:val="000000"/>
                <w:kern w:val="0"/>
                <w:szCs w:val="21"/>
              </w:rPr>
            </w:pPr>
            <w:r w:rsidRPr="005C1E74">
              <w:rPr>
                <w:rFonts w:asciiTheme="minorEastAsia" w:eastAsiaTheme="minorEastAsia" w:hAnsiTheme="minorEastAsia" w:cs="宋体" w:hint="eastAsia"/>
                <w:color w:val="000000"/>
                <w:kern w:val="0"/>
                <w:szCs w:val="21"/>
              </w:rPr>
              <w:t>40</w:t>
            </w:r>
          </w:p>
        </w:tc>
        <w:tc>
          <w:tcPr>
            <w:tcW w:w="1825" w:type="dxa"/>
            <w:tcBorders>
              <w:top w:val="nil"/>
              <w:left w:val="nil"/>
              <w:bottom w:val="single" w:sz="4" w:space="0" w:color="auto"/>
              <w:right w:val="single" w:sz="4" w:space="0" w:color="auto"/>
            </w:tcBorders>
            <w:noWrap/>
          </w:tcPr>
          <w:p w14:paraId="7E52A6B2" w14:textId="77777777" w:rsidR="00AE6B41" w:rsidRPr="005C1E74" w:rsidRDefault="00AE6B41" w:rsidP="00D52A58">
            <w:pPr>
              <w:jc w:val="center"/>
              <w:rPr>
                <w:rFonts w:asciiTheme="minorEastAsia" w:eastAsiaTheme="minorEastAsia" w:hAnsiTheme="minorEastAsia"/>
                <w:szCs w:val="21"/>
              </w:rPr>
            </w:pPr>
            <w:r w:rsidRPr="005C1E74">
              <w:rPr>
                <w:rFonts w:asciiTheme="minorEastAsia" w:eastAsiaTheme="minorEastAsia" w:hAnsiTheme="minorEastAsia" w:cs="宋体" w:hint="eastAsia"/>
                <w:color w:val="000000"/>
                <w:kern w:val="0"/>
                <w:szCs w:val="21"/>
              </w:rPr>
              <w:t>正线变电所</w:t>
            </w:r>
          </w:p>
        </w:tc>
        <w:tc>
          <w:tcPr>
            <w:tcW w:w="2268" w:type="dxa"/>
            <w:tcBorders>
              <w:top w:val="nil"/>
              <w:left w:val="nil"/>
              <w:bottom w:val="single" w:sz="4" w:space="0" w:color="auto"/>
              <w:right w:val="single" w:sz="4" w:space="0" w:color="auto"/>
            </w:tcBorders>
            <w:noWrap/>
            <w:vAlign w:val="center"/>
          </w:tcPr>
          <w:p w14:paraId="43D1F22D" w14:textId="77777777" w:rsidR="00AE6B41" w:rsidRPr="005C1E74" w:rsidRDefault="00AE6B41" w:rsidP="00D52A58">
            <w:pPr>
              <w:widowControl/>
              <w:jc w:val="center"/>
              <w:rPr>
                <w:rFonts w:asciiTheme="minorEastAsia" w:eastAsiaTheme="minorEastAsia" w:hAnsiTheme="minorEastAsia" w:cs="宋体" w:hint="eastAsia"/>
                <w:color w:val="000000"/>
                <w:kern w:val="0"/>
                <w:szCs w:val="21"/>
              </w:rPr>
            </w:pPr>
            <w:r w:rsidRPr="005C1E74">
              <w:rPr>
                <w:rFonts w:asciiTheme="minorEastAsia" w:eastAsiaTheme="minorEastAsia" w:hAnsiTheme="minorEastAsia" w:cs="宋体" w:hint="eastAsia"/>
                <w:color w:val="000000"/>
                <w:kern w:val="0"/>
                <w:szCs w:val="21"/>
              </w:rPr>
              <w:t>J3</w:t>
            </w:r>
          </w:p>
        </w:tc>
        <w:tc>
          <w:tcPr>
            <w:tcW w:w="851" w:type="dxa"/>
            <w:tcBorders>
              <w:top w:val="nil"/>
              <w:left w:val="nil"/>
              <w:bottom w:val="single" w:sz="4" w:space="0" w:color="auto"/>
              <w:right w:val="single" w:sz="4" w:space="0" w:color="auto"/>
            </w:tcBorders>
            <w:noWrap/>
            <w:vAlign w:val="center"/>
          </w:tcPr>
          <w:p w14:paraId="68447765" w14:textId="77777777" w:rsidR="00AE6B41" w:rsidRPr="005C1E74" w:rsidRDefault="00AE6B41" w:rsidP="00D52A58">
            <w:pPr>
              <w:widowControl/>
              <w:jc w:val="center"/>
              <w:rPr>
                <w:rFonts w:asciiTheme="minorEastAsia" w:eastAsiaTheme="minorEastAsia" w:hAnsiTheme="minorEastAsia" w:cs="宋体" w:hint="eastAsia"/>
                <w:color w:val="000000"/>
                <w:kern w:val="0"/>
                <w:szCs w:val="21"/>
              </w:rPr>
            </w:pPr>
            <w:r w:rsidRPr="005C1E74">
              <w:rPr>
                <w:rFonts w:asciiTheme="minorEastAsia" w:eastAsiaTheme="minorEastAsia" w:hAnsiTheme="minorEastAsia" w:cs="宋体" w:hint="eastAsia"/>
                <w:color w:val="000000"/>
                <w:kern w:val="0"/>
                <w:szCs w:val="21"/>
              </w:rPr>
              <w:t>-1</w:t>
            </w:r>
          </w:p>
        </w:tc>
        <w:tc>
          <w:tcPr>
            <w:tcW w:w="1984" w:type="dxa"/>
            <w:tcBorders>
              <w:top w:val="single" w:sz="4" w:space="0" w:color="auto"/>
              <w:left w:val="nil"/>
              <w:bottom w:val="nil"/>
              <w:right w:val="single" w:sz="4" w:space="0" w:color="auto"/>
            </w:tcBorders>
            <w:noWrap/>
            <w:vAlign w:val="center"/>
          </w:tcPr>
          <w:p w14:paraId="25A54FBC" w14:textId="77777777" w:rsidR="00AE6B41" w:rsidRPr="005C1E74" w:rsidRDefault="00AE6B41" w:rsidP="00D52A58">
            <w:pPr>
              <w:widowControl/>
              <w:jc w:val="center"/>
              <w:rPr>
                <w:rFonts w:asciiTheme="minorEastAsia" w:eastAsiaTheme="minorEastAsia" w:hAnsiTheme="minorEastAsia" w:cs="宋体" w:hint="eastAsia"/>
                <w:color w:val="000000"/>
                <w:kern w:val="0"/>
                <w:szCs w:val="21"/>
              </w:rPr>
            </w:pPr>
            <w:r w:rsidRPr="005C1E74">
              <w:rPr>
                <w:rFonts w:asciiTheme="minorEastAsia" w:eastAsiaTheme="minorEastAsia" w:hAnsiTheme="minorEastAsia" w:cs="宋体" w:hint="eastAsia"/>
                <w:color w:val="000000"/>
                <w:kern w:val="0"/>
                <w:szCs w:val="21"/>
              </w:rPr>
              <w:t>181.9</w:t>
            </w:r>
          </w:p>
        </w:tc>
        <w:tc>
          <w:tcPr>
            <w:tcW w:w="1418" w:type="dxa"/>
            <w:tcBorders>
              <w:top w:val="nil"/>
              <w:left w:val="nil"/>
              <w:bottom w:val="single" w:sz="4" w:space="0" w:color="auto"/>
              <w:right w:val="single" w:sz="4" w:space="0" w:color="auto"/>
            </w:tcBorders>
            <w:noWrap/>
            <w:vAlign w:val="center"/>
          </w:tcPr>
          <w:p w14:paraId="51F0A44E" w14:textId="77777777" w:rsidR="00AE6B41" w:rsidRPr="005C1E74" w:rsidRDefault="00AE6B41" w:rsidP="00D52A58">
            <w:pPr>
              <w:widowControl/>
              <w:jc w:val="center"/>
              <w:rPr>
                <w:rFonts w:asciiTheme="minorEastAsia" w:eastAsiaTheme="minorEastAsia" w:hAnsiTheme="minorEastAsia" w:cs="宋体" w:hint="eastAsia"/>
                <w:color w:val="000000"/>
                <w:kern w:val="0"/>
                <w:szCs w:val="21"/>
              </w:rPr>
            </w:pPr>
          </w:p>
        </w:tc>
      </w:tr>
      <w:tr w:rsidR="00AE6B41" w:rsidRPr="005C1E74" w14:paraId="1AEA666B" w14:textId="77777777" w:rsidTr="00D52A58">
        <w:trPr>
          <w:trHeight w:val="270"/>
        </w:trPr>
        <w:tc>
          <w:tcPr>
            <w:tcW w:w="5544" w:type="dxa"/>
            <w:gridSpan w:val="4"/>
            <w:tcBorders>
              <w:top w:val="single" w:sz="4" w:space="0" w:color="auto"/>
              <w:left w:val="single" w:sz="4" w:space="0" w:color="auto"/>
              <w:bottom w:val="single" w:sz="4" w:space="0" w:color="auto"/>
              <w:right w:val="single" w:sz="4" w:space="0" w:color="auto"/>
            </w:tcBorders>
            <w:shd w:val="clear" w:color="000000" w:fill="00B0F0"/>
            <w:noWrap/>
            <w:vAlign w:val="center"/>
          </w:tcPr>
          <w:p w14:paraId="742AC2BF"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小计：</w:t>
            </w:r>
          </w:p>
        </w:tc>
        <w:tc>
          <w:tcPr>
            <w:tcW w:w="1984" w:type="dxa"/>
            <w:tcBorders>
              <w:top w:val="single" w:sz="4" w:space="0" w:color="auto"/>
              <w:left w:val="nil"/>
              <w:bottom w:val="nil"/>
              <w:right w:val="single" w:sz="4" w:space="0" w:color="auto"/>
            </w:tcBorders>
            <w:shd w:val="clear" w:color="000000" w:fill="00B0F0"/>
            <w:noWrap/>
            <w:vAlign w:val="center"/>
          </w:tcPr>
          <w:p w14:paraId="277E18EB"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6911.27</w:t>
            </w:r>
          </w:p>
        </w:tc>
        <w:tc>
          <w:tcPr>
            <w:tcW w:w="1418" w:type="dxa"/>
            <w:tcBorders>
              <w:top w:val="nil"/>
              <w:left w:val="nil"/>
              <w:bottom w:val="single" w:sz="4" w:space="0" w:color="auto"/>
              <w:right w:val="single" w:sz="4" w:space="0" w:color="auto"/>
            </w:tcBorders>
            <w:shd w:val="clear" w:color="000000" w:fill="00B0F0"/>
            <w:noWrap/>
            <w:vAlign w:val="center"/>
          </w:tcPr>
          <w:p w14:paraId="2B8EA8B1"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 xml:space="preserve">　</w:t>
            </w:r>
          </w:p>
        </w:tc>
      </w:tr>
      <w:tr w:rsidR="00AE6B41" w:rsidRPr="005C1E74" w14:paraId="47A6769A" w14:textId="77777777" w:rsidTr="00D52A58">
        <w:trPr>
          <w:trHeight w:val="270"/>
        </w:trPr>
        <w:tc>
          <w:tcPr>
            <w:tcW w:w="5544" w:type="dxa"/>
            <w:gridSpan w:val="4"/>
            <w:tcBorders>
              <w:top w:val="single" w:sz="4" w:space="0" w:color="auto"/>
              <w:left w:val="single" w:sz="4" w:space="0" w:color="auto"/>
              <w:bottom w:val="single" w:sz="4" w:space="0" w:color="auto"/>
              <w:right w:val="single" w:sz="4" w:space="0" w:color="auto"/>
            </w:tcBorders>
            <w:shd w:val="clear" w:color="000000" w:fill="00B0F0"/>
            <w:noWrap/>
            <w:vAlign w:val="center"/>
          </w:tcPr>
          <w:p w14:paraId="2D67E1BA"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总计：</w:t>
            </w:r>
          </w:p>
        </w:tc>
        <w:tc>
          <w:tcPr>
            <w:tcW w:w="1984" w:type="dxa"/>
            <w:tcBorders>
              <w:top w:val="single" w:sz="4" w:space="0" w:color="auto"/>
              <w:left w:val="single" w:sz="4" w:space="0" w:color="auto"/>
              <w:bottom w:val="single" w:sz="4" w:space="0" w:color="auto"/>
              <w:right w:val="single" w:sz="4" w:space="0" w:color="auto"/>
            </w:tcBorders>
            <w:shd w:val="clear" w:color="000000" w:fill="00B0F0"/>
            <w:noWrap/>
            <w:vAlign w:val="center"/>
          </w:tcPr>
          <w:p w14:paraId="054B61A8"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122978.1</w:t>
            </w:r>
          </w:p>
        </w:tc>
        <w:tc>
          <w:tcPr>
            <w:tcW w:w="1418" w:type="dxa"/>
            <w:tcBorders>
              <w:top w:val="nil"/>
              <w:left w:val="nil"/>
              <w:bottom w:val="single" w:sz="4" w:space="0" w:color="auto"/>
              <w:right w:val="single" w:sz="4" w:space="0" w:color="auto"/>
            </w:tcBorders>
            <w:shd w:val="clear" w:color="000000" w:fill="00B0F0"/>
            <w:noWrap/>
            <w:vAlign w:val="center"/>
          </w:tcPr>
          <w:p w14:paraId="37EE2FA4" w14:textId="77777777" w:rsidR="00AE6B41" w:rsidRPr="005C1E74" w:rsidRDefault="00AE6B41" w:rsidP="00D52A58">
            <w:pPr>
              <w:widowControl/>
              <w:jc w:val="center"/>
              <w:rPr>
                <w:rFonts w:asciiTheme="minorEastAsia" w:eastAsiaTheme="minorEastAsia" w:hAnsiTheme="minorEastAsia" w:cs="宋体"/>
                <w:color w:val="000000"/>
                <w:kern w:val="0"/>
                <w:szCs w:val="21"/>
              </w:rPr>
            </w:pPr>
            <w:r w:rsidRPr="005C1E74">
              <w:rPr>
                <w:rFonts w:asciiTheme="minorEastAsia" w:eastAsiaTheme="minorEastAsia" w:hAnsiTheme="minorEastAsia" w:cs="宋体" w:hint="eastAsia"/>
                <w:color w:val="000000"/>
                <w:kern w:val="0"/>
                <w:szCs w:val="21"/>
              </w:rPr>
              <w:t xml:space="preserve">　</w:t>
            </w:r>
          </w:p>
        </w:tc>
      </w:tr>
      <w:tr w:rsidR="00AE6B41" w:rsidRPr="005C1E74" w14:paraId="7D2B3035" w14:textId="77777777" w:rsidTr="00D52A58">
        <w:trPr>
          <w:trHeight w:val="900"/>
        </w:trPr>
        <w:tc>
          <w:tcPr>
            <w:tcW w:w="8946" w:type="dxa"/>
            <w:gridSpan w:val="6"/>
            <w:tcBorders>
              <w:top w:val="nil"/>
              <w:left w:val="nil"/>
              <w:bottom w:val="nil"/>
              <w:right w:val="nil"/>
            </w:tcBorders>
            <w:vAlign w:val="center"/>
          </w:tcPr>
          <w:p w14:paraId="5820CB7C" w14:textId="77777777" w:rsidR="00AE6B41" w:rsidRPr="005C1E74" w:rsidRDefault="00AE6B41" w:rsidP="00D52A58">
            <w:pPr>
              <w:widowControl/>
              <w:jc w:val="left"/>
              <w:rPr>
                <w:rFonts w:asciiTheme="minorEastAsia" w:eastAsiaTheme="minorEastAsia" w:hAnsiTheme="minorEastAsia" w:cs="宋体"/>
                <w:color w:val="FF0000"/>
                <w:kern w:val="0"/>
                <w:szCs w:val="21"/>
              </w:rPr>
            </w:pPr>
            <w:r w:rsidRPr="005C1E74">
              <w:rPr>
                <w:rFonts w:asciiTheme="minorEastAsia" w:eastAsiaTheme="minorEastAsia" w:hAnsiTheme="minorEastAsia" w:cs="宋体" w:hint="eastAsia"/>
                <w:color w:val="FF0000"/>
                <w:kern w:val="0"/>
                <w:szCs w:val="21"/>
              </w:rPr>
              <w:t>注：根据FAS系统图纸统计的建筑面积，仅供参考使用。</w:t>
            </w:r>
          </w:p>
        </w:tc>
      </w:tr>
    </w:tbl>
    <w:p w14:paraId="6C0017C0" w14:textId="77777777" w:rsidR="005C1E74" w:rsidRDefault="005C1E74" w:rsidP="00AE6B41">
      <w:pPr>
        <w:rPr>
          <w:rFonts w:ascii="仿宋" w:eastAsia="仿宋" w:hAnsi="仿宋"/>
          <w:b/>
          <w:sz w:val="32"/>
          <w:szCs w:val="32"/>
        </w:rPr>
        <w:sectPr w:rsidR="005C1E74" w:rsidSect="00E25A47">
          <w:pgSz w:w="11906" w:h="16838"/>
          <w:pgMar w:top="907" w:right="1077" w:bottom="907" w:left="1077" w:header="851" w:footer="992" w:gutter="0"/>
          <w:cols w:space="720"/>
          <w:docGrid w:type="lines" w:linePitch="312"/>
        </w:sectPr>
      </w:pPr>
    </w:p>
    <w:p w14:paraId="60380F43" w14:textId="54697025" w:rsidR="00AE6B41" w:rsidRPr="005F0A26" w:rsidRDefault="00AE6B41" w:rsidP="00AE6B41">
      <w:pPr>
        <w:rPr>
          <w:rFonts w:ascii="仿宋" w:eastAsia="仿宋" w:hAnsi="仿宋" w:hint="eastAsia"/>
          <w:b/>
          <w:sz w:val="32"/>
          <w:szCs w:val="32"/>
        </w:rPr>
      </w:pPr>
      <w:r w:rsidRPr="005F0A26">
        <w:rPr>
          <w:rFonts w:ascii="仿宋" w:eastAsia="仿宋" w:hAnsi="仿宋" w:hint="eastAsia"/>
          <w:b/>
          <w:sz w:val="32"/>
          <w:szCs w:val="32"/>
        </w:rPr>
        <w:lastRenderedPageBreak/>
        <w:t>附表2：备品备件设备明细表</w:t>
      </w:r>
    </w:p>
    <w:tbl>
      <w:tblPr>
        <w:tblW w:w="10137" w:type="dxa"/>
        <w:tblInd w:w="-176" w:type="dxa"/>
        <w:tblLook w:val="0000" w:firstRow="0" w:lastRow="0" w:firstColumn="0" w:lastColumn="0" w:noHBand="0" w:noVBand="0"/>
      </w:tblPr>
      <w:tblGrid>
        <w:gridCol w:w="724"/>
        <w:gridCol w:w="2643"/>
        <w:gridCol w:w="759"/>
        <w:gridCol w:w="2211"/>
        <w:gridCol w:w="1758"/>
        <w:gridCol w:w="1275"/>
        <w:gridCol w:w="767"/>
      </w:tblGrid>
      <w:tr w:rsidR="00D52A58" w:rsidRPr="00D52A58" w14:paraId="7D46F859" w14:textId="07DD07E7" w:rsidTr="00346CA7">
        <w:trPr>
          <w:trHeight w:val="585"/>
        </w:trPr>
        <w:tc>
          <w:tcPr>
            <w:tcW w:w="10137" w:type="dxa"/>
            <w:gridSpan w:val="7"/>
            <w:tcBorders>
              <w:top w:val="single" w:sz="4" w:space="0" w:color="auto"/>
              <w:left w:val="single" w:sz="4" w:space="0" w:color="auto"/>
              <w:bottom w:val="single" w:sz="4" w:space="0" w:color="auto"/>
              <w:right w:val="single" w:sz="4" w:space="0" w:color="auto"/>
            </w:tcBorders>
            <w:noWrap/>
            <w:vAlign w:val="center"/>
          </w:tcPr>
          <w:p w14:paraId="4584E6E2" w14:textId="24DEF9FA" w:rsidR="00D52A58" w:rsidRPr="00D52A58" w:rsidRDefault="00D52A58" w:rsidP="00D52A58">
            <w:pPr>
              <w:widowControl/>
              <w:jc w:val="center"/>
              <w:rPr>
                <w:rFonts w:asciiTheme="minorEastAsia" w:eastAsiaTheme="minorEastAsia" w:hAnsiTheme="minorEastAsia" w:cs="宋体"/>
                <w:b/>
                <w:bCs/>
                <w:kern w:val="0"/>
                <w:sz w:val="36"/>
                <w:szCs w:val="36"/>
              </w:rPr>
            </w:pPr>
            <w:r w:rsidRPr="00D52A58">
              <w:rPr>
                <w:rFonts w:asciiTheme="minorEastAsia" w:eastAsiaTheme="minorEastAsia" w:hAnsiTheme="minorEastAsia" w:cs="仿宋" w:hint="eastAsia"/>
                <w:b/>
                <w:bCs/>
                <w:kern w:val="0"/>
                <w:sz w:val="32"/>
                <w:szCs w:val="32"/>
              </w:rPr>
              <w:t>消防备品备件明细表</w:t>
            </w:r>
          </w:p>
        </w:tc>
      </w:tr>
      <w:tr w:rsidR="00D52A58" w:rsidRPr="00D52A58" w14:paraId="4F444532" w14:textId="169A4E43" w:rsidTr="00346CA7">
        <w:trPr>
          <w:trHeight w:val="585"/>
        </w:trPr>
        <w:tc>
          <w:tcPr>
            <w:tcW w:w="724" w:type="dxa"/>
            <w:tcBorders>
              <w:top w:val="nil"/>
              <w:left w:val="single" w:sz="4" w:space="0" w:color="auto"/>
              <w:bottom w:val="single" w:sz="4" w:space="0" w:color="auto"/>
              <w:right w:val="single" w:sz="4" w:space="0" w:color="auto"/>
            </w:tcBorders>
            <w:noWrap/>
            <w:vAlign w:val="center"/>
          </w:tcPr>
          <w:p w14:paraId="26B25FC6" w14:textId="55B923EF" w:rsidR="00D52A58" w:rsidRPr="00D52A58" w:rsidRDefault="00D52A58" w:rsidP="00D52A58">
            <w:pPr>
              <w:widowControl/>
              <w:jc w:val="center"/>
              <w:rPr>
                <w:rFonts w:asciiTheme="minorEastAsia" w:eastAsiaTheme="minorEastAsia" w:hAnsiTheme="minorEastAsia"/>
              </w:rPr>
            </w:pPr>
            <w:r w:rsidRPr="00D52A58">
              <w:rPr>
                <w:rFonts w:asciiTheme="minorEastAsia" w:eastAsiaTheme="minorEastAsia" w:hAnsiTheme="minorEastAsia" w:cs="宋体" w:hint="eastAsia"/>
                <w:b/>
                <w:bCs/>
                <w:kern w:val="0"/>
                <w:szCs w:val="21"/>
              </w:rPr>
              <w:t>序号</w:t>
            </w:r>
          </w:p>
        </w:tc>
        <w:tc>
          <w:tcPr>
            <w:tcW w:w="2643" w:type="dxa"/>
            <w:tcBorders>
              <w:top w:val="nil"/>
              <w:left w:val="nil"/>
              <w:bottom w:val="single" w:sz="4" w:space="0" w:color="auto"/>
              <w:right w:val="single" w:sz="4" w:space="0" w:color="auto"/>
            </w:tcBorders>
            <w:noWrap/>
            <w:vAlign w:val="center"/>
          </w:tcPr>
          <w:p w14:paraId="241108EC" w14:textId="77777777" w:rsidR="00D52A58" w:rsidRPr="00D52A58" w:rsidRDefault="00D52A58" w:rsidP="00D52A58">
            <w:pPr>
              <w:widowControl/>
              <w:jc w:val="center"/>
              <w:rPr>
                <w:rFonts w:asciiTheme="minorEastAsia" w:eastAsiaTheme="minorEastAsia" w:hAnsiTheme="minorEastAsia" w:cs="宋体"/>
                <w:b/>
                <w:bCs/>
                <w:kern w:val="0"/>
                <w:szCs w:val="21"/>
              </w:rPr>
            </w:pPr>
            <w:r w:rsidRPr="00D52A58">
              <w:rPr>
                <w:rFonts w:asciiTheme="minorEastAsia" w:eastAsiaTheme="minorEastAsia" w:hAnsiTheme="minorEastAsia" w:cs="宋体" w:hint="eastAsia"/>
                <w:b/>
                <w:bCs/>
                <w:kern w:val="0"/>
                <w:szCs w:val="21"/>
              </w:rPr>
              <w:t>名称</w:t>
            </w:r>
          </w:p>
        </w:tc>
        <w:tc>
          <w:tcPr>
            <w:tcW w:w="759" w:type="dxa"/>
            <w:tcBorders>
              <w:top w:val="nil"/>
              <w:left w:val="nil"/>
              <w:bottom w:val="single" w:sz="4" w:space="0" w:color="auto"/>
              <w:right w:val="single" w:sz="4" w:space="0" w:color="auto"/>
            </w:tcBorders>
            <w:noWrap/>
            <w:vAlign w:val="center"/>
          </w:tcPr>
          <w:p w14:paraId="3C8FFEFB" w14:textId="77777777" w:rsidR="00D52A58" w:rsidRPr="00D52A58" w:rsidRDefault="00D52A58" w:rsidP="00D52A58">
            <w:pPr>
              <w:widowControl/>
              <w:jc w:val="center"/>
              <w:rPr>
                <w:rFonts w:asciiTheme="minorEastAsia" w:eastAsiaTheme="minorEastAsia" w:hAnsiTheme="minorEastAsia" w:cs="宋体"/>
                <w:b/>
                <w:bCs/>
                <w:kern w:val="0"/>
                <w:szCs w:val="21"/>
              </w:rPr>
            </w:pPr>
            <w:r w:rsidRPr="00D52A58">
              <w:rPr>
                <w:rFonts w:asciiTheme="minorEastAsia" w:eastAsiaTheme="minorEastAsia" w:hAnsiTheme="minorEastAsia" w:cs="宋体" w:hint="eastAsia"/>
                <w:b/>
                <w:bCs/>
                <w:kern w:val="0"/>
                <w:szCs w:val="21"/>
              </w:rPr>
              <w:t>单位</w:t>
            </w:r>
          </w:p>
        </w:tc>
        <w:tc>
          <w:tcPr>
            <w:tcW w:w="2211" w:type="dxa"/>
            <w:tcBorders>
              <w:top w:val="nil"/>
              <w:left w:val="nil"/>
              <w:bottom w:val="single" w:sz="4" w:space="0" w:color="auto"/>
              <w:right w:val="single" w:sz="4" w:space="0" w:color="auto"/>
            </w:tcBorders>
            <w:noWrap/>
            <w:vAlign w:val="center"/>
          </w:tcPr>
          <w:p w14:paraId="7B35B454" w14:textId="77777777" w:rsidR="00D52A58" w:rsidRPr="00D52A58" w:rsidRDefault="00D52A58" w:rsidP="00D52A58">
            <w:pPr>
              <w:widowControl/>
              <w:jc w:val="center"/>
              <w:rPr>
                <w:rFonts w:asciiTheme="minorEastAsia" w:eastAsiaTheme="minorEastAsia" w:hAnsiTheme="minorEastAsia" w:cs="宋体"/>
                <w:b/>
                <w:bCs/>
                <w:kern w:val="0"/>
                <w:szCs w:val="21"/>
              </w:rPr>
            </w:pPr>
            <w:r w:rsidRPr="00D52A58">
              <w:rPr>
                <w:rFonts w:asciiTheme="minorEastAsia" w:eastAsiaTheme="minorEastAsia" w:hAnsiTheme="minorEastAsia" w:cs="宋体" w:hint="eastAsia"/>
                <w:b/>
                <w:bCs/>
                <w:kern w:val="0"/>
                <w:szCs w:val="21"/>
              </w:rPr>
              <w:t>型号</w:t>
            </w:r>
          </w:p>
        </w:tc>
        <w:tc>
          <w:tcPr>
            <w:tcW w:w="1758" w:type="dxa"/>
            <w:tcBorders>
              <w:top w:val="nil"/>
              <w:left w:val="nil"/>
              <w:bottom w:val="single" w:sz="4" w:space="0" w:color="auto"/>
              <w:right w:val="single" w:sz="4" w:space="0" w:color="auto"/>
            </w:tcBorders>
            <w:noWrap/>
            <w:vAlign w:val="center"/>
          </w:tcPr>
          <w:p w14:paraId="5653EFDA" w14:textId="77777777" w:rsidR="00D52A58" w:rsidRPr="00D52A58" w:rsidRDefault="00D52A58" w:rsidP="00D52A58">
            <w:pPr>
              <w:widowControl/>
              <w:jc w:val="center"/>
              <w:rPr>
                <w:rFonts w:asciiTheme="minorEastAsia" w:eastAsiaTheme="minorEastAsia" w:hAnsiTheme="minorEastAsia" w:cs="宋体"/>
                <w:b/>
                <w:bCs/>
                <w:kern w:val="0"/>
                <w:szCs w:val="21"/>
              </w:rPr>
            </w:pPr>
            <w:r w:rsidRPr="00D52A58">
              <w:rPr>
                <w:rFonts w:asciiTheme="minorEastAsia" w:eastAsiaTheme="minorEastAsia" w:hAnsiTheme="minorEastAsia" w:cs="宋体" w:hint="eastAsia"/>
                <w:b/>
                <w:bCs/>
                <w:kern w:val="0"/>
                <w:szCs w:val="21"/>
              </w:rPr>
              <w:t>厂家</w:t>
            </w:r>
          </w:p>
        </w:tc>
        <w:tc>
          <w:tcPr>
            <w:tcW w:w="1275" w:type="dxa"/>
            <w:tcBorders>
              <w:top w:val="nil"/>
              <w:left w:val="nil"/>
              <w:bottom w:val="single" w:sz="4" w:space="0" w:color="auto"/>
              <w:right w:val="single" w:sz="4" w:space="0" w:color="auto"/>
            </w:tcBorders>
            <w:noWrap/>
            <w:vAlign w:val="center"/>
          </w:tcPr>
          <w:p w14:paraId="6D256944" w14:textId="5BEF0D35" w:rsidR="00D52A58" w:rsidRPr="00D52A58" w:rsidRDefault="00D52A58" w:rsidP="00D52A58">
            <w:pPr>
              <w:widowControl/>
              <w:jc w:val="center"/>
              <w:rPr>
                <w:rFonts w:asciiTheme="minorEastAsia" w:eastAsiaTheme="minorEastAsia" w:hAnsiTheme="minorEastAsia" w:cs="宋体"/>
                <w:b/>
                <w:bCs/>
                <w:kern w:val="0"/>
                <w:szCs w:val="21"/>
              </w:rPr>
            </w:pPr>
            <w:r w:rsidRPr="00D52A58">
              <w:rPr>
                <w:rFonts w:asciiTheme="minorEastAsia" w:eastAsiaTheme="minorEastAsia" w:hAnsiTheme="minorEastAsia" w:cs="宋体" w:hint="eastAsia"/>
                <w:b/>
                <w:bCs/>
                <w:kern w:val="0"/>
                <w:szCs w:val="21"/>
              </w:rPr>
              <w:t>单价</w:t>
            </w:r>
          </w:p>
        </w:tc>
        <w:tc>
          <w:tcPr>
            <w:tcW w:w="767" w:type="dxa"/>
            <w:tcBorders>
              <w:top w:val="nil"/>
              <w:left w:val="nil"/>
              <w:bottom w:val="single" w:sz="4" w:space="0" w:color="auto"/>
              <w:right w:val="single" w:sz="4" w:space="0" w:color="auto"/>
            </w:tcBorders>
            <w:vAlign w:val="center"/>
          </w:tcPr>
          <w:p w14:paraId="38B911DE" w14:textId="4110BD93" w:rsidR="00D52A58" w:rsidRPr="00D52A58" w:rsidRDefault="00D52A58" w:rsidP="00D52A58">
            <w:pPr>
              <w:widowControl/>
              <w:jc w:val="center"/>
              <w:rPr>
                <w:rFonts w:asciiTheme="minorEastAsia" w:eastAsiaTheme="minorEastAsia" w:hAnsiTheme="minorEastAsia" w:cs="宋体" w:hint="eastAsia"/>
                <w:b/>
                <w:bCs/>
                <w:kern w:val="0"/>
                <w:szCs w:val="21"/>
              </w:rPr>
            </w:pPr>
            <w:r w:rsidRPr="00D52A58">
              <w:rPr>
                <w:rFonts w:asciiTheme="minorEastAsia" w:eastAsiaTheme="minorEastAsia" w:hAnsiTheme="minorEastAsia" w:cs="宋体" w:hint="eastAsia"/>
                <w:b/>
                <w:bCs/>
                <w:kern w:val="0"/>
                <w:szCs w:val="21"/>
              </w:rPr>
              <w:t>备注</w:t>
            </w:r>
          </w:p>
        </w:tc>
      </w:tr>
      <w:tr w:rsidR="00D52A58" w:rsidRPr="00D52A58" w14:paraId="2A663B17" w14:textId="2EEF4DF6" w:rsidTr="00346CA7">
        <w:trPr>
          <w:trHeight w:val="542"/>
        </w:trPr>
        <w:tc>
          <w:tcPr>
            <w:tcW w:w="724" w:type="dxa"/>
            <w:tcBorders>
              <w:top w:val="nil"/>
              <w:left w:val="single" w:sz="4" w:space="0" w:color="auto"/>
              <w:bottom w:val="single" w:sz="4" w:space="0" w:color="auto"/>
              <w:right w:val="single" w:sz="4" w:space="0" w:color="auto"/>
            </w:tcBorders>
            <w:noWrap/>
            <w:vAlign w:val="center"/>
          </w:tcPr>
          <w:p w14:paraId="091F73CC" w14:textId="77777777" w:rsidR="00D52A58" w:rsidRPr="00D52A58" w:rsidRDefault="00D52A58" w:rsidP="00D52A58">
            <w:pPr>
              <w:widowControl/>
              <w:jc w:val="center"/>
              <w:rPr>
                <w:rFonts w:asciiTheme="minorEastAsia" w:eastAsiaTheme="minorEastAsia" w:hAnsiTheme="minorEastAsia" w:cs="宋体"/>
                <w:kern w:val="0"/>
                <w:sz w:val="24"/>
              </w:rPr>
            </w:pPr>
            <w:r w:rsidRPr="00D52A58">
              <w:rPr>
                <w:rFonts w:asciiTheme="minorEastAsia" w:eastAsiaTheme="minorEastAsia" w:hAnsiTheme="minorEastAsia" w:cs="宋体" w:hint="eastAsia"/>
                <w:kern w:val="0"/>
                <w:sz w:val="24"/>
              </w:rPr>
              <w:t>1</w:t>
            </w:r>
          </w:p>
        </w:tc>
        <w:tc>
          <w:tcPr>
            <w:tcW w:w="2643" w:type="dxa"/>
            <w:tcBorders>
              <w:top w:val="nil"/>
              <w:left w:val="nil"/>
              <w:bottom w:val="single" w:sz="4" w:space="0" w:color="auto"/>
              <w:right w:val="single" w:sz="4" w:space="0" w:color="auto"/>
            </w:tcBorders>
            <w:vAlign w:val="center"/>
          </w:tcPr>
          <w:p w14:paraId="16AA0A6A"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点型光电感烟火灾探测器</w:t>
            </w:r>
          </w:p>
        </w:tc>
        <w:tc>
          <w:tcPr>
            <w:tcW w:w="759" w:type="dxa"/>
            <w:tcBorders>
              <w:top w:val="nil"/>
              <w:left w:val="nil"/>
              <w:bottom w:val="single" w:sz="4" w:space="0" w:color="auto"/>
              <w:right w:val="single" w:sz="4" w:space="0" w:color="auto"/>
            </w:tcBorders>
            <w:noWrap/>
            <w:vAlign w:val="center"/>
          </w:tcPr>
          <w:p w14:paraId="145E4BEB"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只</w:t>
            </w:r>
          </w:p>
        </w:tc>
        <w:tc>
          <w:tcPr>
            <w:tcW w:w="2211" w:type="dxa"/>
            <w:tcBorders>
              <w:top w:val="nil"/>
              <w:left w:val="nil"/>
              <w:bottom w:val="single" w:sz="4" w:space="0" w:color="auto"/>
              <w:right w:val="single" w:sz="4" w:space="0" w:color="auto"/>
            </w:tcBorders>
            <w:vAlign w:val="center"/>
          </w:tcPr>
          <w:p w14:paraId="00932DD2"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kern w:val="0"/>
                <w:szCs w:val="21"/>
              </w:rPr>
              <w:t>JTY-GD-G3</w:t>
            </w:r>
          </w:p>
        </w:tc>
        <w:tc>
          <w:tcPr>
            <w:tcW w:w="1758" w:type="dxa"/>
            <w:tcBorders>
              <w:top w:val="nil"/>
              <w:left w:val="nil"/>
              <w:bottom w:val="single" w:sz="4" w:space="0" w:color="auto"/>
              <w:right w:val="single" w:sz="4" w:space="0" w:color="auto"/>
            </w:tcBorders>
            <w:vAlign w:val="center"/>
          </w:tcPr>
          <w:p w14:paraId="295194A7" w14:textId="77777777" w:rsidR="00D52A58" w:rsidRPr="00D52A58" w:rsidRDefault="00D52A58" w:rsidP="00346CA7">
            <w:pPr>
              <w:widowControl/>
              <w:spacing w:line="160" w:lineRule="atLeast"/>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海湾安全技术有限公司</w:t>
            </w:r>
          </w:p>
        </w:tc>
        <w:tc>
          <w:tcPr>
            <w:tcW w:w="1275" w:type="dxa"/>
            <w:tcBorders>
              <w:top w:val="nil"/>
              <w:left w:val="nil"/>
              <w:bottom w:val="single" w:sz="4" w:space="0" w:color="auto"/>
              <w:right w:val="single" w:sz="4" w:space="0" w:color="auto"/>
            </w:tcBorders>
            <w:noWrap/>
            <w:vAlign w:val="center"/>
          </w:tcPr>
          <w:p w14:paraId="39C08976"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 xml:space="preserve">　</w:t>
            </w:r>
          </w:p>
        </w:tc>
        <w:tc>
          <w:tcPr>
            <w:tcW w:w="767" w:type="dxa"/>
            <w:tcBorders>
              <w:top w:val="nil"/>
              <w:left w:val="nil"/>
              <w:bottom w:val="single" w:sz="4" w:space="0" w:color="auto"/>
              <w:right w:val="single" w:sz="4" w:space="0" w:color="auto"/>
            </w:tcBorders>
          </w:tcPr>
          <w:p w14:paraId="2D8EA7D1" w14:textId="77777777" w:rsidR="00D52A58" w:rsidRPr="00D52A58" w:rsidRDefault="00D52A58" w:rsidP="00D52A58">
            <w:pPr>
              <w:widowControl/>
              <w:jc w:val="center"/>
              <w:rPr>
                <w:rFonts w:asciiTheme="minorEastAsia" w:eastAsiaTheme="minorEastAsia" w:hAnsiTheme="minorEastAsia" w:cs="宋体" w:hint="eastAsia"/>
                <w:kern w:val="0"/>
                <w:szCs w:val="21"/>
              </w:rPr>
            </w:pPr>
          </w:p>
        </w:tc>
      </w:tr>
      <w:tr w:rsidR="00D52A58" w:rsidRPr="00D52A58" w14:paraId="5EA26CF0" w14:textId="54C8C169" w:rsidTr="00346CA7">
        <w:trPr>
          <w:trHeight w:val="585"/>
        </w:trPr>
        <w:tc>
          <w:tcPr>
            <w:tcW w:w="724" w:type="dxa"/>
            <w:tcBorders>
              <w:top w:val="nil"/>
              <w:left w:val="single" w:sz="4" w:space="0" w:color="auto"/>
              <w:bottom w:val="single" w:sz="4" w:space="0" w:color="auto"/>
              <w:right w:val="single" w:sz="4" w:space="0" w:color="auto"/>
            </w:tcBorders>
            <w:noWrap/>
            <w:vAlign w:val="center"/>
          </w:tcPr>
          <w:p w14:paraId="2EF59A9A" w14:textId="77777777" w:rsidR="00D52A58" w:rsidRPr="00D52A58" w:rsidRDefault="00D52A58" w:rsidP="00D52A58">
            <w:pPr>
              <w:widowControl/>
              <w:jc w:val="center"/>
              <w:rPr>
                <w:rFonts w:asciiTheme="minorEastAsia" w:eastAsiaTheme="minorEastAsia" w:hAnsiTheme="minorEastAsia" w:cs="宋体"/>
                <w:kern w:val="0"/>
                <w:sz w:val="24"/>
              </w:rPr>
            </w:pPr>
            <w:r w:rsidRPr="00D52A58">
              <w:rPr>
                <w:rFonts w:asciiTheme="minorEastAsia" w:eastAsiaTheme="minorEastAsia" w:hAnsiTheme="minorEastAsia" w:cs="宋体" w:hint="eastAsia"/>
                <w:kern w:val="0"/>
                <w:sz w:val="24"/>
              </w:rPr>
              <w:t>2</w:t>
            </w:r>
          </w:p>
        </w:tc>
        <w:tc>
          <w:tcPr>
            <w:tcW w:w="2643" w:type="dxa"/>
            <w:tcBorders>
              <w:top w:val="nil"/>
              <w:left w:val="nil"/>
              <w:bottom w:val="single" w:sz="4" w:space="0" w:color="auto"/>
              <w:right w:val="single" w:sz="4" w:space="0" w:color="auto"/>
            </w:tcBorders>
            <w:vAlign w:val="center"/>
          </w:tcPr>
          <w:p w14:paraId="1F38D718"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点型光电感温火灾探测器</w:t>
            </w:r>
          </w:p>
        </w:tc>
        <w:tc>
          <w:tcPr>
            <w:tcW w:w="759" w:type="dxa"/>
            <w:tcBorders>
              <w:top w:val="nil"/>
              <w:left w:val="nil"/>
              <w:bottom w:val="single" w:sz="4" w:space="0" w:color="auto"/>
              <w:right w:val="single" w:sz="4" w:space="0" w:color="auto"/>
            </w:tcBorders>
            <w:noWrap/>
            <w:vAlign w:val="center"/>
          </w:tcPr>
          <w:p w14:paraId="62A082B1"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只</w:t>
            </w:r>
          </w:p>
        </w:tc>
        <w:tc>
          <w:tcPr>
            <w:tcW w:w="2211" w:type="dxa"/>
            <w:tcBorders>
              <w:top w:val="nil"/>
              <w:left w:val="nil"/>
              <w:bottom w:val="single" w:sz="4" w:space="0" w:color="auto"/>
              <w:right w:val="single" w:sz="4" w:space="0" w:color="auto"/>
            </w:tcBorders>
            <w:vAlign w:val="center"/>
          </w:tcPr>
          <w:p w14:paraId="42C2AB60"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kern w:val="0"/>
                <w:szCs w:val="21"/>
              </w:rPr>
              <w:t>JYT-GD-G3N</w:t>
            </w:r>
          </w:p>
        </w:tc>
        <w:tc>
          <w:tcPr>
            <w:tcW w:w="1758" w:type="dxa"/>
            <w:tcBorders>
              <w:top w:val="nil"/>
              <w:left w:val="nil"/>
              <w:bottom w:val="single" w:sz="4" w:space="0" w:color="auto"/>
              <w:right w:val="single" w:sz="4" w:space="0" w:color="auto"/>
            </w:tcBorders>
            <w:vAlign w:val="center"/>
          </w:tcPr>
          <w:p w14:paraId="41354B01" w14:textId="77777777" w:rsidR="00D52A58" w:rsidRPr="00D52A58" w:rsidRDefault="00D52A58" w:rsidP="00D52A58">
            <w:pPr>
              <w:widowControl/>
              <w:spacing w:line="200" w:lineRule="atLeast"/>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海湾安全技术有限公司</w:t>
            </w:r>
          </w:p>
        </w:tc>
        <w:tc>
          <w:tcPr>
            <w:tcW w:w="1275" w:type="dxa"/>
            <w:tcBorders>
              <w:top w:val="nil"/>
              <w:left w:val="nil"/>
              <w:bottom w:val="single" w:sz="4" w:space="0" w:color="auto"/>
              <w:right w:val="single" w:sz="4" w:space="0" w:color="auto"/>
            </w:tcBorders>
            <w:noWrap/>
            <w:vAlign w:val="center"/>
          </w:tcPr>
          <w:p w14:paraId="348B49FE"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 xml:space="preserve">　</w:t>
            </w:r>
          </w:p>
        </w:tc>
        <w:tc>
          <w:tcPr>
            <w:tcW w:w="767" w:type="dxa"/>
            <w:tcBorders>
              <w:top w:val="nil"/>
              <w:left w:val="nil"/>
              <w:bottom w:val="single" w:sz="4" w:space="0" w:color="auto"/>
              <w:right w:val="single" w:sz="4" w:space="0" w:color="auto"/>
            </w:tcBorders>
          </w:tcPr>
          <w:p w14:paraId="34B0B3BC" w14:textId="77777777" w:rsidR="00D52A58" w:rsidRPr="00D52A58" w:rsidRDefault="00D52A58" w:rsidP="00D52A58">
            <w:pPr>
              <w:widowControl/>
              <w:jc w:val="center"/>
              <w:rPr>
                <w:rFonts w:asciiTheme="minorEastAsia" w:eastAsiaTheme="minorEastAsia" w:hAnsiTheme="minorEastAsia" w:cs="宋体" w:hint="eastAsia"/>
                <w:kern w:val="0"/>
                <w:szCs w:val="21"/>
              </w:rPr>
            </w:pPr>
          </w:p>
        </w:tc>
      </w:tr>
      <w:tr w:rsidR="00D52A58" w:rsidRPr="00D52A58" w14:paraId="7046A703" w14:textId="79EBFDEC" w:rsidTr="00346CA7">
        <w:trPr>
          <w:trHeight w:val="585"/>
        </w:trPr>
        <w:tc>
          <w:tcPr>
            <w:tcW w:w="724" w:type="dxa"/>
            <w:tcBorders>
              <w:top w:val="nil"/>
              <w:left w:val="single" w:sz="4" w:space="0" w:color="auto"/>
              <w:bottom w:val="single" w:sz="4" w:space="0" w:color="auto"/>
              <w:right w:val="single" w:sz="4" w:space="0" w:color="auto"/>
            </w:tcBorders>
            <w:noWrap/>
            <w:vAlign w:val="center"/>
          </w:tcPr>
          <w:p w14:paraId="183A20F6" w14:textId="77777777" w:rsidR="00D52A58" w:rsidRPr="00D52A58" w:rsidRDefault="00D52A58" w:rsidP="00D52A58">
            <w:pPr>
              <w:widowControl/>
              <w:jc w:val="center"/>
              <w:rPr>
                <w:rFonts w:asciiTheme="minorEastAsia" w:eastAsiaTheme="minorEastAsia" w:hAnsiTheme="minorEastAsia" w:cs="宋体"/>
                <w:kern w:val="0"/>
                <w:sz w:val="24"/>
              </w:rPr>
            </w:pPr>
            <w:r w:rsidRPr="00D52A58">
              <w:rPr>
                <w:rFonts w:asciiTheme="minorEastAsia" w:eastAsiaTheme="minorEastAsia" w:hAnsiTheme="minorEastAsia" w:cs="宋体" w:hint="eastAsia"/>
                <w:kern w:val="0"/>
                <w:sz w:val="24"/>
              </w:rPr>
              <w:t>3</w:t>
            </w:r>
          </w:p>
        </w:tc>
        <w:tc>
          <w:tcPr>
            <w:tcW w:w="2643" w:type="dxa"/>
            <w:tcBorders>
              <w:top w:val="nil"/>
              <w:left w:val="nil"/>
              <w:bottom w:val="single" w:sz="4" w:space="0" w:color="auto"/>
              <w:right w:val="single" w:sz="4" w:space="0" w:color="auto"/>
            </w:tcBorders>
            <w:vAlign w:val="center"/>
          </w:tcPr>
          <w:p w14:paraId="090F34D1"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手动报警按钮（带电话插孔）</w:t>
            </w:r>
          </w:p>
        </w:tc>
        <w:tc>
          <w:tcPr>
            <w:tcW w:w="759" w:type="dxa"/>
            <w:tcBorders>
              <w:top w:val="nil"/>
              <w:left w:val="nil"/>
              <w:bottom w:val="single" w:sz="4" w:space="0" w:color="auto"/>
              <w:right w:val="single" w:sz="4" w:space="0" w:color="auto"/>
            </w:tcBorders>
            <w:noWrap/>
            <w:vAlign w:val="center"/>
          </w:tcPr>
          <w:p w14:paraId="2769F94A"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只</w:t>
            </w:r>
          </w:p>
        </w:tc>
        <w:tc>
          <w:tcPr>
            <w:tcW w:w="2211" w:type="dxa"/>
            <w:tcBorders>
              <w:top w:val="nil"/>
              <w:left w:val="nil"/>
              <w:bottom w:val="single" w:sz="4" w:space="0" w:color="auto"/>
              <w:right w:val="single" w:sz="4" w:space="0" w:color="auto"/>
            </w:tcBorders>
            <w:vAlign w:val="center"/>
          </w:tcPr>
          <w:p w14:paraId="278D4AAD"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kern w:val="0"/>
                <w:szCs w:val="21"/>
              </w:rPr>
              <w:t>J-SAM-GST9122</w:t>
            </w:r>
          </w:p>
        </w:tc>
        <w:tc>
          <w:tcPr>
            <w:tcW w:w="1758" w:type="dxa"/>
            <w:tcBorders>
              <w:top w:val="nil"/>
              <w:left w:val="nil"/>
              <w:bottom w:val="single" w:sz="4" w:space="0" w:color="auto"/>
              <w:right w:val="single" w:sz="4" w:space="0" w:color="auto"/>
            </w:tcBorders>
            <w:vAlign w:val="center"/>
          </w:tcPr>
          <w:p w14:paraId="72768A90" w14:textId="77777777" w:rsidR="00D52A58" w:rsidRPr="00D52A58" w:rsidRDefault="00D52A58" w:rsidP="00D52A58">
            <w:pPr>
              <w:widowControl/>
              <w:spacing w:line="200" w:lineRule="atLeast"/>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海湾安全技术有限公司</w:t>
            </w:r>
          </w:p>
        </w:tc>
        <w:tc>
          <w:tcPr>
            <w:tcW w:w="1275" w:type="dxa"/>
            <w:tcBorders>
              <w:top w:val="nil"/>
              <w:left w:val="nil"/>
              <w:bottom w:val="single" w:sz="4" w:space="0" w:color="auto"/>
              <w:right w:val="single" w:sz="4" w:space="0" w:color="auto"/>
            </w:tcBorders>
            <w:noWrap/>
            <w:vAlign w:val="center"/>
          </w:tcPr>
          <w:p w14:paraId="48AEAD99"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 xml:space="preserve">　</w:t>
            </w:r>
          </w:p>
        </w:tc>
        <w:tc>
          <w:tcPr>
            <w:tcW w:w="767" w:type="dxa"/>
            <w:tcBorders>
              <w:top w:val="nil"/>
              <w:left w:val="nil"/>
              <w:bottom w:val="single" w:sz="4" w:space="0" w:color="auto"/>
              <w:right w:val="single" w:sz="4" w:space="0" w:color="auto"/>
            </w:tcBorders>
          </w:tcPr>
          <w:p w14:paraId="6D7943A3" w14:textId="77777777" w:rsidR="00D52A58" w:rsidRPr="00D52A58" w:rsidRDefault="00D52A58" w:rsidP="00D52A58">
            <w:pPr>
              <w:widowControl/>
              <w:jc w:val="center"/>
              <w:rPr>
                <w:rFonts w:asciiTheme="minorEastAsia" w:eastAsiaTheme="minorEastAsia" w:hAnsiTheme="minorEastAsia" w:cs="宋体" w:hint="eastAsia"/>
                <w:kern w:val="0"/>
                <w:szCs w:val="21"/>
              </w:rPr>
            </w:pPr>
          </w:p>
        </w:tc>
      </w:tr>
      <w:tr w:rsidR="00D52A58" w:rsidRPr="00D52A58" w14:paraId="2AA01B80" w14:textId="6024BC9F" w:rsidTr="00346CA7">
        <w:trPr>
          <w:trHeight w:val="585"/>
        </w:trPr>
        <w:tc>
          <w:tcPr>
            <w:tcW w:w="724" w:type="dxa"/>
            <w:tcBorders>
              <w:top w:val="nil"/>
              <w:left w:val="single" w:sz="4" w:space="0" w:color="auto"/>
              <w:bottom w:val="single" w:sz="4" w:space="0" w:color="auto"/>
              <w:right w:val="single" w:sz="4" w:space="0" w:color="auto"/>
            </w:tcBorders>
            <w:noWrap/>
            <w:vAlign w:val="center"/>
          </w:tcPr>
          <w:p w14:paraId="61821586" w14:textId="77777777" w:rsidR="00D52A58" w:rsidRPr="00D52A58" w:rsidRDefault="00D52A58" w:rsidP="00D52A58">
            <w:pPr>
              <w:widowControl/>
              <w:jc w:val="center"/>
              <w:rPr>
                <w:rFonts w:asciiTheme="minorEastAsia" w:eastAsiaTheme="minorEastAsia" w:hAnsiTheme="minorEastAsia" w:cs="宋体"/>
                <w:kern w:val="0"/>
                <w:sz w:val="24"/>
              </w:rPr>
            </w:pPr>
            <w:r w:rsidRPr="00D52A58">
              <w:rPr>
                <w:rFonts w:asciiTheme="minorEastAsia" w:eastAsiaTheme="minorEastAsia" w:hAnsiTheme="minorEastAsia" w:cs="宋体" w:hint="eastAsia"/>
                <w:kern w:val="0"/>
                <w:sz w:val="24"/>
              </w:rPr>
              <w:t>4</w:t>
            </w:r>
          </w:p>
        </w:tc>
        <w:tc>
          <w:tcPr>
            <w:tcW w:w="2643" w:type="dxa"/>
            <w:tcBorders>
              <w:top w:val="nil"/>
              <w:left w:val="nil"/>
              <w:bottom w:val="single" w:sz="4" w:space="0" w:color="auto"/>
              <w:right w:val="single" w:sz="4" w:space="0" w:color="auto"/>
            </w:tcBorders>
            <w:vAlign w:val="center"/>
          </w:tcPr>
          <w:p w14:paraId="5680A40C"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消火栓按钮</w:t>
            </w:r>
          </w:p>
        </w:tc>
        <w:tc>
          <w:tcPr>
            <w:tcW w:w="759" w:type="dxa"/>
            <w:tcBorders>
              <w:top w:val="nil"/>
              <w:left w:val="nil"/>
              <w:bottom w:val="single" w:sz="4" w:space="0" w:color="auto"/>
              <w:right w:val="single" w:sz="4" w:space="0" w:color="auto"/>
            </w:tcBorders>
            <w:noWrap/>
            <w:vAlign w:val="center"/>
          </w:tcPr>
          <w:p w14:paraId="20224F8E"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只</w:t>
            </w:r>
          </w:p>
        </w:tc>
        <w:tc>
          <w:tcPr>
            <w:tcW w:w="2211" w:type="dxa"/>
            <w:tcBorders>
              <w:top w:val="nil"/>
              <w:left w:val="nil"/>
              <w:bottom w:val="single" w:sz="4" w:space="0" w:color="auto"/>
              <w:right w:val="single" w:sz="4" w:space="0" w:color="auto"/>
            </w:tcBorders>
            <w:vAlign w:val="center"/>
          </w:tcPr>
          <w:p w14:paraId="5F52C357"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kern w:val="0"/>
                <w:szCs w:val="21"/>
              </w:rPr>
              <w:t>J-SAM-GST9123</w:t>
            </w:r>
          </w:p>
        </w:tc>
        <w:tc>
          <w:tcPr>
            <w:tcW w:w="1758" w:type="dxa"/>
            <w:tcBorders>
              <w:top w:val="nil"/>
              <w:left w:val="nil"/>
              <w:bottom w:val="single" w:sz="4" w:space="0" w:color="auto"/>
              <w:right w:val="single" w:sz="4" w:space="0" w:color="auto"/>
            </w:tcBorders>
            <w:vAlign w:val="center"/>
          </w:tcPr>
          <w:p w14:paraId="051CC8C2" w14:textId="77777777" w:rsidR="00D52A58" w:rsidRPr="00D52A58" w:rsidRDefault="00D52A58" w:rsidP="00D52A58">
            <w:pPr>
              <w:widowControl/>
              <w:spacing w:line="200" w:lineRule="atLeast"/>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海湾安全技术有限公司</w:t>
            </w:r>
          </w:p>
        </w:tc>
        <w:tc>
          <w:tcPr>
            <w:tcW w:w="1275" w:type="dxa"/>
            <w:tcBorders>
              <w:top w:val="nil"/>
              <w:left w:val="nil"/>
              <w:bottom w:val="single" w:sz="4" w:space="0" w:color="auto"/>
              <w:right w:val="single" w:sz="4" w:space="0" w:color="auto"/>
            </w:tcBorders>
            <w:noWrap/>
            <w:vAlign w:val="center"/>
          </w:tcPr>
          <w:p w14:paraId="3C4E8063"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 xml:space="preserve">　</w:t>
            </w:r>
          </w:p>
        </w:tc>
        <w:tc>
          <w:tcPr>
            <w:tcW w:w="767" w:type="dxa"/>
            <w:tcBorders>
              <w:top w:val="nil"/>
              <w:left w:val="nil"/>
              <w:bottom w:val="single" w:sz="4" w:space="0" w:color="auto"/>
              <w:right w:val="single" w:sz="4" w:space="0" w:color="auto"/>
            </w:tcBorders>
          </w:tcPr>
          <w:p w14:paraId="7C651C10" w14:textId="77777777" w:rsidR="00D52A58" w:rsidRPr="00D52A58" w:rsidRDefault="00D52A58" w:rsidP="00D52A58">
            <w:pPr>
              <w:widowControl/>
              <w:jc w:val="center"/>
              <w:rPr>
                <w:rFonts w:asciiTheme="minorEastAsia" w:eastAsiaTheme="minorEastAsia" w:hAnsiTheme="minorEastAsia" w:cs="宋体" w:hint="eastAsia"/>
                <w:kern w:val="0"/>
                <w:szCs w:val="21"/>
              </w:rPr>
            </w:pPr>
          </w:p>
        </w:tc>
      </w:tr>
      <w:tr w:rsidR="00D52A58" w:rsidRPr="00D52A58" w14:paraId="373C9D25" w14:textId="4DF29F20" w:rsidTr="00346CA7">
        <w:trPr>
          <w:trHeight w:val="585"/>
        </w:trPr>
        <w:tc>
          <w:tcPr>
            <w:tcW w:w="724" w:type="dxa"/>
            <w:tcBorders>
              <w:top w:val="nil"/>
              <w:left w:val="single" w:sz="4" w:space="0" w:color="auto"/>
              <w:bottom w:val="single" w:sz="4" w:space="0" w:color="auto"/>
              <w:right w:val="single" w:sz="4" w:space="0" w:color="auto"/>
            </w:tcBorders>
            <w:noWrap/>
            <w:vAlign w:val="center"/>
          </w:tcPr>
          <w:p w14:paraId="5B4BC68E" w14:textId="77777777" w:rsidR="00D52A58" w:rsidRPr="00D52A58" w:rsidRDefault="00D52A58" w:rsidP="00D52A58">
            <w:pPr>
              <w:widowControl/>
              <w:jc w:val="center"/>
              <w:rPr>
                <w:rFonts w:asciiTheme="minorEastAsia" w:eastAsiaTheme="minorEastAsia" w:hAnsiTheme="minorEastAsia" w:cs="宋体"/>
                <w:kern w:val="0"/>
                <w:sz w:val="24"/>
              </w:rPr>
            </w:pPr>
            <w:r w:rsidRPr="00D52A58">
              <w:rPr>
                <w:rFonts w:asciiTheme="minorEastAsia" w:eastAsiaTheme="minorEastAsia" w:hAnsiTheme="minorEastAsia" w:cs="宋体" w:hint="eastAsia"/>
                <w:kern w:val="0"/>
                <w:sz w:val="24"/>
              </w:rPr>
              <w:t>5</w:t>
            </w:r>
          </w:p>
        </w:tc>
        <w:tc>
          <w:tcPr>
            <w:tcW w:w="2643" w:type="dxa"/>
            <w:tcBorders>
              <w:top w:val="nil"/>
              <w:left w:val="nil"/>
              <w:bottom w:val="single" w:sz="4" w:space="0" w:color="auto"/>
              <w:right w:val="single" w:sz="4" w:space="0" w:color="auto"/>
            </w:tcBorders>
            <w:vAlign w:val="center"/>
          </w:tcPr>
          <w:p w14:paraId="050D1340"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输入模块</w:t>
            </w:r>
          </w:p>
        </w:tc>
        <w:tc>
          <w:tcPr>
            <w:tcW w:w="759" w:type="dxa"/>
            <w:tcBorders>
              <w:top w:val="nil"/>
              <w:left w:val="nil"/>
              <w:bottom w:val="single" w:sz="4" w:space="0" w:color="auto"/>
              <w:right w:val="single" w:sz="4" w:space="0" w:color="auto"/>
            </w:tcBorders>
            <w:noWrap/>
            <w:vAlign w:val="center"/>
          </w:tcPr>
          <w:p w14:paraId="61A833AC" w14:textId="77777777" w:rsidR="00D52A58" w:rsidRPr="00D52A58" w:rsidRDefault="00D52A58" w:rsidP="00D52A58">
            <w:pPr>
              <w:widowControl/>
              <w:jc w:val="center"/>
              <w:rPr>
                <w:rFonts w:asciiTheme="minorEastAsia" w:eastAsiaTheme="minorEastAsia" w:hAnsiTheme="minorEastAsia" w:cs="宋体"/>
                <w:kern w:val="0"/>
                <w:szCs w:val="21"/>
              </w:rPr>
            </w:pPr>
            <w:proofErr w:type="gramStart"/>
            <w:r w:rsidRPr="00D52A58">
              <w:rPr>
                <w:rFonts w:asciiTheme="minorEastAsia" w:eastAsiaTheme="minorEastAsia" w:hAnsiTheme="minorEastAsia" w:cs="宋体" w:hint="eastAsia"/>
                <w:kern w:val="0"/>
                <w:szCs w:val="21"/>
              </w:rPr>
              <w:t>个</w:t>
            </w:r>
            <w:proofErr w:type="gramEnd"/>
          </w:p>
        </w:tc>
        <w:tc>
          <w:tcPr>
            <w:tcW w:w="2211" w:type="dxa"/>
            <w:tcBorders>
              <w:top w:val="nil"/>
              <w:left w:val="nil"/>
              <w:bottom w:val="single" w:sz="4" w:space="0" w:color="auto"/>
              <w:right w:val="single" w:sz="4" w:space="0" w:color="auto"/>
            </w:tcBorders>
            <w:vAlign w:val="center"/>
          </w:tcPr>
          <w:p w14:paraId="0CD33AE2"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kern w:val="0"/>
                <w:szCs w:val="21"/>
              </w:rPr>
              <w:t>GST-LD-8300</w:t>
            </w:r>
          </w:p>
        </w:tc>
        <w:tc>
          <w:tcPr>
            <w:tcW w:w="1758" w:type="dxa"/>
            <w:tcBorders>
              <w:top w:val="nil"/>
              <w:left w:val="nil"/>
              <w:bottom w:val="single" w:sz="4" w:space="0" w:color="auto"/>
              <w:right w:val="single" w:sz="4" w:space="0" w:color="auto"/>
            </w:tcBorders>
            <w:vAlign w:val="center"/>
          </w:tcPr>
          <w:p w14:paraId="1E86AB13" w14:textId="77777777" w:rsidR="00D52A58" w:rsidRPr="00D52A58" w:rsidRDefault="00D52A58" w:rsidP="00D52A58">
            <w:pPr>
              <w:widowControl/>
              <w:spacing w:line="200" w:lineRule="atLeast"/>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海湾安全技术有限公司</w:t>
            </w:r>
          </w:p>
        </w:tc>
        <w:tc>
          <w:tcPr>
            <w:tcW w:w="1275" w:type="dxa"/>
            <w:tcBorders>
              <w:top w:val="nil"/>
              <w:left w:val="nil"/>
              <w:bottom w:val="single" w:sz="4" w:space="0" w:color="auto"/>
              <w:right w:val="single" w:sz="4" w:space="0" w:color="auto"/>
            </w:tcBorders>
            <w:noWrap/>
            <w:vAlign w:val="center"/>
          </w:tcPr>
          <w:p w14:paraId="2F5DA982"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 xml:space="preserve">　</w:t>
            </w:r>
          </w:p>
        </w:tc>
        <w:tc>
          <w:tcPr>
            <w:tcW w:w="767" w:type="dxa"/>
            <w:tcBorders>
              <w:top w:val="nil"/>
              <w:left w:val="nil"/>
              <w:bottom w:val="single" w:sz="4" w:space="0" w:color="auto"/>
              <w:right w:val="single" w:sz="4" w:space="0" w:color="auto"/>
            </w:tcBorders>
          </w:tcPr>
          <w:p w14:paraId="6FCF7E7E" w14:textId="77777777" w:rsidR="00D52A58" w:rsidRPr="00D52A58" w:rsidRDefault="00D52A58" w:rsidP="00D52A58">
            <w:pPr>
              <w:widowControl/>
              <w:jc w:val="center"/>
              <w:rPr>
                <w:rFonts w:asciiTheme="minorEastAsia" w:eastAsiaTheme="minorEastAsia" w:hAnsiTheme="minorEastAsia" w:cs="宋体" w:hint="eastAsia"/>
                <w:kern w:val="0"/>
                <w:szCs w:val="21"/>
              </w:rPr>
            </w:pPr>
          </w:p>
        </w:tc>
      </w:tr>
      <w:tr w:rsidR="00D52A58" w:rsidRPr="00D52A58" w14:paraId="3333F37C" w14:textId="063488E2" w:rsidTr="00346CA7">
        <w:trPr>
          <w:trHeight w:val="585"/>
        </w:trPr>
        <w:tc>
          <w:tcPr>
            <w:tcW w:w="724" w:type="dxa"/>
            <w:tcBorders>
              <w:top w:val="nil"/>
              <w:left w:val="single" w:sz="4" w:space="0" w:color="auto"/>
              <w:bottom w:val="single" w:sz="4" w:space="0" w:color="auto"/>
              <w:right w:val="single" w:sz="4" w:space="0" w:color="auto"/>
            </w:tcBorders>
            <w:noWrap/>
            <w:vAlign w:val="center"/>
          </w:tcPr>
          <w:p w14:paraId="2B6561C5" w14:textId="77777777" w:rsidR="00D52A58" w:rsidRPr="00D52A58" w:rsidRDefault="00D52A58" w:rsidP="00D52A58">
            <w:pPr>
              <w:widowControl/>
              <w:jc w:val="center"/>
              <w:rPr>
                <w:rFonts w:asciiTheme="minorEastAsia" w:eastAsiaTheme="minorEastAsia" w:hAnsiTheme="minorEastAsia" w:cs="宋体"/>
                <w:kern w:val="0"/>
                <w:sz w:val="24"/>
              </w:rPr>
            </w:pPr>
            <w:r w:rsidRPr="00D52A58">
              <w:rPr>
                <w:rFonts w:asciiTheme="minorEastAsia" w:eastAsiaTheme="minorEastAsia" w:hAnsiTheme="minorEastAsia" w:cs="宋体" w:hint="eastAsia"/>
                <w:kern w:val="0"/>
                <w:sz w:val="24"/>
              </w:rPr>
              <w:t>6</w:t>
            </w:r>
          </w:p>
        </w:tc>
        <w:tc>
          <w:tcPr>
            <w:tcW w:w="2643" w:type="dxa"/>
            <w:tcBorders>
              <w:top w:val="nil"/>
              <w:left w:val="nil"/>
              <w:bottom w:val="single" w:sz="4" w:space="0" w:color="auto"/>
              <w:right w:val="single" w:sz="4" w:space="0" w:color="auto"/>
            </w:tcBorders>
            <w:vAlign w:val="center"/>
          </w:tcPr>
          <w:p w14:paraId="6B64876C"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模块(输入/输出)</w:t>
            </w:r>
          </w:p>
        </w:tc>
        <w:tc>
          <w:tcPr>
            <w:tcW w:w="759" w:type="dxa"/>
            <w:tcBorders>
              <w:top w:val="nil"/>
              <w:left w:val="nil"/>
              <w:bottom w:val="single" w:sz="4" w:space="0" w:color="auto"/>
              <w:right w:val="single" w:sz="4" w:space="0" w:color="auto"/>
            </w:tcBorders>
            <w:noWrap/>
            <w:vAlign w:val="center"/>
          </w:tcPr>
          <w:p w14:paraId="0AAC37AB" w14:textId="77777777" w:rsidR="00D52A58" w:rsidRPr="00D52A58" w:rsidRDefault="00D52A58" w:rsidP="00D52A58">
            <w:pPr>
              <w:widowControl/>
              <w:jc w:val="center"/>
              <w:rPr>
                <w:rFonts w:asciiTheme="minorEastAsia" w:eastAsiaTheme="minorEastAsia" w:hAnsiTheme="minorEastAsia" w:cs="宋体"/>
                <w:kern w:val="0"/>
                <w:szCs w:val="21"/>
              </w:rPr>
            </w:pPr>
            <w:proofErr w:type="gramStart"/>
            <w:r w:rsidRPr="00D52A58">
              <w:rPr>
                <w:rFonts w:asciiTheme="minorEastAsia" w:eastAsiaTheme="minorEastAsia" w:hAnsiTheme="minorEastAsia" w:cs="宋体" w:hint="eastAsia"/>
                <w:kern w:val="0"/>
                <w:szCs w:val="21"/>
              </w:rPr>
              <w:t>个</w:t>
            </w:r>
            <w:proofErr w:type="gramEnd"/>
          </w:p>
        </w:tc>
        <w:tc>
          <w:tcPr>
            <w:tcW w:w="2211" w:type="dxa"/>
            <w:tcBorders>
              <w:top w:val="nil"/>
              <w:left w:val="nil"/>
              <w:bottom w:val="single" w:sz="4" w:space="0" w:color="auto"/>
              <w:right w:val="single" w:sz="4" w:space="0" w:color="auto"/>
            </w:tcBorders>
            <w:vAlign w:val="center"/>
          </w:tcPr>
          <w:p w14:paraId="0BE05126"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kern w:val="0"/>
                <w:szCs w:val="21"/>
              </w:rPr>
              <w:t>GST-LD-8301</w:t>
            </w:r>
          </w:p>
        </w:tc>
        <w:tc>
          <w:tcPr>
            <w:tcW w:w="1758" w:type="dxa"/>
            <w:tcBorders>
              <w:top w:val="nil"/>
              <w:left w:val="nil"/>
              <w:bottom w:val="single" w:sz="4" w:space="0" w:color="auto"/>
              <w:right w:val="single" w:sz="4" w:space="0" w:color="auto"/>
            </w:tcBorders>
            <w:vAlign w:val="center"/>
          </w:tcPr>
          <w:p w14:paraId="3795D0DC" w14:textId="77777777" w:rsidR="00D52A58" w:rsidRPr="00D52A58" w:rsidRDefault="00D52A58" w:rsidP="00D52A58">
            <w:pPr>
              <w:widowControl/>
              <w:spacing w:line="200" w:lineRule="atLeast"/>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海湾安全技术有限公司</w:t>
            </w:r>
          </w:p>
        </w:tc>
        <w:tc>
          <w:tcPr>
            <w:tcW w:w="1275" w:type="dxa"/>
            <w:tcBorders>
              <w:top w:val="nil"/>
              <w:left w:val="nil"/>
              <w:bottom w:val="single" w:sz="4" w:space="0" w:color="auto"/>
              <w:right w:val="single" w:sz="4" w:space="0" w:color="auto"/>
            </w:tcBorders>
            <w:noWrap/>
            <w:vAlign w:val="center"/>
          </w:tcPr>
          <w:p w14:paraId="097A484A"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 xml:space="preserve">　</w:t>
            </w:r>
          </w:p>
        </w:tc>
        <w:tc>
          <w:tcPr>
            <w:tcW w:w="767" w:type="dxa"/>
            <w:tcBorders>
              <w:top w:val="nil"/>
              <w:left w:val="nil"/>
              <w:bottom w:val="single" w:sz="4" w:space="0" w:color="auto"/>
              <w:right w:val="single" w:sz="4" w:space="0" w:color="auto"/>
            </w:tcBorders>
          </w:tcPr>
          <w:p w14:paraId="2874092A" w14:textId="77777777" w:rsidR="00D52A58" w:rsidRPr="00D52A58" w:rsidRDefault="00D52A58" w:rsidP="00D52A58">
            <w:pPr>
              <w:widowControl/>
              <w:jc w:val="center"/>
              <w:rPr>
                <w:rFonts w:asciiTheme="minorEastAsia" w:eastAsiaTheme="minorEastAsia" w:hAnsiTheme="minorEastAsia" w:cs="宋体" w:hint="eastAsia"/>
                <w:kern w:val="0"/>
                <w:szCs w:val="21"/>
              </w:rPr>
            </w:pPr>
          </w:p>
        </w:tc>
      </w:tr>
      <w:tr w:rsidR="00D52A58" w:rsidRPr="00D52A58" w14:paraId="6834E500" w14:textId="0690598B" w:rsidTr="00346CA7">
        <w:trPr>
          <w:trHeight w:val="585"/>
        </w:trPr>
        <w:tc>
          <w:tcPr>
            <w:tcW w:w="724" w:type="dxa"/>
            <w:tcBorders>
              <w:top w:val="nil"/>
              <w:left w:val="single" w:sz="4" w:space="0" w:color="auto"/>
              <w:bottom w:val="single" w:sz="4" w:space="0" w:color="auto"/>
              <w:right w:val="single" w:sz="4" w:space="0" w:color="auto"/>
            </w:tcBorders>
            <w:noWrap/>
            <w:vAlign w:val="center"/>
          </w:tcPr>
          <w:p w14:paraId="6B10A327" w14:textId="77777777" w:rsidR="00D52A58" w:rsidRPr="00D52A58" w:rsidRDefault="00D52A58" w:rsidP="00D52A58">
            <w:pPr>
              <w:widowControl/>
              <w:jc w:val="center"/>
              <w:rPr>
                <w:rFonts w:asciiTheme="minorEastAsia" w:eastAsiaTheme="minorEastAsia" w:hAnsiTheme="minorEastAsia" w:cs="宋体"/>
                <w:kern w:val="0"/>
                <w:sz w:val="24"/>
              </w:rPr>
            </w:pPr>
            <w:r w:rsidRPr="00D52A58">
              <w:rPr>
                <w:rFonts w:asciiTheme="minorEastAsia" w:eastAsiaTheme="minorEastAsia" w:hAnsiTheme="minorEastAsia" w:cs="宋体" w:hint="eastAsia"/>
                <w:kern w:val="0"/>
                <w:sz w:val="24"/>
              </w:rPr>
              <w:t>7</w:t>
            </w:r>
          </w:p>
        </w:tc>
        <w:tc>
          <w:tcPr>
            <w:tcW w:w="2643" w:type="dxa"/>
            <w:tcBorders>
              <w:top w:val="nil"/>
              <w:left w:val="nil"/>
              <w:bottom w:val="single" w:sz="4" w:space="0" w:color="auto"/>
              <w:right w:val="single" w:sz="4" w:space="0" w:color="auto"/>
            </w:tcBorders>
            <w:noWrap/>
            <w:vAlign w:val="center"/>
          </w:tcPr>
          <w:p w14:paraId="784FF777"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声光报警</w:t>
            </w:r>
          </w:p>
        </w:tc>
        <w:tc>
          <w:tcPr>
            <w:tcW w:w="759" w:type="dxa"/>
            <w:tcBorders>
              <w:top w:val="nil"/>
              <w:left w:val="nil"/>
              <w:bottom w:val="single" w:sz="4" w:space="0" w:color="auto"/>
              <w:right w:val="single" w:sz="4" w:space="0" w:color="auto"/>
            </w:tcBorders>
            <w:noWrap/>
            <w:vAlign w:val="center"/>
          </w:tcPr>
          <w:p w14:paraId="2ED58A71"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只</w:t>
            </w:r>
          </w:p>
        </w:tc>
        <w:tc>
          <w:tcPr>
            <w:tcW w:w="2211" w:type="dxa"/>
            <w:tcBorders>
              <w:top w:val="nil"/>
              <w:left w:val="nil"/>
              <w:bottom w:val="single" w:sz="4" w:space="0" w:color="auto"/>
              <w:right w:val="single" w:sz="4" w:space="0" w:color="auto"/>
            </w:tcBorders>
            <w:vAlign w:val="center"/>
          </w:tcPr>
          <w:p w14:paraId="512CCE6B"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HX-100B</w:t>
            </w:r>
          </w:p>
        </w:tc>
        <w:tc>
          <w:tcPr>
            <w:tcW w:w="1758" w:type="dxa"/>
            <w:tcBorders>
              <w:top w:val="nil"/>
              <w:left w:val="nil"/>
              <w:bottom w:val="single" w:sz="4" w:space="0" w:color="auto"/>
              <w:right w:val="single" w:sz="4" w:space="0" w:color="auto"/>
            </w:tcBorders>
            <w:vAlign w:val="center"/>
          </w:tcPr>
          <w:p w14:paraId="3EF7AFA5" w14:textId="77777777" w:rsidR="00D52A58" w:rsidRPr="00D52A58" w:rsidRDefault="00D52A58" w:rsidP="00D52A58">
            <w:pPr>
              <w:widowControl/>
              <w:spacing w:line="200" w:lineRule="atLeast"/>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海湾安全技术有限公司</w:t>
            </w:r>
          </w:p>
        </w:tc>
        <w:tc>
          <w:tcPr>
            <w:tcW w:w="1275" w:type="dxa"/>
            <w:tcBorders>
              <w:top w:val="nil"/>
              <w:left w:val="nil"/>
              <w:bottom w:val="single" w:sz="4" w:space="0" w:color="auto"/>
              <w:right w:val="single" w:sz="4" w:space="0" w:color="auto"/>
            </w:tcBorders>
            <w:noWrap/>
            <w:vAlign w:val="center"/>
          </w:tcPr>
          <w:p w14:paraId="3F1A1F70"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 xml:space="preserve">　</w:t>
            </w:r>
          </w:p>
        </w:tc>
        <w:tc>
          <w:tcPr>
            <w:tcW w:w="767" w:type="dxa"/>
            <w:tcBorders>
              <w:top w:val="nil"/>
              <w:left w:val="nil"/>
              <w:bottom w:val="single" w:sz="4" w:space="0" w:color="auto"/>
              <w:right w:val="single" w:sz="4" w:space="0" w:color="auto"/>
            </w:tcBorders>
          </w:tcPr>
          <w:p w14:paraId="6AC7CF55" w14:textId="77777777" w:rsidR="00D52A58" w:rsidRPr="00D52A58" w:rsidRDefault="00D52A58" w:rsidP="00D52A58">
            <w:pPr>
              <w:widowControl/>
              <w:jc w:val="center"/>
              <w:rPr>
                <w:rFonts w:asciiTheme="minorEastAsia" w:eastAsiaTheme="minorEastAsia" w:hAnsiTheme="minorEastAsia" w:cs="宋体" w:hint="eastAsia"/>
                <w:kern w:val="0"/>
                <w:szCs w:val="21"/>
              </w:rPr>
            </w:pPr>
          </w:p>
        </w:tc>
      </w:tr>
      <w:tr w:rsidR="00D52A58" w:rsidRPr="00D52A58" w14:paraId="0E2DF006" w14:textId="0E69E5AB" w:rsidTr="00346CA7">
        <w:trPr>
          <w:trHeight w:val="585"/>
        </w:trPr>
        <w:tc>
          <w:tcPr>
            <w:tcW w:w="724" w:type="dxa"/>
            <w:tcBorders>
              <w:top w:val="nil"/>
              <w:left w:val="single" w:sz="4" w:space="0" w:color="auto"/>
              <w:bottom w:val="single" w:sz="4" w:space="0" w:color="auto"/>
              <w:right w:val="single" w:sz="4" w:space="0" w:color="auto"/>
            </w:tcBorders>
            <w:noWrap/>
            <w:vAlign w:val="center"/>
          </w:tcPr>
          <w:p w14:paraId="50421E9F" w14:textId="77777777" w:rsidR="00D52A58" w:rsidRPr="00D52A58" w:rsidRDefault="00D52A58" w:rsidP="00D52A58">
            <w:pPr>
              <w:widowControl/>
              <w:jc w:val="center"/>
              <w:rPr>
                <w:rFonts w:asciiTheme="minorEastAsia" w:eastAsiaTheme="minorEastAsia" w:hAnsiTheme="minorEastAsia" w:cs="宋体"/>
                <w:kern w:val="0"/>
                <w:sz w:val="24"/>
              </w:rPr>
            </w:pPr>
            <w:r w:rsidRPr="00D52A58">
              <w:rPr>
                <w:rFonts w:asciiTheme="minorEastAsia" w:eastAsiaTheme="minorEastAsia" w:hAnsiTheme="minorEastAsia" w:cs="宋体" w:hint="eastAsia"/>
                <w:kern w:val="0"/>
                <w:sz w:val="24"/>
              </w:rPr>
              <w:t>8</w:t>
            </w:r>
          </w:p>
        </w:tc>
        <w:tc>
          <w:tcPr>
            <w:tcW w:w="2643" w:type="dxa"/>
            <w:tcBorders>
              <w:top w:val="nil"/>
              <w:left w:val="nil"/>
              <w:bottom w:val="single" w:sz="4" w:space="0" w:color="auto"/>
              <w:right w:val="single" w:sz="4" w:space="0" w:color="auto"/>
            </w:tcBorders>
            <w:noWrap/>
            <w:vAlign w:val="center"/>
          </w:tcPr>
          <w:p w14:paraId="139D89A3"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红外对射探测器</w:t>
            </w:r>
          </w:p>
        </w:tc>
        <w:tc>
          <w:tcPr>
            <w:tcW w:w="759" w:type="dxa"/>
            <w:tcBorders>
              <w:top w:val="nil"/>
              <w:left w:val="nil"/>
              <w:bottom w:val="single" w:sz="4" w:space="0" w:color="auto"/>
              <w:right w:val="single" w:sz="4" w:space="0" w:color="auto"/>
            </w:tcBorders>
            <w:noWrap/>
            <w:vAlign w:val="center"/>
          </w:tcPr>
          <w:p w14:paraId="1DB5FDD2"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套</w:t>
            </w:r>
          </w:p>
        </w:tc>
        <w:tc>
          <w:tcPr>
            <w:tcW w:w="2211" w:type="dxa"/>
            <w:tcBorders>
              <w:top w:val="nil"/>
              <w:left w:val="nil"/>
              <w:bottom w:val="single" w:sz="4" w:space="0" w:color="auto"/>
              <w:right w:val="single" w:sz="4" w:space="0" w:color="auto"/>
            </w:tcBorders>
            <w:vAlign w:val="center"/>
          </w:tcPr>
          <w:p w14:paraId="69D71F54"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JTG-UM-GST9616</w:t>
            </w:r>
          </w:p>
        </w:tc>
        <w:tc>
          <w:tcPr>
            <w:tcW w:w="1758" w:type="dxa"/>
            <w:tcBorders>
              <w:top w:val="nil"/>
              <w:left w:val="nil"/>
              <w:bottom w:val="single" w:sz="4" w:space="0" w:color="auto"/>
              <w:right w:val="single" w:sz="4" w:space="0" w:color="auto"/>
            </w:tcBorders>
            <w:vAlign w:val="center"/>
          </w:tcPr>
          <w:p w14:paraId="7CD9C2A3" w14:textId="77777777" w:rsidR="00D52A58" w:rsidRPr="00D52A58" w:rsidRDefault="00D52A58" w:rsidP="00D52A58">
            <w:pPr>
              <w:widowControl/>
              <w:spacing w:line="200" w:lineRule="atLeast"/>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海湾安全技术有限公司</w:t>
            </w:r>
          </w:p>
        </w:tc>
        <w:tc>
          <w:tcPr>
            <w:tcW w:w="1275" w:type="dxa"/>
            <w:tcBorders>
              <w:top w:val="nil"/>
              <w:left w:val="nil"/>
              <w:bottom w:val="single" w:sz="4" w:space="0" w:color="auto"/>
              <w:right w:val="single" w:sz="4" w:space="0" w:color="auto"/>
            </w:tcBorders>
            <w:noWrap/>
            <w:vAlign w:val="center"/>
          </w:tcPr>
          <w:p w14:paraId="490CE159"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 xml:space="preserve">　</w:t>
            </w:r>
          </w:p>
        </w:tc>
        <w:tc>
          <w:tcPr>
            <w:tcW w:w="767" w:type="dxa"/>
            <w:tcBorders>
              <w:top w:val="nil"/>
              <w:left w:val="nil"/>
              <w:bottom w:val="single" w:sz="4" w:space="0" w:color="auto"/>
              <w:right w:val="single" w:sz="4" w:space="0" w:color="auto"/>
            </w:tcBorders>
          </w:tcPr>
          <w:p w14:paraId="0F9C9948" w14:textId="77777777" w:rsidR="00D52A58" w:rsidRPr="00D52A58" w:rsidRDefault="00D52A58" w:rsidP="00D52A58">
            <w:pPr>
              <w:widowControl/>
              <w:jc w:val="center"/>
              <w:rPr>
                <w:rFonts w:asciiTheme="minorEastAsia" w:eastAsiaTheme="minorEastAsia" w:hAnsiTheme="minorEastAsia" w:cs="宋体" w:hint="eastAsia"/>
                <w:kern w:val="0"/>
                <w:szCs w:val="21"/>
              </w:rPr>
            </w:pPr>
          </w:p>
        </w:tc>
      </w:tr>
      <w:tr w:rsidR="00D52A58" w:rsidRPr="00D52A58" w14:paraId="7638E117" w14:textId="05B10F90" w:rsidTr="00346CA7">
        <w:trPr>
          <w:trHeight w:val="585"/>
        </w:trPr>
        <w:tc>
          <w:tcPr>
            <w:tcW w:w="724" w:type="dxa"/>
            <w:tcBorders>
              <w:top w:val="nil"/>
              <w:left w:val="single" w:sz="4" w:space="0" w:color="auto"/>
              <w:bottom w:val="single" w:sz="4" w:space="0" w:color="auto"/>
              <w:right w:val="single" w:sz="4" w:space="0" w:color="auto"/>
            </w:tcBorders>
            <w:noWrap/>
            <w:vAlign w:val="center"/>
          </w:tcPr>
          <w:p w14:paraId="135DBDBF" w14:textId="77777777" w:rsidR="00D52A58" w:rsidRPr="00D52A58" w:rsidRDefault="00D52A58" w:rsidP="00D52A58">
            <w:pPr>
              <w:widowControl/>
              <w:jc w:val="center"/>
              <w:rPr>
                <w:rFonts w:asciiTheme="minorEastAsia" w:eastAsiaTheme="minorEastAsia" w:hAnsiTheme="minorEastAsia" w:cs="宋体"/>
                <w:kern w:val="0"/>
                <w:sz w:val="24"/>
              </w:rPr>
            </w:pPr>
            <w:r w:rsidRPr="00D52A58">
              <w:rPr>
                <w:rFonts w:asciiTheme="minorEastAsia" w:eastAsiaTheme="minorEastAsia" w:hAnsiTheme="minorEastAsia" w:cs="宋体" w:hint="eastAsia"/>
                <w:kern w:val="0"/>
                <w:sz w:val="24"/>
              </w:rPr>
              <w:t>9</w:t>
            </w:r>
          </w:p>
        </w:tc>
        <w:tc>
          <w:tcPr>
            <w:tcW w:w="2643" w:type="dxa"/>
            <w:tcBorders>
              <w:top w:val="nil"/>
              <w:left w:val="nil"/>
              <w:bottom w:val="single" w:sz="4" w:space="0" w:color="auto"/>
              <w:right w:val="single" w:sz="4" w:space="0" w:color="auto"/>
            </w:tcBorders>
            <w:noWrap/>
            <w:vAlign w:val="center"/>
          </w:tcPr>
          <w:p w14:paraId="0E44F845"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消防通讯</w:t>
            </w:r>
            <w:r w:rsidRPr="00D52A58">
              <w:rPr>
                <w:rFonts w:asciiTheme="minorEastAsia" w:eastAsiaTheme="minorEastAsia" w:hAnsiTheme="minorEastAsia"/>
                <w:color w:val="000000"/>
                <w:kern w:val="0"/>
                <w:szCs w:val="21"/>
              </w:rPr>
              <w:t xml:space="preserve"> </w:t>
            </w:r>
            <w:r w:rsidRPr="00D52A58">
              <w:rPr>
                <w:rFonts w:asciiTheme="minorEastAsia" w:eastAsiaTheme="minorEastAsia" w:hAnsiTheme="minorEastAsia" w:cs="宋体" w:hint="eastAsia"/>
                <w:color w:val="000000"/>
                <w:kern w:val="0"/>
                <w:szCs w:val="21"/>
              </w:rPr>
              <w:t>分机</w:t>
            </w:r>
          </w:p>
        </w:tc>
        <w:tc>
          <w:tcPr>
            <w:tcW w:w="759" w:type="dxa"/>
            <w:tcBorders>
              <w:top w:val="nil"/>
              <w:left w:val="nil"/>
              <w:bottom w:val="single" w:sz="4" w:space="0" w:color="auto"/>
              <w:right w:val="single" w:sz="4" w:space="0" w:color="auto"/>
            </w:tcBorders>
            <w:noWrap/>
            <w:vAlign w:val="center"/>
          </w:tcPr>
          <w:p w14:paraId="06F5252B"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部</w:t>
            </w:r>
          </w:p>
        </w:tc>
        <w:tc>
          <w:tcPr>
            <w:tcW w:w="2211" w:type="dxa"/>
            <w:tcBorders>
              <w:top w:val="nil"/>
              <w:left w:val="nil"/>
              <w:bottom w:val="single" w:sz="4" w:space="0" w:color="auto"/>
              <w:right w:val="single" w:sz="4" w:space="0" w:color="auto"/>
            </w:tcBorders>
            <w:vAlign w:val="center"/>
          </w:tcPr>
          <w:p w14:paraId="059F9BA5"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GST-TS-100A</w:t>
            </w:r>
          </w:p>
        </w:tc>
        <w:tc>
          <w:tcPr>
            <w:tcW w:w="1758" w:type="dxa"/>
            <w:tcBorders>
              <w:top w:val="nil"/>
              <w:left w:val="nil"/>
              <w:bottom w:val="single" w:sz="4" w:space="0" w:color="auto"/>
              <w:right w:val="single" w:sz="4" w:space="0" w:color="auto"/>
            </w:tcBorders>
            <w:vAlign w:val="center"/>
          </w:tcPr>
          <w:p w14:paraId="5722C52F" w14:textId="77777777" w:rsidR="00D52A58" w:rsidRPr="00D52A58" w:rsidRDefault="00D52A58" w:rsidP="00D52A58">
            <w:pPr>
              <w:widowControl/>
              <w:spacing w:line="200" w:lineRule="atLeast"/>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海湾安全技术有限公司</w:t>
            </w:r>
          </w:p>
        </w:tc>
        <w:tc>
          <w:tcPr>
            <w:tcW w:w="1275" w:type="dxa"/>
            <w:tcBorders>
              <w:top w:val="nil"/>
              <w:left w:val="nil"/>
              <w:bottom w:val="single" w:sz="4" w:space="0" w:color="auto"/>
              <w:right w:val="single" w:sz="4" w:space="0" w:color="auto"/>
            </w:tcBorders>
            <w:noWrap/>
            <w:vAlign w:val="center"/>
          </w:tcPr>
          <w:p w14:paraId="6BF37769"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 xml:space="preserve">　</w:t>
            </w:r>
          </w:p>
        </w:tc>
        <w:tc>
          <w:tcPr>
            <w:tcW w:w="767" w:type="dxa"/>
            <w:tcBorders>
              <w:top w:val="nil"/>
              <w:left w:val="nil"/>
              <w:bottom w:val="single" w:sz="4" w:space="0" w:color="auto"/>
              <w:right w:val="single" w:sz="4" w:space="0" w:color="auto"/>
            </w:tcBorders>
          </w:tcPr>
          <w:p w14:paraId="74AEC7D3" w14:textId="77777777" w:rsidR="00D52A58" w:rsidRPr="00D52A58" w:rsidRDefault="00D52A58" w:rsidP="00D52A58">
            <w:pPr>
              <w:widowControl/>
              <w:jc w:val="center"/>
              <w:rPr>
                <w:rFonts w:asciiTheme="minorEastAsia" w:eastAsiaTheme="minorEastAsia" w:hAnsiTheme="minorEastAsia" w:cs="宋体" w:hint="eastAsia"/>
                <w:kern w:val="0"/>
                <w:szCs w:val="21"/>
              </w:rPr>
            </w:pPr>
          </w:p>
        </w:tc>
      </w:tr>
      <w:tr w:rsidR="00D52A58" w:rsidRPr="00D52A58" w14:paraId="48486AD2" w14:textId="7034D28D" w:rsidTr="00346CA7">
        <w:trPr>
          <w:trHeight w:val="585"/>
        </w:trPr>
        <w:tc>
          <w:tcPr>
            <w:tcW w:w="724" w:type="dxa"/>
            <w:tcBorders>
              <w:top w:val="nil"/>
              <w:left w:val="single" w:sz="4" w:space="0" w:color="auto"/>
              <w:bottom w:val="single" w:sz="4" w:space="0" w:color="auto"/>
              <w:right w:val="single" w:sz="4" w:space="0" w:color="auto"/>
            </w:tcBorders>
            <w:noWrap/>
            <w:vAlign w:val="center"/>
          </w:tcPr>
          <w:p w14:paraId="7F202969" w14:textId="77777777" w:rsidR="00D52A58" w:rsidRPr="00D52A58" w:rsidRDefault="00D52A58" w:rsidP="00D52A58">
            <w:pPr>
              <w:widowControl/>
              <w:jc w:val="center"/>
              <w:rPr>
                <w:rFonts w:asciiTheme="minorEastAsia" w:eastAsiaTheme="minorEastAsia" w:hAnsiTheme="minorEastAsia" w:cs="宋体"/>
                <w:kern w:val="0"/>
                <w:sz w:val="24"/>
              </w:rPr>
            </w:pPr>
            <w:r w:rsidRPr="00D52A58">
              <w:rPr>
                <w:rFonts w:asciiTheme="minorEastAsia" w:eastAsiaTheme="minorEastAsia" w:hAnsiTheme="minorEastAsia" w:cs="宋体" w:hint="eastAsia"/>
                <w:kern w:val="0"/>
                <w:sz w:val="24"/>
              </w:rPr>
              <w:t>10</w:t>
            </w:r>
          </w:p>
        </w:tc>
        <w:tc>
          <w:tcPr>
            <w:tcW w:w="2643" w:type="dxa"/>
            <w:tcBorders>
              <w:top w:val="nil"/>
              <w:left w:val="nil"/>
              <w:bottom w:val="single" w:sz="4" w:space="0" w:color="auto"/>
              <w:right w:val="single" w:sz="4" w:space="0" w:color="auto"/>
            </w:tcBorders>
            <w:noWrap/>
            <w:vAlign w:val="center"/>
          </w:tcPr>
          <w:p w14:paraId="0FE19D4E"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便携式插孔电话</w:t>
            </w:r>
          </w:p>
        </w:tc>
        <w:tc>
          <w:tcPr>
            <w:tcW w:w="759" w:type="dxa"/>
            <w:tcBorders>
              <w:top w:val="nil"/>
              <w:left w:val="nil"/>
              <w:bottom w:val="single" w:sz="4" w:space="0" w:color="auto"/>
              <w:right w:val="single" w:sz="4" w:space="0" w:color="auto"/>
            </w:tcBorders>
            <w:noWrap/>
            <w:vAlign w:val="center"/>
          </w:tcPr>
          <w:p w14:paraId="5D5C6C10"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只</w:t>
            </w:r>
          </w:p>
        </w:tc>
        <w:tc>
          <w:tcPr>
            <w:tcW w:w="2211" w:type="dxa"/>
            <w:tcBorders>
              <w:top w:val="nil"/>
              <w:left w:val="nil"/>
              <w:bottom w:val="single" w:sz="4" w:space="0" w:color="auto"/>
              <w:right w:val="single" w:sz="4" w:space="0" w:color="auto"/>
            </w:tcBorders>
            <w:vAlign w:val="center"/>
          </w:tcPr>
          <w:p w14:paraId="3DAA7A87"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GST-TS-100A</w:t>
            </w:r>
          </w:p>
        </w:tc>
        <w:tc>
          <w:tcPr>
            <w:tcW w:w="1758" w:type="dxa"/>
            <w:tcBorders>
              <w:top w:val="nil"/>
              <w:left w:val="nil"/>
              <w:bottom w:val="single" w:sz="4" w:space="0" w:color="auto"/>
              <w:right w:val="single" w:sz="4" w:space="0" w:color="auto"/>
            </w:tcBorders>
            <w:vAlign w:val="center"/>
          </w:tcPr>
          <w:p w14:paraId="502B6947" w14:textId="77777777" w:rsidR="00D52A58" w:rsidRPr="00D52A58" w:rsidRDefault="00D52A58" w:rsidP="00D52A58">
            <w:pPr>
              <w:widowControl/>
              <w:spacing w:line="200" w:lineRule="atLeast"/>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海湾安全技术有限公司</w:t>
            </w:r>
          </w:p>
        </w:tc>
        <w:tc>
          <w:tcPr>
            <w:tcW w:w="1275" w:type="dxa"/>
            <w:tcBorders>
              <w:top w:val="nil"/>
              <w:left w:val="nil"/>
              <w:bottom w:val="single" w:sz="4" w:space="0" w:color="auto"/>
              <w:right w:val="single" w:sz="4" w:space="0" w:color="auto"/>
            </w:tcBorders>
            <w:noWrap/>
            <w:vAlign w:val="center"/>
          </w:tcPr>
          <w:p w14:paraId="2C72B9A3"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 xml:space="preserve">　</w:t>
            </w:r>
          </w:p>
        </w:tc>
        <w:tc>
          <w:tcPr>
            <w:tcW w:w="767" w:type="dxa"/>
            <w:tcBorders>
              <w:top w:val="nil"/>
              <w:left w:val="nil"/>
              <w:bottom w:val="single" w:sz="4" w:space="0" w:color="auto"/>
              <w:right w:val="single" w:sz="4" w:space="0" w:color="auto"/>
            </w:tcBorders>
          </w:tcPr>
          <w:p w14:paraId="357E5074" w14:textId="77777777" w:rsidR="00D52A58" w:rsidRPr="00D52A58" w:rsidRDefault="00D52A58" w:rsidP="00D52A58">
            <w:pPr>
              <w:widowControl/>
              <w:jc w:val="center"/>
              <w:rPr>
                <w:rFonts w:asciiTheme="minorEastAsia" w:eastAsiaTheme="minorEastAsia" w:hAnsiTheme="minorEastAsia" w:cs="宋体" w:hint="eastAsia"/>
                <w:kern w:val="0"/>
                <w:szCs w:val="21"/>
              </w:rPr>
            </w:pPr>
          </w:p>
        </w:tc>
      </w:tr>
      <w:tr w:rsidR="00D52A58" w:rsidRPr="00D52A58" w14:paraId="7B15503D" w14:textId="49E134E7" w:rsidTr="00346CA7">
        <w:trPr>
          <w:trHeight w:val="585"/>
        </w:trPr>
        <w:tc>
          <w:tcPr>
            <w:tcW w:w="724" w:type="dxa"/>
            <w:tcBorders>
              <w:top w:val="nil"/>
              <w:left w:val="single" w:sz="4" w:space="0" w:color="auto"/>
              <w:bottom w:val="single" w:sz="4" w:space="0" w:color="auto"/>
              <w:right w:val="single" w:sz="4" w:space="0" w:color="auto"/>
            </w:tcBorders>
            <w:noWrap/>
            <w:vAlign w:val="center"/>
          </w:tcPr>
          <w:p w14:paraId="1D36D481" w14:textId="77777777" w:rsidR="00D52A58" w:rsidRPr="00D52A58" w:rsidRDefault="00D52A58" w:rsidP="00D52A58">
            <w:pPr>
              <w:widowControl/>
              <w:jc w:val="center"/>
              <w:rPr>
                <w:rFonts w:asciiTheme="minorEastAsia" w:eastAsiaTheme="minorEastAsia" w:hAnsiTheme="minorEastAsia" w:cs="宋体"/>
                <w:kern w:val="0"/>
                <w:sz w:val="24"/>
              </w:rPr>
            </w:pPr>
            <w:r w:rsidRPr="00D52A58">
              <w:rPr>
                <w:rFonts w:asciiTheme="minorEastAsia" w:eastAsiaTheme="minorEastAsia" w:hAnsiTheme="minorEastAsia" w:cs="宋体" w:hint="eastAsia"/>
                <w:kern w:val="0"/>
                <w:sz w:val="24"/>
              </w:rPr>
              <w:t>11</w:t>
            </w:r>
          </w:p>
        </w:tc>
        <w:tc>
          <w:tcPr>
            <w:tcW w:w="2643" w:type="dxa"/>
            <w:tcBorders>
              <w:top w:val="nil"/>
              <w:left w:val="nil"/>
              <w:bottom w:val="single" w:sz="4" w:space="0" w:color="auto"/>
              <w:right w:val="single" w:sz="4" w:space="0" w:color="auto"/>
            </w:tcBorders>
            <w:noWrap/>
            <w:vAlign w:val="center"/>
          </w:tcPr>
          <w:p w14:paraId="5B832703"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火焰探测防爆（含防爆隔离栅）</w:t>
            </w:r>
          </w:p>
        </w:tc>
        <w:tc>
          <w:tcPr>
            <w:tcW w:w="759" w:type="dxa"/>
            <w:tcBorders>
              <w:top w:val="nil"/>
              <w:left w:val="nil"/>
              <w:bottom w:val="single" w:sz="4" w:space="0" w:color="auto"/>
              <w:right w:val="single" w:sz="4" w:space="0" w:color="auto"/>
            </w:tcBorders>
            <w:noWrap/>
            <w:vAlign w:val="center"/>
          </w:tcPr>
          <w:p w14:paraId="517C893D"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套</w:t>
            </w:r>
          </w:p>
        </w:tc>
        <w:tc>
          <w:tcPr>
            <w:tcW w:w="2211" w:type="dxa"/>
            <w:tcBorders>
              <w:top w:val="nil"/>
              <w:left w:val="nil"/>
              <w:bottom w:val="single" w:sz="4" w:space="0" w:color="auto"/>
              <w:right w:val="single" w:sz="4" w:space="0" w:color="auto"/>
            </w:tcBorders>
            <w:vAlign w:val="center"/>
          </w:tcPr>
          <w:p w14:paraId="31A9B942"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JTG-ZM-GST9614</w:t>
            </w:r>
          </w:p>
        </w:tc>
        <w:tc>
          <w:tcPr>
            <w:tcW w:w="1758" w:type="dxa"/>
            <w:tcBorders>
              <w:top w:val="nil"/>
              <w:left w:val="nil"/>
              <w:bottom w:val="single" w:sz="4" w:space="0" w:color="auto"/>
              <w:right w:val="single" w:sz="4" w:space="0" w:color="auto"/>
            </w:tcBorders>
            <w:vAlign w:val="center"/>
          </w:tcPr>
          <w:p w14:paraId="5734F97C" w14:textId="77777777" w:rsidR="00D52A58" w:rsidRPr="00D52A58" w:rsidRDefault="00D52A58" w:rsidP="00D52A58">
            <w:pPr>
              <w:widowControl/>
              <w:spacing w:line="200" w:lineRule="atLeast"/>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海湾安全技术有限公司</w:t>
            </w:r>
          </w:p>
        </w:tc>
        <w:tc>
          <w:tcPr>
            <w:tcW w:w="1275" w:type="dxa"/>
            <w:tcBorders>
              <w:top w:val="nil"/>
              <w:left w:val="nil"/>
              <w:bottom w:val="single" w:sz="4" w:space="0" w:color="auto"/>
              <w:right w:val="single" w:sz="4" w:space="0" w:color="auto"/>
            </w:tcBorders>
            <w:noWrap/>
            <w:vAlign w:val="center"/>
          </w:tcPr>
          <w:p w14:paraId="2653E217"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 xml:space="preserve">　</w:t>
            </w:r>
          </w:p>
        </w:tc>
        <w:tc>
          <w:tcPr>
            <w:tcW w:w="767" w:type="dxa"/>
            <w:tcBorders>
              <w:top w:val="nil"/>
              <w:left w:val="nil"/>
              <w:bottom w:val="single" w:sz="4" w:space="0" w:color="auto"/>
              <w:right w:val="single" w:sz="4" w:space="0" w:color="auto"/>
            </w:tcBorders>
          </w:tcPr>
          <w:p w14:paraId="5FB755B0" w14:textId="77777777" w:rsidR="00D52A58" w:rsidRPr="00D52A58" w:rsidRDefault="00D52A58" w:rsidP="00D52A58">
            <w:pPr>
              <w:widowControl/>
              <w:jc w:val="center"/>
              <w:rPr>
                <w:rFonts w:asciiTheme="minorEastAsia" w:eastAsiaTheme="minorEastAsia" w:hAnsiTheme="minorEastAsia" w:cs="宋体" w:hint="eastAsia"/>
                <w:kern w:val="0"/>
                <w:szCs w:val="21"/>
              </w:rPr>
            </w:pPr>
          </w:p>
        </w:tc>
      </w:tr>
      <w:tr w:rsidR="00D52A58" w:rsidRPr="00D52A58" w14:paraId="0E512D51" w14:textId="175F1DA0" w:rsidTr="00346CA7">
        <w:trPr>
          <w:trHeight w:val="585"/>
        </w:trPr>
        <w:tc>
          <w:tcPr>
            <w:tcW w:w="724" w:type="dxa"/>
            <w:tcBorders>
              <w:top w:val="nil"/>
              <w:left w:val="single" w:sz="4" w:space="0" w:color="auto"/>
              <w:bottom w:val="single" w:sz="4" w:space="0" w:color="auto"/>
              <w:right w:val="single" w:sz="4" w:space="0" w:color="auto"/>
            </w:tcBorders>
            <w:noWrap/>
            <w:vAlign w:val="center"/>
          </w:tcPr>
          <w:p w14:paraId="7BB423BA" w14:textId="77777777" w:rsidR="00D52A58" w:rsidRPr="00D52A58" w:rsidRDefault="00D52A58" w:rsidP="00D52A58">
            <w:pPr>
              <w:widowControl/>
              <w:jc w:val="center"/>
              <w:rPr>
                <w:rFonts w:asciiTheme="minorEastAsia" w:eastAsiaTheme="minorEastAsia" w:hAnsiTheme="minorEastAsia" w:cs="宋体"/>
                <w:kern w:val="0"/>
                <w:sz w:val="24"/>
              </w:rPr>
            </w:pPr>
            <w:r w:rsidRPr="00D52A58">
              <w:rPr>
                <w:rFonts w:asciiTheme="minorEastAsia" w:eastAsiaTheme="minorEastAsia" w:hAnsiTheme="minorEastAsia" w:cs="宋体" w:hint="eastAsia"/>
                <w:kern w:val="0"/>
                <w:sz w:val="24"/>
              </w:rPr>
              <w:t>12</w:t>
            </w:r>
          </w:p>
        </w:tc>
        <w:tc>
          <w:tcPr>
            <w:tcW w:w="2643" w:type="dxa"/>
            <w:tcBorders>
              <w:top w:val="nil"/>
              <w:left w:val="nil"/>
              <w:bottom w:val="single" w:sz="4" w:space="0" w:color="auto"/>
              <w:right w:val="single" w:sz="4" w:space="0" w:color="auto"/>
            </w:tcBorders>
            <w:noWrap/>
            <w:vAlign w:val="center"/>
          </w:tcPr>
          <w:p w14:paraId="48CB823E"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防爆感烟探测器</w:t>
            </w:r>
          </w:p>
        </w:tc>
        <w:tc>
          <w:tcPr>
            <w:tcW w:w="759" w:type="dxa"/>
            <w:tcBorders>
              <w:top w:val="nil"/>
              <w:left w:val="nil"/>
              <w:bottom w:val="single" w:sz="4" w:space="0" w:color="auto"/>
              <w:right w:val="single" w:sz="4" w:space="0" w:color="auto"/>
            </w:tcBorders>
            <w:noWrap/>
            <w:vAlign w:val="center"/>
          </w:tcPr>
          <w:p w14:paraId="42505F1D"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套</w:t>
            </w:r>
          </w:p>
        </w:tc>
        <w:tc>
          <w:tcPr>
            <w:tcW w:w="2211" w:type="dxa"/>
            <w:tcBorders>
              <w:top w:val="nil"/>
              <w:left w:val="nil"/>
              <w:bottom w:val="single" w:sz="4" w:space="0" w:color="auto"/>
              <w:right w:val="single" w:sz="4" w:space="0" w:color="auto"/>
            </w:tcBorders>
            <w:vAlign w:val="center"/>
          </w:tcPr>
          <w:p w14:paraId="205DA62A"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JTY-GF-GST104(Ex)/T</w:t>
            </w:r>
          </w:p>
        </w:tc>
        <w:tc>
          <w:tcPr>
            <w:tcW w:w="1758" w:type="dxa"/>
            <w:tcBorders>
              <w:top w:val="nil"/>
              <w:left w:val="nil"/>
              <w:bottom w:val="single" w:sz="4" w:space="0" w:color="auto"/>
              <w:right w:val="single" w:sz="4" w:space="0" w:color="auto"/>
            </w:tcBorders>
            <w:vAlign w:val="center"/>
          </w:tcPr>
          <w:p w14:paraId="43BC6FCD" w14:textId="77777777" w:rsidR="00D52A58" w:rsidRPr="00D52A58" w:rsidRDefault="00D52A58" w:rsidP="00D52A58">
            <w:pPr>
              <w:widowControl/>
              <w:spacing w:line="200" w:lineRule="atLeast"/>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海湾安全技术有限公司</w:t>
            </w:r>
          </w:p>
        </w:tc>
        <w:tc>
          <w:tcPr>
            <w:tcW w:w="1275" w:type="dxa"/>
            <w:tcBorders>
              <w:top w:val="nil"/>
              <w:left w:val="nil"/>
              <w:bottom w:val="single" w:sz="4" w:space="0" w:color="auto"/>
              <w:right w:val="single" w:sz="4" w:space="0" w:color="auto"/>
            </w:tcBorders>
            <w:noWrap/>
            <w:vAlign w:val="center"/>
          </w:tcPr>
          <w:p w14:paraId="2F19DD72"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 xml:space="preserve">　</w:t>
            </w:r>
          </w:p>
        </w:tc>
        <w:tc>
          <w:tcPr>
            <w:tcW w:w="767" w:type="dxa"/>
            <w:tcBorders>
              <w:top w:val="nil"/>
              <w:left w:val="nil"/>
              <w:bottom w:val="single" w:sz="4" w:space="0" w:color="auto"/>
              <w:right w:val="single" w:sz="4" w:space="0" w:color="auto"/>
            </w:tcBorders>
          </w:tcPr>
          <w:p w14:paraId="3700510D" w14:textId="77777777" w:rsidR="00D52A58" w:rsidRPr="00D52A58" w:rsidRDefault="00D52A58" w:rsidP="00D52A58">
            <w:pPr>
              <w:widowControl/>
              <w:jc w:val="center"/>
              <w:rPr>
                <w:rFonts w:asciiTheme="minorEastAsia" w:eastAsiaTheme="minorEastAsia" w:hAnsiTheme="minorEastAsia" w:cs="宋体" w:hint="eastAsia"/>
                <w:kern w:val="0"/>
                <w:szCs w:val="21"/>
              </w:rPr>
            </w:pPr>
          </w:p>
        </w:tc>
      </w:tr>
      <w:tr w:rsidR="00D52A58" w:rsidRPr="00D52A58" w14:paraId="51853AF7" w14:textId="223235F8" w:rsidTr="00346CA7">
        <w:trPr>
          <w:trHeight w:val="585"/>
        </w:trPr>
        <w:tc>
          <w:tcPr>
            <w:tcW w:w="724" w:type="dxa"/>
            <w:tcBorders>
              <w:top w:val="nil"/>
              <w:left w:val="single" w:sz="4" w:space="0" w:color="auto"/>
              <w:bottom w:val="single" w:sz="4" w:space="0" w:color="auto"/>
              <w:right w:val="single" w:sz="4" w:space="0" w:color="auto"/>
            </w:tcBorders>
            <w:noWrap/>
            <w:vAlign w:val="center"/>
          </w:tcPr>
          <w:p w14:paraId="5B443A2A" w14:textId="77777777" w:rsidR="00D52A58" w:rsidRPr="00D52A58" w:rsidRDefault="00D52A58" w:rsidP="00D52A58">
            <w:pPr>
              <w:widowControl/>
              <w:jc w:val="center"/>
              <w:rPr>
                <w:rFonts w:asciiTheme="minorEastAsia" w:eastAsiaTheme="minorEastAsia" w:hAnsiTheme="minorEastAsia" w:cs="宋体"/>
                <w:kern w:val="0"/>
                <w:sz w:val="24"/>
              </w:rPr>
            </w:pPr>
            <w:r w:rsidRPr="00D52A58">
              <w:rPr>
                <w:rFonts w:asciiTheme="minorEastAsia" w:eastAsiaTheme="minorEastAsia" w:hAnsiTheme="minorEastAsia" w:cs="宋体" w:hint="eastAsia"/>
                <w:kern w:val="0"/>
                <w:sz w:val="24"/>
              </w:rPr>
              <w:t>13</w:t>
            </w:r>
          </w:p>
        </w:tc>
        <w:tc>
          <w:tcPr>
            <w:tcW w:w="2643" w:type="dxa"/>
            <w:tcBorders>
              <w:top w:val="nil"/>
              <w:left w:val="nil"/>
              <w:bottom w:val="single" w:sz="4" w:space="0" w:color="auto"/>
              <w:right w:val="single" w:sz="4" w:space="0" w:color="auto"/>
            </w:tcBorders>
            <w:noWrap/>
            <w:vAlign w:val="center"/>
          </w:tcPr>
          <w:p w14:paraId="637850DF"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可燃探测器防爆</w:t>
            </w:r>
          </w:p>
        </w:tc>
        <w:tc>
          <w:tcPr>
            <w:tcW w:w="759" w:type="dxa"/>
            <w:tcBorders>
              <w:top w:val="nil"/>
              <w:left w:val="nil"/>
              <w:bottom w:val="single" w:sz="4" w:space="0" w:color="auto"/>
              <w:right w:val="single" w:sz="4" w:space="0" w:color="auto"/>
            </w:tcBorders>
            <w:noWrap/>
            <w:vAlign w:val="center"/>
          </w:tcPr>
          <w:p w14:paraId="19C35F45"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套</w:t>
            </w:r>
          </w:p>
        </w:tc>
        <w:tc>
          <w:tcPr>
            <w:tcW w:w="2211" w:type="dxa"/>
            <w:tcBorders>
              <w:top w:val="nil"/>
              <w:left w:val="nil"/>
              <w:bottom w:val="single" w:sz="4" w:space="0" w:color="auto"/>
              <w:right w:val="single" w:sz="4" w:space="0" w:color="auto"/>
            </w:tcBorders>
            <w:vAlign w:val="center"/>
          </w:tcPr>
          <w:p w14:paraId="772A8EE3"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UC-KT-2010</w:t>
            </w:r>
          </w:p>
        </w:tc>
        <w:tc>
          <w:tcPr>
            <w:tcW w:w="1758" w:type="dxa"/>
            <w:tcBorders>
              <w:top w:val="nil"/>
              <w:left w:val="nil"/>
              <w:bottom w:val="single" w:sz="4" w:space="0" w:color="auto"/>
              <w:right w:val="single" w:sz="4" w:space="0" w:color="auto"/>
            </w:tcBorders>
            <w:vAlign w:val="center"/>
          </w:tcPr>
          <w:p w14:paraId="36B89CD7" w14:textId="77777777" w:rsidR="00D52A58" w:rsidRPr="00D52A58" w:rsidRDefault="00D52A58" w:rsidP="00D52A58">
            <w:pPr>
              <w:widowControl/>
              <w:spacing w:line="200" w:lineRule="atLeast"/>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北京创伟高科电子技术有限公司</w:t>
            </w:r>
          </w:p>
        </w:tc>
        <w:tc>
          <w:tcPr>
            <w:tcW w:w="1275" w:type="dxa"/>
            <w:tcBorders>
              <w:top w:val="nil"/>
              <w:left w:val="nil"/>
              <w:bottom w:val="single" w:sz="4" w:space="0" w:color="auto"/>
              <w:right w:val="single" w:sz="4" w:space="0" w:color="auto"/>
            </w:tcBorders>
            <w:noWrap/>
            <w:vAlign w:val="center"/>
          </w:tcPr>
          <w:p w14:paraId="6365C00A"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 xml:space="preserve">　</w:t>
            </w:r>
          </w:p>
        </w:tc>
        <w:tc>
          <w:tcPr>
            <w:tcW w:w="767" w:type="dxa"/>
            <w:tcBorders>
              <w:top w:val="nil"/>
              <w:left w:val="nil"/>
              <w:bottom w:val="single" w:sz="4" w:space="0" w:color="auto"/>
              <w:right w:val="single" w:sz="4" w:space="0" w:color="auto"/>
            </w:tcBorders>
          </w:tcPr>
          <w:p w14:paraId="7B4D2130" w14:textId="77777777" w:rsidR="00D52A58" w:rsidRPr="00D52A58" w:rsidRDefault="00D52A58" w:rsidP="00D52A58">
            <w:pPr>
              <w:widowControl/>
              <w:jc w:val="center"/>
              <w:rPr>
                <w:rFonts w:asciiTheme="minorEastAsia" w:eastAsiaTheme="minorEastAsia" w:hAnsiTheme="minorEastAsia" w:cs="宋体" w:hint="eastAsia"/>
                <w:kern w:val="0"/>
                <w:szCs w:val="21"/>
              </w:rPr>
            </w:pPr>
          </w:p>
        </w:tc>
      </w:tr>
      <w:tr w:rsidR="00D52A58" w:rsidRPr="00D52A58" w14:paraId="4A968BF5" w14:textId="58FF342F" w:rsidTr="00346CA7">
        <w:trPr>
          <w:trHeight w:val="585"/>
        </w:trPr>
        <w:tc>
          <w:tcPr>
            <w:tcW w:w="724" w:type="dxa"/>
            <w:tcBorders>
              <w:top w:val="nil"/>
              <w:left w:val="single" w:sz="4" w:space="0" w:color="auto"/>
              <w:bottom w:val="single" w:sz="4" w:space="0" w:color="auto"/>
              <w:right w:val="single" w:sz="4" w:space="0" w:color="auto"/>
            </w:tcBorders>
            <w:noWrap/>
            <w:vAlign w:val="center"/>
          </w:tcPr>
          <w:p w14:paraId="7F33EED1" w14:textId="77777777" w:rsidR="00D52A58" w:rsidRPr="00D52A58" w:rsidRDefault="00D52A58" w:rsidP="00D52A58">
            <w:pPr>
              <w:widowControl/>
              <w:jc w:val="center"/>
              <w:rPr>
                <w:rFonts w:asciiTheme="minorEastAsia" w:eastAsiaTheme="minorEastAsia" w:hAnsiTheme="minorEastAsia" w:cs="宋体"/>
                <w:kern w:val="0"/>
                <w:sz w:val="24"/>
              </w:rPr>
            </w:pPr>
            <w:r w:rsidRPr="00D52A58">
              <w:rPr>
                <w:rFonts w:asciiTheme="minorEastAsia" w:eastAsiaTheme="minorEastAsia" w:hAnsiTheme="minorEastAsia" w:cs="宋体" w:hint="eastAsia"/>
                <w:kern w:val="0"/>
                <w:sz w:val="24"/>
              </w:rPr>
              <w:t>14</w:t>
            </w:r>
          </w:p>
        </w:tc>
        <w:tc>
          <w:tcPr>
            <w:tcW w:w="2643" w:type="dxa"/>
            <w:tcBorders>
              <w:top w:val="nil"/>
              <w:left w:val="nil"/>
              <w:bottom w:val="single" w:sz="4" w:space="0" w:color="auto"/>
              <w:right w:val="single" w:sz="4" w:space="0" w:color="auto"/>
            </w:tcBorders>
            <w:noWrap/>
            <w:vAlign w:val="center"/>
          </w:tcPr>
          <w:p w14:paraId="065DC702"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放气指示灯</w:t>
            </w:r>
          </w:p>
        </w:tc>
        <w:tc>
          <w:tcPr>
            <w:tcW w:w="759" w:type="dxa"/>
            <w:tcBorders>
              <w:top w:val="nil"/>
              <w:left w:val="nil"/>
              <w:bottom w:val="single" w:sz="4" w:space="0" w:color="auto"/>
              <w:right w:val="single" w:sz="4" w:space="0" w:color="auto"/>
            </w:tcBorders>
            <w:noWrap/>
            <w:vAlign w:val="center"/>
          </w:tcPr>
          <w:p w14:paraId="56A84D99"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只</w:t>
            </w:r>
          </w:p>
        </w:tc>
        <w:tc>
          <w:tcPr>
            <w:tcW w:w="2211" w:type="dxa"/>
            <w:tcBorders>
              <w:top w:val="nil"/>
              <w:left w:val="nil"/>
              <w:bottom w:val="single" w:sz="4" w:space="0" w:color="auto"/>
              <w:right w:val="single" w:sz="4" w:space="0" w:color="auto"/>
            </w:tcBorders>
            <w:vAlign w:val="center"/>
          </w:tcPr>
          <w:p w14:paraId="11B5D76D"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GST-LD-8317</w:t>
            </w:r>
          </w:p>
        </w:tc>
        <w:tc>
          <w:tcPr>
            <w:tcW w:w="1758" w:type="dxa"/>
            <w:tcBorders>
              <w:top w:val="nil"/>
              <w:left w:val="nil"/>
              <w:bottom w:val="single" w:sz="4" w:space="0" w:color="auto"/>
              <w:right w:val="single" w:sz="4" w:space="0" w:color="auto"/>
            </w:tcBorders>
            <w:vAlign w:val="center"/>
          </w:tcPr>
          <w:p w14:paraId="08163935" w14:textId="77777777" w:rsidR="00D52A58" w:rsidRPr="00D52A58" w:rsidRDefault="00D52A58" w:rsidP="00D52A58">
            <w:pPr>
              <w:widowControl/>
              <w:spacing w:line="200" w:lineRule="atLeast"/>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海湾安全技术有限公司</w:t>
            </w:r>
          </w:p>
        </w:tc>
        <w:tc>
          <w:tcPr>
            <w:tcW w:w="1275" w:type="dxa"/>
            <w:tcBorders>
              <w:top w:val="nil"/>
              <w:left w:val="nil"/>
              <w:bottom w:val="single" w:sz="4" w:space="0" w:color="auto"/>
              <w:right w:val="single" w:sz="4" w:space="0" w:color="auto"/>
            </w:tcBorders>
            <w:noWrap/>
            <w:vAlign w:val="center"/>
          </w:tcPr>
          <w:p w14:paraId="579D5A1A"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 xml:space="preserve">　</w:t>
            </w:r>
          </w:p>
        </w:tc>
        <w:tc>
          <w:tcPr>
            <w:tcW w:w="767" w:type="dxa"/>
            <w:tcBorders>
              <w:top w:val="nil"/>
              <w:left w:val="nil"/>
              <w:bottom w:val="single" w:sz="4" w:space="0" w:color="auto"/>
              <w:right w:val="single" w:sz="4" w:space="0" w:color="auto"/>
            </w:tcBorders>
          </w:tcPr>
          <w:p w14:paraId="5181D1C1" w14:textId="77777777" w:rsidR="00D52A58" w:rsidRPr="00D52A58" w:rsidRDefault="00D52A58" w:rsidP="00D52A58">
            <w:pPr>
              <w:widowControl/>
              <w:jc w:val="center"/>
              <w:rPr>
                <w:rFonts w:asciiTheme="minorEastAsia" w:eastAsiaTheme="minorEastAsia" w:hAnsiTheme="minorEastAsia" w:cs="宋体" w:hint="eastAsia"/>
                <w:kern w:val="0"/>
                <w:szCs w:val="21"/>
              </w:rPr>
            </w:pPr>
          </w:p>
        </w:tc>
      </w:tr>
      <w:tr w:rsidR="00D52A58" w:rsidRPr="00D52A58" w14:paraId="1C897805" w14:textId="7C58BB6A" w:rsidTr="00346CA7">
        <w:trPr>
          <w:trHeight w:val="585"/>
        </w:trPr>
        <w:tc>
          <w:tcPr>
            <w:tcW w:w="724" w:type="dxa"/>
            <w:tcBorders>
              <w:top w:val="nil"/>
              <w:left w:val="single" w:sz="4" w:space="0" w:color="auto"/>
              <w:bottom w:val="single" w:sz="4" w:space="0" w:color="auto"/>
              <w:right w:val="single" w:sz="4" w:space="0" w:color="auto"/>
            </w:tcBorders>
            <w:noWrap/>
            <w:vAlign w:val="center"/>
          </w:tcPr>
          <w:p w14:paraId="0C842128" w14:textId="77777777" w:rsidR="00D52A58" w:rsidRPr="00D52A58" w:rsidRDefault="00D52A58" w:rsidP="00D52A58">
            <w:pPr>
              <w:widowControl/>
              <w:jc w:val="center"/>
              <w:rPr>
                <w:rFonts w:asciiTheme="minorEastAsia" w:eastAsiaTheme="minorEastAsia" w:hAnsiTheme="minorEastAsia" w:cs="宋体"/>
                <w:kern w:val="0"/>
                <w:sz w:val="24"/>
              </w:rPr>
            </w:pPr>
            <w:r w:rsidRPr="00D52A58">
              <w:rPr>
                <w:rFonts w:asciiTheme="minorEastAsia" w:eastAsiaTheme="minorEastAsia" w:hAnsiTheme="minorEastAsia" w:cs="宋体" w:hint="eastAsia"/>
                <w:kern w:val="0"/>
                <w:sz w:val="24"/>
              </w:rPr>
              <w:t>15</w:t>
            </w:r>
          </w:p>
        </w:tc>
        <w:tc>
          <w:tcPr>
            <w:tcW w:w="2643" w:type="dxa"/>
            <w:tcBorders>
              <w:top w:val="nil"/>
              <w:left w:val="nil"/>
              <w:bottom w:val="single" w:sz="4" w:space="0" w:color="auto"/>
              <w:right w:val="single" w:sz="4" w:space="0" w:color="auto"/>
            </w:tcBorders>
            <w:noWrap/>
            <w:vAlign w:val="center"/>
          </w:tcPr>
          <w:p w14:paraId="43F8A544" w14:textId="77777777" w:rsidR="00D52A58" w:rsidRPr="00D52A58" w:rsidRDefault="00D52A58" w:rsidP="00D52A58">
            <w:pPr>
              <w:widowControl/>
              <w:jc w:val="center"/>
              <w:rPr>
                <w:rFonts w:asciiTheme="minorEastAsia" w:eastAsiaTheme="minorEastAsia" w:hAnsiTheme="minorEastAsia" w:cs="宋体"/>
                <w:color w:val="000000"/>
                <w:kern w:val="0"/>
                <w:szCs w:val="21"/>
              </w:rPr>
            </w:pPr>
            <w:r w:rsidRPr="00D52A58">
              <w:rPr>
                <w:rFonts w:asciiTheme="minorEastAsia" w:eastAsiaTheme="minorEastAsia" w:hAnsiTheme="minorEastAsia" w:cs="宋体" w:hint="eastAsia"/>
                <w:color w:val="000000"/>
                <w:kern w:val="0"/>
                <w:szCs w:val="21"/>
              </w:rPr>
              <w:t>区域型火灾控制器（联动型）</w:t>
            </w:r>
          </w:p>
        </w:tc>
        <w:tc>
          <w:tcPr>
            <w:tcW w:w="759" w:type="dxa"/>
            <w:tcBorders>
              <w:top w:val="nil"/>
              <w:left w:val="nil"/>
              <w:bottom w:val="single" w:sz="4" w:space="0" w:color="auto"/>
              <w:right w:val="single" w:sz="4" w:space="0" w:color="auto"/>
            </w:tcBorders>
            <w:noWrap/>
            <w:vAlign w:val="center"/>
          </w:tcPr>
          <w:p w14:paraId="34E90236" w14:textId="77777777" w:rsidR="00D52A58" w:rsidRPr="00D52A58" w:rsidRDefault="00D52A58" w:rsidP="00D52A58">
            <w:pPr>
              <w:widowControl/>
              <w:jc w:val="center"/>
              <w:rPr>
                <w:rFonts w:asciiTheme="minorEastAsia" w:eastAsiaTheme="minorEastAsia" w:hAnsiTheme="minorEastAsia" w:cs="宋体"/>
                <w:color w:val="000000"/>
                <w:kern w:val="0"/>
                <w:szCs w:val="21"/>
              </w:rPr>
            </w:pPr>
            <w:r w:rsidRPr="00D52A58">
              <w:rPr>
                <w:rFonts w:asciiTheme="minorEastAsia" w:eastAsiaTheme="minorEastAsia" w:hAnsiTheme="minorEastAsia" w:cs="宋体" w:hint="eastAsia"/>
                <w:color w:val="000000"/>
                <w:kern w:val="0"/>
                <w:szCs w:val="21"/>
              </w:rPr>
              <w:t>台</w:t>
            </w:r>
          </w:p>
        </w:tc>
        <w:tc>
          <w:tcPr>
            <w:tcW w:w="2211" w:type="dxa"/>
            <w:tcBorders>
              <w:top w:val="nil"/>
              <w:left w:val="nil"/>
              <w:bottom w:val="single" w:sz="4" w:space="0" w:color="auto"/>
              <w:right w:val="single" w:sz="4" w:space="0" w:color="auto"/>
            </w:tcBorders>
            <w:vAlign w:val="center"/>
          </w:tcPr>
          <w:p w14:paraId="6A06A9A8" w14:textId="77777777" w:rsidR="00D52A58" w:rsidRPr="00D52A58" w:rsidRDefault="00D52A58" w:rsidP="00D52A58">
            <w:pPr>
              <w:widowControl/>
              <w:jc w:val="center"/>
              <w:rPr>
                <w:rFonts w:asciiTheme="minorEastAsia" w:eastAsiaTheme="minorEastAsia" w:hAnsiTheme="minorEastAsia" w:cs="宋体"/>
                <w:color w:val="000000"/>
                <w:kern w:val="0"/>
                <w:szCs w:val="21"/>
              </w:rPr>
            </w:pPr>
            <w:r w:rsidRPr="00D52A58">
              <w:rPr>
                <w:rFonts w:asciiTheme="minorEastAsia" w:eastAsiaTheme="minorEastAsia" w:hAnsiTheme="minorEastAsia" w:cs="宋体" w:hint="eastAsia"/>
                <w:color w:val="000000"/>
                <w:kern w:val="0"/>
                <w:szCs w:val="21"/>
              </w:rPr>
              <w:t>GST200</w:t>
            </w:r>
          </w:p>
        </w:tc>
        <w:tc>
          <w:tcPr>
            <w:tcW w:w="1758" w:type="dxa"/>
            <w:tcBorders>
              <w:top w:val="nil"/>
              <w:left w:val="nil"/>
              <w:bottom w:val="single" w:sz="4" w:space="0" w:color="auto"/>
              <w:right w:val="single" w:sz="4" w:space="0" w:color="auto"/>
            </w:tcBorders>
            <w:vAlign w:val="center"/>
          </w:tcPr>
          <w:p w14:paraId="1CA77C48" w14:textId="77777777" w:rsidR="00D52A58" w:rsidRPr="00D52A58" w:rsidRDefault="00D52A58" w:rsidP="00D52A58">
            <w:pPr>
              <w:widowControl/>
              <w:spacing w:line="200" w:lineRule="atLeast"/>
              <w:jc w:val="center"/>
              <w:rPr>
                <w:rFonts w:asciiTheme="minorEastAsia" w:eastAsiaTheme="minorEastAsia" w:hAnsiTheme="minorEastAsia" w:cs="宋体"/>
                <w:color w:val="000000"/>
                <w:kern w:val="0"/>
                <w:szCs w:val="21"/>
              </w:rPr>
            </w:pPr>
            <w:r w:rsidRPr="00D52A58">
              <w:rPr>
                <w:rFonts w:asciiTheme="minorEastAsia" w:eastAsiaTheme="minorEastAsia" w:hAnsiTheme="minorEastAsia" w:cs="宋体" w:hint="eastAsia"/>
                <w:color w:val="000000"/>
                <w:kern w:val="0"/>
                <w:szCs w:val="21"/>
              </w:rPr>
              <w:t>海湾安全技术有限公司</w:t>
            </w:r>
          </w:p>
        </w:tc>
        <w:tc>
          <w:tcPr>
            <w:tcW w:w="1275" w:type="dxa"/>
            <w:tcBorders>
              <w:top w:val="nil"/>
              <w:left w:val="nil"/>
              <w:bottom w:val="single" w:sz="4" w:space="0" w:color="auto"/>
              <w:right w:val="single" w:sz="4" w:space="0" w:color="auto"/>
            </w:tcBorders>
            <w:noWrap/>
            <w:vAlign w:val="center"/>
          </w:tcPr>
          <w:p w14:paraId="60579F5C"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 xml:space="preserve">　</w:t>
            </w:r>
          </w:p>
        </w:tc>
        <w:tc>
          <w:tcPr>
            <w:tcW w:w="767" w:type="dxa"/>
            <w:tcBorders>
              <w:top w:val="nil"/>
              <w:left w:val="nil"/>
              <w:bottom w:val="single" w:sz="4" w:space="0" w:color="auto"/>
              <w:right w:val="single" w:sz="4" w:space="0" w:color="auto"/>
            </w:tcBorders>
          </w:tcPr>
          <w:p w14:paraId="731ADDB2" w14:textId="77777777" w:rsidR="00D52A58" w:rsidRPr="00D52A58" w:rsidRDefault="00D52A58" w:rsidP="00D52A58">
            <w:pPr>
              <w:widowControl/>
              <w:jc w:val="center"/>
              <w:rPr>
                <w:rFonts w:asciiTheme="minorEastAsia" w:eastAsiaTheme="minorEastAsia" w:hAnsiTheme="minorEastAsia" w:cs="宋体" w:hint="eastAsia"/>
                <w:kern w:val="0"/>
                <w:szCs w:val="21"/>
              </w:rPr>
            </w:pPr>
          </w:p>
        </w:tc>
      </w:tr>
      <w:tr w:rsidR="00D52A58" w:rsidRPr="00D52A58" w14:paraId="71C754AD" w14:textId="68B7F02B" w:rsidTr="00346CA7">
        <w:trPr>
          <w:trHeight w:val="585"/>
        </w:trPr>
        <w:tc>
          <w:tcPr>
            <w:tcW w:w="724" w:type="dxa"/>
            <w:tcBorders>
              <w:top w:val="nil"/>
              <w:left w:val="single" w:sz="4" w:space="0" w:color="auto"/>
              <w:bottom w:val="single" w:sz="4" w:space="0" w:color="auto"/>
              <w:right w:val="single" w:sz="4" w:space="0" w:color="auto"/>
            </w:tcBorders>
            <w:noWrap/>
            <w:vAlign w:val="center"/>
          </w:tcPr>
          <w:p w14:paraId="60CE2B5C" w14:textId="77777777" w:rsidR="00D52A58" w:rsidRPr="00D52A58" w:rsidRDefault="00D52A58" w:rsidP="00D52A58">
            <w:pPr>
              <w:widowControl/>
              <w:jc w:val="center"/>
              <w:rPr>
                <w:rFonts w:asciiTheme="minorEastAsia" w:eastAsiaTheme="minorEastAsia" w:hAnsiTheme="minorEastAsia" w:cs="宋体"/>
                <w:kern w:val="0"/>
                <w:sz w:val="24"/>
              </w:rPr>
            </w:pPr>
            <w:r w:rsidRPr="00D52A58">
              <w:rPr>
                <w:rFonts w:asciiTheme="minorEastAsia" w:eastAsiaTheme="minorEastAsia" w:hAnsiTheme="minorEastAsia" w:cs="宋体" w:hint="eastAsia"/>
                <w:kern w:val="0"/>
                <w:sz w:val="24"/>
              </w:rPr>
              <w:t>16</w:t>
            </w:r>
          </w:p>
        </w:tc>
        <w:tc>
          <w:tcPr>
            <w:tcW w:w="2643" w:type="dxa"/>
            <w:tcBorders>
              <w:top w:val="nil"/>
              <w:left w:val="nil"/>
              <w:bottom w:val="single" w:sz="4" w:space="0" w:color="auto"/>
              <w:right w:val="single" w:sz="4" w:space="0" w:color="auto"/>
            </w:tcBorders>
            <w:noWrap/>
            <w:vAlign w:val="center"/>
          </w:tcPr>
          <w:p w14:paraId="60625691" w14:textId="77777777" w:rsidR="00D52A58" w:rsidRPr="00D52A58" w:rsidRDefault="00D52A58" w:rsidP="00D52A58">
            <w:pPr>
              <w:widowControl/>
              <w:jc w:val="center"/>
              <w:rPr>
                <w:rFonts w:asciiTheme="minorEastAsia" w:eastAsiaTheme="minorEastAsia" w:hAnsiTheme="minorEastAsia" w:cs="宋体"/>
                <w:color w:val="000000"/>
                <w:kern w:val="0"/>
                <w:szCs w:val="21"/>
              </w:rPr>
            </w:pPr>
            <w:r w:rsidRPr="00D52A58">
              <w:rPr>
                <w:rFonts w:asciiTheme="minorEastAsia" w:eastAsiaTheme="minorEastAsia" w:hAnsiTheme="minorEastAsia" w:cs="宋体" w:hint="eastAsia"/>
                <w:color w:val="000000"/>
                <w:kern w:val="0"/>
                <w:szCs w:val="21"/>
              </w:rPr>
              <w:t>吸气式早期报警4通道</w:t>
            </w:r>
          </w:p>
        </w:tc>
        <w:tc>
          <w:tcPr>
            <w:tcW w:w="759" w:type="dxa"/>
            <w:tcBorders>
              <w:top w:val="nil"/>
              <w:left w:val="nil"/>
              <w:bottom w:val="single" w:sz="4" w:space="0" w:color="auto"/>
              <w:right w:val="single" w:sz="4" w:space="0" w:color="auto"/>
            </w:tcBorders>
            <w:noWrap/>
            <w:vAlign w:val="center"/>
          </w:tcPr>
          <w:p w14:paraId="379FD2F7" w14:textId="77777777" w:rsidR="00D52A58" w:rsidRPr="00D52A58" w:rsidRDefault="00D52A58" w:rsidP="00D52A58">
            <w:pPr>
              <w:widowControl/>
              <w:jc w:val="center"/>
              <w:rPr>
                <w:rFonts w:asciiTheme="minorEastAsia" w:eastAsiaTheme="minorEastAsia" w:hAnsiTheme="minorEastAsia" w:cs="宋体"/>
                <w:color w:val="000000"/>
                <w:kern w:val="0"/>
                <w:szCs w:val="21"/>
              </w:rPr>
            </w:pPr>
            <w:r w:rsidRPr="00D52A58">
              <w:rPr>
                <w:rFonts w:asciiTheme="minorEastAsia" w:eastAsiaTheme="minorEastAsia" w:hAnsiTheme="minorEastAsia" w:cs="宋体" w:hint="eastAsia"/>
                <w:color w:val="000000"/>
                <w:kern w:val="0"/>
                <w:szCs w:val="21"/>
              </w:rPr>
              <w:t>套</w:t>
            </w:r>
          </w:p>
        </w:tc>
        <w:tc>
          <w:tcPr>
            <w:tcW w:w="2211" w:type="dxa"/>
            <w:tcBorders>
              <w:top w:val="nil"/>
              <w:left w:val="nil"/>
              <w:bottom w:val="single" w:sz="4" w:space="0" w:color="auto"/>
              <w:right w:val="single" w:sz="4" w:space="0" w:color="auto"/>
            </w:tcBorders>
            <w:vAlign w:val="center"/>
          </w:tcPr>
          <w:p w14:paraId="096D22DA" w14:textId="77777777" w:rsidR="00D52A58" w:rsidRPr="00D52A58" w:rsidRDefault="00D52A58" w:rsidP="00D52A58">
            <w:pPr>
              <w:widowControl/>
              <w:jc w:val="center"/>
              <w:rPr>
                <w:rFonts w:asciiTheme="minorEastAsia" w:eastAsiaTheme="minorEastAsia" w:hAnsiTheme="minorEastAsia" w:cs="宋体"/>
                <w:color w:val="000000"/>
                <w:kern w:val="0"/>
                <w:szCs w:val="21"/>
              </w:rPr>
            </w:pPr>
            <w:r w:rsidRPr="00D52A58">
              <w:rPr>
                <w:rFonts w:asciiTheme="minorEastAsia" w:eastAsiaTheme="minorEastAsia" w:hAnsiTheme="minorEastAsia" w:cs="宋体" w:hint="eastAsia"/>
                <w:color w:val="000000"/>
                <w:kern w:val="0"/>
                <w:szCs w:val="21"/>
              </w:rPr>
              <w:t>VLP-400-CH</w:t>
            </w:r>
          </w:p>
        </w:tc>
        <w:tc>
          <w:tcPr>
            <w:tcW w:w="1758" w:type="dxa"/>
            <w:tcBorders>
              <w:top w:val="nil"/>
              <w:left w:val="nil"/>
              <w:bottom w:val="single" w:sz="4" w:space="0" w:color="auto"/>
              <w:right w:val="single" w:sz="4" w:space="0" w:color="auto"/>
            </w:tcBorders>
            <w:vAlign w:val="center"/>
          </w:tcPr>
          <w:p w14:paraId="3ADEC5DC" w14:textId="77777777" w:rsidR="00D52A58" w:rsidRPr="00D52A58" w:rsidRDefault="00D52A58" w:rsidP="00D52A58">
            <w:pPr>
              <w:widowControl/>
              <w:spacing w:line="200" w:lineRule="atLeast"/>
              <w:jc w:val="center"/>
              <w:rPr>
                <w:rFonts w:asciiTheme="minorEastAsia" w:eastAsiaTheme="minorEastAsia" w:hAnsiTheme="minorEastAsia" w:cs="宋体"/>
                <w:color w:val="000000"/>
                <w:kern w:val="0"/>
                <w:szCs w:val="21"/>
              </w:rPr>
            </w:pPr>
            <w:proofErr w:type="spellStart"/>
            <w:r w:rsidRPr="00D52A58">
              <w:rPr>
                <w:rFonts w:asciiTheme="minorEastAsia" w:eastAsiaTheme="minorEastAsia" w:hAnsiTheme="minorEastAsia" w:cs="宋体" w:hint="eastAsia"/>
                <w:color w:val="000000"/>
                <w:kern w:val="0"/>
                <w:szCs w:val="21"/>
              </w:rPr>
              <w:t>Xtralis</w:t>
            </w:r>
            <w:proofErr w:type="spellEnd"/>
            <w:r w:rsidRPr="00D52A58">
              <w:rPr>
                <w:rFonts w:asciiTheme="minorEastAsia" w:eastAsiaTheme="minorEastAsia" w:hAnsiTheme="minorEastAsia" w:cs="宋体" w:hint="eastAsia"/>
                <w:color w:val="000000"/>
                <w:kern w:val="0"/>
                <w:szCs w:val="21"/>
              </w:rPr>
              <w:t xml:space="preserve"> Pty Ltd艾克利斯公司</w:t>
            </w:r>
          </w:p>
        </w:tc>
        <w:tc>
          <w:tcPr>
            <w:tcW w:w="1275" w:type="dxa"/>
            <w:tcBorders>
              <w:top w:val="nil"/>
              <w:left w:val="nil"/>
              <w:bottom w:val="single" w:sz="4" w:space="0" w:color="auto"/>
              <w:right w:val="single" w:sz="4" w:space="0" w:color="auto"/>
            </w:tcBorders>
            <w:noWrap/>
            <w:vAlign w:val="center"/>
          </w:tcPr>
          <w:p w14:paraId="0F595966"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 xml:space="preserve">　</w:t>
            </w:r>
          </w:p>
        </w:tc>
        <w:tc>
          <w:tcPr>
            <w:tcW w:w="767" w:type="dxa"/>
            <w:tcBorders>
              <w:top w:val="nil"/>
              <w:left w:val="nil"/>
              <w:bottom w:val="single" w:sz="4" w:space="0" w:color="auto"/>
              <w:right w:val="single" w:sz="4" w:space="0" w:color="auto"/>
            </w:tcBorders>
          </w:tcPr>
          <w:p w14:paraId="7385A139" w14:textId="77777777" w:rsidR="00D52A58" w:rsidRPr="00D52A58" w:rsidRDefault="00D52A58" w:rsidP="00D52A58">
            <w:pPr>
              <w:widowControl/>
              <w:jc w:val="center"/>
              <w:rPr>
                <w:rFonts w:asciiTheme="minorEastAsia" w:eastAsiaTheme="minorEastAsia" w:hAnsiTheme="minorEastAsia" w:cs="宋体" w:hint="eastAsia"/>
                <w:kern w:val="0"/>
                <w:szCs w:val="21"/>
              </w:rPr>
            </w:pPr>
          </w:p>
        </w:tc>
      </w:tr>
      <w:tr w:rsidR="00D52A58" w:rsidRPr="00D52A58" w14:paraId="0E053FCD" w14:textId="6886EE5B" w:rsidTr="00346CA7">
        <w:trPr>
          <w:trHeight w:val="585"/>
        </w:trPr>
        <w:tc>
          <w:tcPr>
            <w:tcW w:w="724" w:type="dxa"/>
            <w:tcBorders>
              <w:top w:val="nil"/>
              <w:left w:val="single" w:sz="4" w:space="0" w:color="auto"/>
              <w:bottom w:val="single" w:sz="4" w:space="0" w:color="auto"/>
              <w:right w:val="single" w:sz="4" w:space="0" w:color="auto"/>
            </w:tcBorders>
            <w:noWrap/>
            <w:vAlign w:val="center"/>
          </w:tcPr>
          <w:p w14:paraId="07085AA6" w14:textId="77777777" w:rsidR="00D52A58" w:rsidRPr="00D52A58" w:rsidRDefault="00D52A58" w:rsidP="00D52A58">
            <w:pPr>
              <w:widowControl/>
              <w:jc w:val="center"/>
              <w:rPr>
                <w:rFonts w:asciiTheme="minorEastAsia" w:eastAsiaTheme="minorEastAsia" w:hAnsiTheme="minorEastAsia" w:cs="宋体"/>
                <w:kern w:val="0"/>
                <w:sz w:val="24"/>
              </w:rPr>
            </w:pPr>
            <w:r w:rsidRPr="00D52A58">
              <w:rPr>
                <w:rFonts w:asciiTheme="minorEastAsia" w:eastAsiaTheme="minorEastAsia" w:hAnsiTheme="minorEastAsia" w:cs="宋体" w:hint="eastAsia"/>
                <w:kern w:val="0"/>
                <w:sz w:val="24"/>
              </w:rPr>
              <w:t>17</w:t>
            </w:r>
          </w:p>
        </w:tc>
        <w:tc>
          <w:tcPr>
            <w:tcW w:w="2643" w:type="dxa"/>
            <w:tcBorders>
              <w:top w:val="nil"/>
              <w:left w:val="nil"/>
              <w:bottom w:val="single" w:sz="4" w:space="0" w:color="auto"/>
              <w:right w:val="single" w:sz="4" w:space="0" w:color="auto"/>
            </w:tcBorders>
            <w:noWrap/>
            <w:vAlign w:val="center"/>
          </w:tcPr>
          <w:p w14:paraId="668A5810" w14:textId="77777777" w:rsidR="00D52A58" w:rsidRPr="00D52A58" w:rsidRDefault="00D52A58" w:rsidP="00D52A58">
            <w:pPr>
              <w:widowControl/>
              <w:jc w:val="center"/>
              <w:rPr>
                <w:rFonts w:asciiTheme="minorEastAsia" w:eastAsiaTheme="minorEastAsia" w:hAnsiTheme="minorEastAsia" w:cs="宋体"/>
                <w:color w:val="000000"/>
                <w:kern w:val="0"/>
                <w:szCs w:val="21"/>
              </w:rPr>
            </w:pPr>
            <w:proofErr w:type="gramStart"/>
            <w:r w:rsidRPr="00D52A58">
              <w:rPr>
                <w:rFonts w:asciiTheme="minorEastAsia" w:eastAsiaTheme="minorEastAsia" w:hAnsiTheme="minorEastAsia" w:cs="宋体" w:hint="eastAsia"/>
                <w:color w:val="000000"/>
                <w:kern w:val="0"/>
                <w:szCs w:val="21"/>
              </w:rPr>
              <w:t>气灭控制盘</w:t>
            </w:r>
            <w:proofErr w:type="gramEnd"/>
          </w:p>
        </w:tc>
        <w:tc>
          <w:tcPr>
            <w:tcW w:w="759" w:type="dxa"/>
            <w:tcBorders>
              <w:top w:val="nil"/>
              <w:left w:val="nil"/>
              <w:bottom w:val="single" w:sz="4" w:space="0" w:color="auto"/>
              <w:right w:val="single" w:sz="4" w:space="0" w:color="auto"/>
            </w:tcBorders>
            <w:noWrap/>
            <w:vAlign w:val="center"/>
          </w:tcPr>
          <w:p w14:paraId="64613BC5" w14:textId="77777777" w:rsidR="00D52A58" w:rsidRPr="00D52A58" w:rsidRDefault="00D52A58" w:rsidP="00D52A58">
            <w:pPr>
              <w:widowControl/>
              <w:jc w:val="center"/>
              <w:rPr>
                <w:rFonts w:asciiTheme="minorEastAsia" w:eastAsiaTheme="minorEastAsia" w:hAnsiTheme="minorEastAsia" w:cs="宋体"/>
                <w:color w:val="000000"/>
                <w:kern w:val="0"/>
                <w:szCs w:val="21"/>
              </w:rPr>
            </w:pPr>
            <w:proofErr w:type="gramStart"/>
            <w:r w:rsidRPr="00D52A58">
              <w:rPr>
                <w:rFonts w:asciiTheme="minorEastAsia" w:eastAsiaTheme="minorEastAsia" w:hAnsiTheme="minorEastAsia" w:cs="宋体" w:hint="eastAsia"/>
                <w:color w:val="000000"/>
                <w:kern w:val="0"/>
                <w:szCs w:val="21"/>
              </w:rPr>
              <w:t>个</w:t>
            </w:r>
            <w:proofErr w:type="gramEnd"/>
          </w:p>
        </w:tc>
        <w:tc>
          <w:tcPr>
            <w:tcW w:w="2211" w:type="dxa"/>
            <w:tcBorders>
              <w:top w:val="nil"/>
              <w:left w:val="nil"/>
              <w:bottom w:val="single" w:sz="4" w:space="0" w:color="auto"/>
              <w:right w:val="single" w:sz="4" w:space="0" w:color="auto"/>
            </w:tcBorders>
            <w:vAlign w:val="center"/>
          </w:tcPr>
          <w:p w14:paraId="013EEC3B" w14:textId="77777777" w:rsidR="00D52A58" w:rsidRPr="00D52A58" w:rsidRDefault="00D52A58" w:rsidP="00D52A58">
            <w:pPr>
              <w:widowControl/>
              <w:jc w:val="center"/>
              <w:rPr>
                <w:rFonts w:asciiTheme="minorEastAsia" w:eastAsiaTheme="minorEastAsia" w:hAnsiTheme="minorEastAsia" w:cs="宋体"/>
                <w:color w:val="000000"/>
                <w:kern w:val="0"/>
                <w:szCs w:val="21"/>
              </w:rPr>
            </w:pPr>
            <w:r w:rsidRPr="00D52A58">
              <w:rPr>
                <w:rFonts w:asciiTheme="minorEastAsia" w:eastAsiaTheme="minorEastAsia" w:hAnsiTheme="minorEastAsia" w:cs="宋体" w:hint="eastAsia"/>
                <w:color w:val="000000"/>
                <w:kern w:val="0"/>
                <w:szCs w:val="21"/>
              </w:rPr>
              <w:t xml:space="preserve">　</w:t>
            </w:r>
          </w:p>
        </w:tc>
        <w:tc>
          <w:tcPr>
            <w:tcW w:w="1758" w:type="dxa"/>
            <w:tcBorders>
              <w:top w:val="nil"/>
              <w:left w:val="nil"/>
              <w:bottom w:val="single" w:sz="4" w:space="0" w:color="auto"/>
              <w:right w:val="single" w:sz="4" w:space="0" w:color="auto"/>
            </w:tcBorders>
            <w:vAlign w:val="center"/>
          </w:tcPr>
          <w:p w14:paraId="65F949FB" w14:textId="77777777" w:rsidR="00D52A58" w:rsidRPr="00D52A58" w:rsidRDefault="00D52A58" w:rsidP="00D52A58">
            <w:pPr>
              <w:widowControl/>
              <w:spacing w:line="200" w:lineRule="atLeast"/>
              <w:jc w:val="center"/>
              <w:rPr>
                <w:rFonts w:asciiTheme="minorEastAsia" w:eastAsiaTheme="minorEastAsia" w:hAnsiTheme="minorEastAsia" w:cs="宋体"/>
                <w:color w:val="000000"/>
                <w:kern w:val="0"/>
                <w:szCs w:val="21"/>
              </w:rPr>
            </w:pPr>
            <w:r w:rsidRPr="00D52A58">
              <w:rPr>
                <w:rFonts w:asciiTheme="minorEastAsia" w:eastAsiaTheme="minorEastAsia" w:hAnsiTheme="minorEastAsia" w:cs="宋体" w:hint="eastAsia"/>
                <w:color w:val="000000"/>
                <w:kern w:val="0"/>
                <w:szCs w:val="21"/>
              </w:rPr>
              <w:t>海湾安全技术有限公司</w:t>
            </w:r>
          </w:p>
        </w:tc>
        <w:tc>
          <w:tcPr>
            <w:tcW w:w="1275" w:type="dxa"/>
            <w:tcBorders>
              <w:top w:val="nil"/>
              <w:left w:val="nil"/>
              <w:bottom w:val="single" w:sz="4" w:space="0" w:color="auto"/>
              <w:right w:val="single" w:sz="4" w:space="0" w:color="auto"/>
            </w:tcBorders>
            <w:noWrap/>
            <w:vAlign w:val="center"/>
          </w:tcPr>
          <w:p w14:paraId="27980504"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 xml:space="preserve">　</w:t>
            </w:r>
          </w:p>
        </w:tc>
        <w:tc>
          <w:tcPr>
            <w:tcW w:w="767" w:type="dxa"/>
            <w:tcBorders>
              <w:top w:val="nil"/>
              <w:left w:val="nil"/>
              <w:bottom w:val="single" w:sz="4" w:space="0" w:color="auto"/>
              <w:right w:val="single" w:sz="4" w:space="0" w:color="auto"/>
            </w:tcBorders>
          </w:tcPr>
          <w:p w14:paraId="1B73136B" w14:textId="77777777" w:rsidR="00D52A58" w:rsidRPr="00D52A58" w:rsidRDefault="00D52A58" w:rsidP="00D52A58">
            <w:pPr>
              <w:widowControl/>
              <w:jc w:val="center"/>
              <w:rPr>
                <w:rFonts w:asciiTheme="minorEastAsia" w:eastAsiaTheme="minorEastAsia" w:hAnsiTheme="minorEastAsia" w:cs="宋体" w:hint="eastAsia"/>
                <w:kern w:val="0"/>
                <w:szCs w:val="21"/>
              </w:rPr>
            </w:pPr>
          </w:p>
        </w:tc>
      </w:tr>
      <w:tr w:rsidR="00D52A58" w:rsidRPr="00D52A58" w14:paraId="37E63C8B" w14:textId="28BCBB1A" w:rsidTr="00346CA7">
        <w:trPr>
          <w:trHeight w:val="585"/>
        </w:trPr>
        <w:tc>
          <w:tcPr>
            <w:tcW w:w="724" w:type="dxa"/>
            <w:tcBorders>
              <w:top w:val="nil"/>
              <w:left w:val="single" w:sz="4" w:space="0" w:color="auto"/>
              <w:bottom w:val="single" w:sz="4" w:space="0" w:color="auto"/>
              <w:right w:val="single" w:sz="4" w:space="0" w:color="auto"/>
            </w:tcBorders>
            <w:noWrap/>
            <w:vAlign w:val="center"/>
          </w:tcPr>
          <w:p w14:paraId="7A6D4AAD" w14:textId="77777777" w:rsidR="00D52A58" w:rsidRPr="00D52A58" w:rsidRDefault="00D52A58" w:rsidP="00D52A58">
            <w:pPr>
              <w:widowControl/>
              <w:jc w:val="center"/>
              <w:rPr>
                <w:rFonts w:asciiTheme="minorEastAsia" w:eastAsiaTheme="minorEastAsia" w:hAnsiTheme="minorEastAsia" w:cs="宋体"/>
                <w:kern w:val="0"/>
                <w:sz w:val="24"/>
              </w:rPr>
            </w:pPr>
            <w:r w:rsidRPr="00D52A58">
              <w:rPr>
                <w:rFonts w:asciiTheme="minorEastAsia" w:eastAsiaTheme="minorEastAsia" w:hAnsiTheme="minorEastAsia" w:cs="宋体" w:hint="eastAsia"/>
                <w:kern w:val="0"/>
                <w:sz w:val="24"/>
              </w:rPr>
              <w:t>18</w:t>
            </w:r>
          </w:p>
        </w:tc>
        <w:tc>
          <w:tcPr>
            <w:tcW w:w="2643" w:type="dxa"/>
            <w:tcBorders>
              <w:top w:val="nil"/>
              <w:left w:val="nil"/>
              <w:bottom w:val="single" w:sz="4" w:space="0" w:color="auto"/>
              <w:right w:val="single" w:sz="4" w:space="0" w:color="auto"/>
            </w:tcBorders>
            <w:noWrap/>
            <w:vAlign w:val="center"/>
          </w:tcPr>
          <w:p w14:paraId="4DD6B952"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联网传输设备JK-TX-GST6000D</w:t>
            </w:r>
          </w:p>
        </w:tc>
        <w:tc>
          <w:tcPr>
            <w:tcW w:w="759" w:type="dxa"/>
            <w:tcBorders>
              <w:top w:val="nil"/>
              <w:left w:val="nil"/>
              <w:bottom w:val="single" w:sz="4" w:space="0" w:color="auto"/>
              <w:right w:val="single" w:sz="4" w:space="0" w:color="auto"/>
            </w:tcBorders>
            <w:noWrap/>
            <w:vAlign w:val="center"/>
          </w:tcPr>
          <w:p w14:paraId="41905CF9"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台</w:t>
            </w:r>
          </w:p>
        </w:tc>
        <w:tc>
          <w:tcPr>
            <w:tcW w:w="2211" w:type="dxa"/>
            <w:tcBorders>
              <w:top w:val="nil"/>
              <w:left w:val="nil"/>
              <w:bottom w:val="single" w:sz="4" w:space="0" w:color="auto"/>
              <w:right w:val="single" w:sz="4" w:space="0" w:color="auto"/>
            </w:tcBorders>
            <w:vAlign w:val="center"/>
          </w:tcPr>
          <w:p w14:paraId="5A4BA2A8"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JK-TX-GST6000D</w:t>
            </w:r>
          </w:p>
        </w:tc>
        <w:tc>
          <w:tcPr>
            <w:tcW w:w="1758" w:type="dxa"/>
            <w:tcBorders>
              <w:top w:val="nil"/>
              <w:left w:val="nil"/>
              <w:bottom w:val="single" w:sz="4" w:space="0" w:color="auto"/>
              <w:right w:val="single" w:sz="4" w:space="0" w:color="auto"/>
            </w:tcBorders>
            <w:vAlign w:val="center"/>
          </w:tcPr>
          <w:p w14:paraId="22ABFDF2" w14:textId="77777777" w:rsidR="00D52A58" w:rsidRPr="00D52A58" w:rsidRDefault="00D52A58" w:rsidP="00D52A58">
            <w:pPr>
              <w:widowControl/>
              <w:spacing w:line="200" w:lineRule="atLeast"/>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海湾安全技术有限公司</w:t>
            </w:r>
          </w:p>
        </w:tc>
        <w:tc>
          <w:tcPr>
            <w:tcW w:w="1275" w:type="dxa"/>
            <w:tcBorders>
              <w:top w:val="nil"/>
              <w:left w:val="nil"/>
              <w:bottom w:val="single" w:sz="4" w:space="0" w:color="auto"/>
              <w:right w:val="single" w:sz="4" w:space="0" w:color="auto"/>
            </w:tcBorders>
            <w:noWrap/>
            <w:vAlign w:val="center"/>
          </w:tcPr>
          <w:p w14:paraId="3B39EA81"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 xml:space="preserve">　</w:t>
            </w:r>
          </w:p>
        </w:tc>
        <w:tc>
          <w:tcPr>
            <w:tcW w:w="767" w:type="dxa"/>
            <w:tcBorders>
              <w:top w:val="nil"/>
              <w:left w:val="nil"/>
              <w:bottom w:val="single" w:sz="4" w:space="0" w:color="auto"/>
              <w:right w:val="single" w:sz="4" w:space="0" w:color="auto"/>
            </w:tcBorders>
          </w:tcPr>
          <w:p w14:paraId="6B629601" w14:textId="77777777" w:rsidR="00D52A58" w:rsidRPr="00D52A58" w:rsidRDefault="00D52A58" w:rsidP="00D52A58">
            <w:pPr>
              <w:widowControl/>
              <w:jc w:val="center"/>
              <w:rPr>
                <w:rFonts w:asciiTheme="minorEastAsia" w:eastAsiaTheme="minorEastAsia" w:hAnsiTheme="minorEastAsia" w:cs="宋体" w:hint="eastAsia"/>
                <w:kern w:val="0"/>
                <w:szCs w:val="21"/>
              </w:rPr>
            </w:pPr>
          </w:p>
        </w:tc>
      </w:tr>
      <w:tr w:rsidR="00D52A58" w:rsidRPr="00D52A58" w14:paraId="7A867205" w14:textId="4021A218" w:rsidTr="00346CA7">
        <w:trPr>
          <w:trHeight w:val="585"/>
        </w:trPr>
        <w:tc>
          <w:tcPr>
            <w:tcW w:w="724" w:type="dxa"/>
            <w:tcBorders>
              <w:top w:val="nil"/>
              <w:left w:val="single" w:sz="4" w:space="0" w:color="auto"/>
              <w:bottom w:val="single" w:sz="4" w:space="0" w:color="auto"/>
              <w:right w:val="single" w:sz="4" w:space="0" w:color="auto"/>
            </w:tcBorders>
            <w:noWrap/>
            <w:vAlign w:val="center"/>
          </w:tcPr>
          <w:p w14:paraId="16AD66A2" w14:textId="77777777" w:rsidR="00D52A58" w:rsidRPr="00D52A58" w:rsidRDefault="00D52A58" w:rsidP="00D52A58">
            <w:pPr>
              <w:widowControl/>
              <w:jc w:val="center"/>
              <w:rPr>
                <w:rFonts w:asciiTheme="minorEastAsia" w:eastAsiaTheme="minorEastAsia" w:hAnsiTheme="minorEastAsia" w:cs="宋体"/>
                <w:kern w:val="0"/>
                <w:sz w:val="24"/>
              </w:rPr>
            </w:pPr>
            <w:r w:rsidRPr="00D52A58">
              <w:rPr>
                <w:rFonts w:asciiTheme="minorEastAsia" w:eastAsiaTheme="minorEastAsia" w:hAnsiTheme="minorEastAsia" w:cs="宋体" w:hint="eastAsia"/>
                <w:kern w:val="0"/>
                <w:sz w:val="24"/>
              </w:rPr>
              <w:t>19</w:t>
            </w:r>
          </w:p>
        </w:tc>
        <w:tc>
          <w:tcPr>
            <w:tcW w:w="2643" w:type="dxa"/>
            <w:tcBorders>
              <w:top w:val="nil"/>
              <w:left w:val="nil"/>
              <w:bottom w:val="single" w:sz="4" w:space="0" w:color="auto"/>
              <w:right w:val="single" w:sz="4" w:space="0" w:color="auto"/>
            </w:tcBorders>
            <w:noWrap/>
            <w:vAlign w:val="center"/>
          </w:tcPr>
          <w:p w14:paraId="154708EE"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空气采样早期烟雾探器电源</w:t>
            </w:r>
          </w:p>
        </w:tc>
        <w:tc>
          <w:tcPr>
            <w:tcW w:w="759" w:type="dxa"/>
            <w:tcBorders>
              <w:top w:val="nil"/>
              <w:left w:val="nil"/>
              <w:bottom w:val="single" w:sz="4" w:space="0" w:color="auto"/>
              <w:right w:val="single" w:sz="4" w:space="0" w:color="auto"/>
            </w:tcBorders>
            <w:noWrap/>
            <w:vAlign w:val="center"/>
          </w:tcPr>
          <w:p w14:paraId="612E4F27"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台</w:t>
            </w:r>
          </w:p>
        </w:tc>
        <w:tc>
          <w:tcPr>
            <w:tcW w:w="2211" w:type="dxa"/>
            <w:tcBorders>
              <w:top w:val="nil"/>
              <w:left w:val="nil"/>
              <w:bottom w:val="single" w:sz="4" w:space="0" w:color="auto"/>
              <w:right w:val="single" w:sz="4" w:space="0" w:color="auto"/>
            </w:tcBorders>
            <w:vAlign w:val="center"/>
          </w:tcPr>
          <w:p w14:paraId="489F69F4"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GST-DY-100</w:t>
            </w:r>
          </w:p>
        </w:tc>
        <w:tc>
          <w:tcPr>
            <w:tcW w:w="1758" w:type="dxa"/>
            <w:tcBorders>
              <w:top w:val="nil"/>
              <w:left w:val="nil"/>
              <w:bottom w:val="single" w:sz="4" w:space="0" w:color="auto"/>
              <w:right w:val="single" w:sz="4" w:space="0" w:color="auto"/>
            </w:tcBorders>
            <w:vAlign w:val="center"/>
          </w:tcPr>
          <w:p w14:paraId="26B086DD" w14:textId="77777777" w:rsidR="00D52A58" w:rsidRPr="00D52A58" w:rsidRDefault="00D52A58" w:rsidP="00D52A58">
            <w:pPr>
              <w:widowControl/>
              <w:spacing w:line="200" w:lineRule="atLeast"/>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海湾安全技术有限公司</w:t>
            </w:r>
          </w:p>
        </w:tc>
        <w:tc>
          <w:tcPr>
            <w:tcW w:w="1275" w:type="dxa"/>
            <w:tcBorders>
              <w:top w:val="nil"/>
              <w:left w:val="nil"/>
              <w:bottom w:val="single" w:sz="4" w:space="0" w:color="auto"/>
              <w:right w:val="single" w:sz="4" w:space="0" w:color="auto"/>
            </w:tcBorders>
            <w:noWrap/>
            <w:vAlign w:val="center"/>
          </w:tcPr>
          <w:p w14:paraId="5D32A23A"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 xml:space="preserve">　</w:t>
            </w:r>
          </w:p>
        </w:tc>
        <w:tc>
          <w:tcPr>
            <w:tcW w:w="767" w:type="dxa"/>
            <w:tcBorders>
              <w:top w:val="nil"/>
              <w:left w:val="nil"/>
              <w:bottom w:val="single" w:sz="4" w:space="0" w:color="auto"/>
              <w:right w:val="single" w:sz="4" w:space="0" w:color="auto"/>
            </w:tcBorders>
          </w:tcPr>
          <w:p w14:paraId="6554449D" w14:textId="77777777" w:rsidR="00D52A58" w:rsidRPr="00D52A58" w:rsidRDefault="00D52A58" w:rsidP="00D52A58">
            <w:pPr>
              <w:widowControl/>
              <w:jc w:val="center"/>
              <w:rPr>
                <w:rFonts w:asciiTheme="minorEastAsia" w:eastAsiaTheme="minorEastAsia" w:hAnsiTheme="minorEastAsia" w:cs="宋体" w:hint="eastAsia"/>
                <w:kern w:val="0"/>
                <w:szCs w:val="21"/>
              </w:rPr>
            </w:pPr>
          </w:p>
        </w:tc>
      </w:tr>
      <w:tr w:rsidR="00D52A58" w:rsidRPr="00D52A58" w14:paraId="3DB7D3F8" w14:textId="6CD92954" w:rsidTr="00346CA7">
        <w:trPr>
          <w:trHeight w:val="585"/>
        </w:trPr>
        <w:tc>
          <w:tcPr>
            <w:tcW w:w="724" w:type="dxa"/>
            <w:tcBorders>
              <w:top w:val="nil"/>
              <w:left w:val="single" w:sz="4" w:space="0" w:color="auto"/>
              <w:bottom w:val="single" w:sz="4" w:space="0" w:color="auto"/>
              <w:right w:val="single" w:sz="4" w:space="0" w:color="auto"/>
            </w:tcBorders>
            <w:noWrap/>
            <w:vAlign w:val="center"/>
          </w:tcPr>
          <w:p w14:paraId="12D119B0" w14:textId="77777777" w:rsidR="00D52A58" w:rsidRPr="00D52A58" w:rsidRDefault="00D52A58" w:rsidP="00D52A58">
            <w:pPr>
              <w:widowControl/>
              <w:jc w:val="center"/>
              <w:rPr>
                <w:rFonts w:asciiTheme="minorEastAsia" w:eastAsiaTheme="minorEastAsia" w:hAnsiTheme="minorEastAsia" w:cs="宋体"/>
                <w:kern w:val="0"/>
                <w:sz w:val="24"/>
              </w:rPr>
            </w:pPr>
            <w:r w:rsidRPr="00D52A58">
              <w:rPr>
                <w:rFonts w:asciiTheme="minorEastAsia" w:eastAsiaTheme="minorEastAsia" w:hAnsiTheme="minorEastAsia" w:cs="宋体" w:hint="eastAsia"/>
                <w:kern w:val="0"/>
                <w:sz w:val="24"/>
              </w:rPr>
              <w:t>20</w:t>
            </w:r>
          </w:p>
        </w:tc>
        <w:tc>
          <w:tcPr>
            <w:tcW w:w="2643" w:type="dxa"/>
            <w:tcBorders>
              <w:top w:val="nil"/>
              <w:left w:val="nil"/>
              <w:bottom w:val="single" w:sz="4" w:space="0" w:color="auto"/>
              <w:right w:val="single" w:sz="4" w:space="0" w:color="auto"/>
            </w:tcBorders>
            <w:vAlign w:val="center"/>
          </w:tcPr>
          <w:p w14:paraId="7AD32FC1"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FAS系统服务器</w:t>
            </w:r>
          </w:p>
        </w:tc>
        <w:tc>
          <w:tcPr>
            <w:tcW w:w="759" w:type="dxa"/>
            <w:tcBorders>
              <w:top w:val="nil"/>
              <w:left w:val="nil"/>
              <w:bottom w:val="single" w:sz="4" w:space="0" w:color="auto"/>
              <w:right w:val="single" w:sz="4" w:space="0" w:color="auto"/>
            </w:tcBorders>
            <w:noWrap/>
            <w:vAlign w:val="center"/>
          </w:tcPr>
          <w:p w14:paraId="12DBEF82"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台</w:t>
            </w:r>
          </w:p>
        </w:tc>
        <w:tc>
          <w:tcPr>
            <w:tcW w:w="2211" w:type="dxa"/>
            <w:tcBorders>
              <w:top w:val="nil"/>
              <w:left w:val="nil"/>
              <w:bottom w:val="single" w:sz="4" w:space="0" w:color="auto"/>
              <w:right w:val="single" w:sz="4" w:space="0" w:color="auto"/>
            </w:tcBorders>
            <w:vAlign w:val="center"/>
          </w:tcPr>
          <w:p w14:paraId="1A801363"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kern w:val="0"/>
                <w:szCs w:val="21"/>
              </w:rPr>
              <w:t>IPC-820</w:t>
            </w:r>
          </w:p>
        </w:tc>
        <w:tc>
          <w:tcPr>
            <w:tcW w:w="1758" w:type="dxa"/>
            <w:tcBorders>
              <w:top w:val="nil"/>
              <w:left w:val="nil"/>
              <w:bottom w:val="single" w:sz="4" w:space="0" w:color="auto"/>
              <w:right w:val="single" w:sz="4" w:space="0" w:color="auto"/>
            </w:tcBorders>
            <w:vAlign w:val="center"/>
          </w:tcPr>
          <w:p w14:paraId="3E74898B" w14:textId="77777777" w:rsidR="00D52A58" w:rsidRPr="00D52A58" w:rsidRDefault="00D52A58" w:rsidP="00D52A58">
            <w:pPr>
              <w:widowControl/>
              <w:spacing w:line="200" w:lineRule="atLeast"/>
              <w:jc w:val="center"/>
              <w:rPr>
                <w:rFonts w:asciiTheme="minorEastAsia" w:eastAsiaTheme="minorEastAsia" w:hAnsiTheme="minorEastAsia" w:cs="宋体"/>
                <w:kern w:val="0"/>
                <w:szCs w:val="21"/>
              </w:rPr>
            </w:pPr>
            <w:proofErr w:type="gramStart"/>
            <w:r w:rsidRPr="00D52A58">
              <w:rPr>
                <w:rFonts w:asciiTheme="minorEastAsia" w:eastAsiaTheme="minorEastAsia" w:hAnsiTheme="minorEastAsia" w:cs="宋体" w:hint="eastAsia"/>
                <w:kern w:val="0"/>
                <w:szCs w:val="21"/>
              </w:rPr>
              <w:t>研祥</w:t>
            </w:r>
            <w:proofErr w:type="gramEnd"/>
          </w:p>
        </w:tc>
        <w:tc>
          <w:tcPr>
            <w:tcW w:w="1275" w:type="dxa"/>
            <w:tcBorders>
              <w:top w:val="nil"/>
              <w:left w:val="nil"/>
              <w:bottom w:val="single" w:sz="4" w:space="0" w:color="auto"/>
              <w:right w:val="single" w:sz="4" w:space="0" w:color="auto"/>
            </w:tcBorders>
            <w:noWrap/>
            <w:vAlign w:val="center"/>
          </w:tcPr>
          <w:p w14:paraId="17CD6567"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 xml:space="preserve">　</w:t>
            </w:r>
          </w:p>
        </w:tc>
        <w:tc>
          <w:tcPr>
            <w:tcW w:w="767" w:type="dxa"/>
            <w:tcBorders>
              <w:top w:val="nil"/>
              <w:left w:val="nil"/>
              <w:bottom w:val="single" w:sz="4" w:space="0" w:color="auto"/>
              <w:right w:val="single" w:sz="4" w:space="0" w:color="auto"/>
            </w:tcBorders>
          </w:tcPr>
          <w:p w14:paraId="621363BD" w14:textId="77777777" w:rsidR="00D52A58" w:rsidRPr="00D52A58" w:rsidRDefault="00D52A58" w:rsidP="00D52A58">
            <w:pPr>
              <w:widowControl/>
              <w:jc w:val="center"/>
              <w:rPr>
                <w:rFonts w:asciiTheme="minorEastAsia" w:eastAsiaTheme="minorEastAsia" w:hAnsiTheme="minorEastAsia" w:cs="宋体" w:hint="eastAsia"/>
                <w:kern w:val="0"/>
                <w:szCs w:val="21"/>
              </w:rPr>
            </w:pPr>
          </w:p>
        </w:tc>
      </w:tr>
      <w:tr w:rsidR="00D52A58" w:rsidRPr="00D52A58" w14:paraId="4D68E39F" w14:textId="1CE63CFA" w:rsidTr="00346CA7">
        <w:trPr>
          <w:trHeight w:val="585"/>
        </w:trPr>
        <w:tc>
          <w:tcPr>
            <w:tcW w:w="724" w:type="dxa"/>
            <w:tcBorders>
              <w:top w:val="nil"/>
              <w:left w:val="single" w:sz="4" w:space="0" w:color="auto"/>
              <w:bottom w:val="single" w:sz="4" w:space="0" w:color="auto"/>
              <w:right w:val="single" w:sz="4" w:space="0" w:color="auto"/>
            </w:tcBorders>
            <w:noWrap/>
            <w:vAlign w:val="center"/>
          </w:tcPr>
          <w:p w14:paraId="504BA9BC" w14:textId="77777777" w:rsidR="00D52A58" w:rsidRPr="00D52A58" w:rsidRDefault="00D52A58" w:rsidP="00D52A58">
            <w:pPr>
              <w:widowControl/>
              <w:jc w:val="center"/>
              <w:rPr>
                <w:rFonts w:asciiTheme="minorEastAsia" w:eastAsiaTheme="minorEastAsia" w:hAnsiTheme="minorEastAsia" w:cs="宋体"/>
                <w:kern w:val="0"/>
                <w:sz w:val="24"/>
              </w:rPr>
            </w:pPr>
            <w:r w:rsidRPr="00D52A58">
              <w:rPr>
                <w:rFonts w:asciiTheme="minorEastAsia" w:eastAsiaTheme="minorEastAsia" w:hAnsiTheme="minorEastAsia" w:cs="宋体" w:hint="eastAsia"/>
                <w:kern w:val="0"/>
                <w:sz w:val="24"/>
              </w:rPr>
              <w:lastRenderedPageBreak/>
              <w:t>21</w:t>
            </w:r>
          </w:p>
        </w:tc>
        <w:tc>
          <w:tcPr>
            <w:tcW w:w="2643" w:type="dxa"/>
            <w:tcBorders>
              <w:top w:val="nil"/>
              <w:left w:val="nil"/>
              <w:bottom w:val="single" w:sz="4" w:space="0" w:color="auto"/>
              <w:right w:val="single" w:sz="4" w:space="0" w:color="auto"/>
            </w:tcBorders>
            <w:vAlign w:val="center"/>
          </w:tcPr>
          <w:p w14:paraId="01BB6692"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FAS系统CRT工作站</w:t>
            </w:r>
          </w:p>
        </w:tc>
        <w:tc>
          <w:tcPr>
            <w:tcW w:w="759" w:type="dxa"/>
            <w:tcBorders>
              <w:top w:val="nil"/>
              <w:left w:val="nil"/>
              <w:bottom w:val="single" w:sz="4" w:space="0" w:color="auto"/>
              <w:right w:val="single" w:sz="4" w:space="0" w:color="auto"/>
            </w:tcBorders>
            <w:noWrap/>
            <w:vAlign w:val="center"/>
          </w:tcPr>
          <w:p w14:paraId="0D5A9747"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台</w:t>
            </w:r>
          </w:p>
        </w:tc>
        <w:tc>
          <w:tcPr>
            <w:tcW w:w="2211" w:type="dxa"/>
            <w:tcBorders>
              <w:top w:val="nil"/>
              <w:left w:val="nil"/>
              <w:bottom w:val="single" w:sz="4" w:space="0" w:color="auto"/>
              <w:right w:val="single" w:sz="4" w:space="0" w:color="auto"/>
            </w:tcBorders>
            <w:vAlign w:val="center"/>
          </w:tcPr>
          <w:p w14:paraId="676A4706"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kern w:val="0"/>
                <w:szCs w:val="21"/>
              </w:rPr>
              <w:t>HP-PRO335-MICRO TOWER</w:t>
            </w:r>
          </w:p>
        </w:tc>
        <w:tc>
          <w:tcPr>
            <w:tcW w:w="1758" w:type="dxa"/>
            <w:tcBorders>
              <w:top w:val="nil"/>
              <w:left w:val="nil"/>
              <w:bottom w:val="single" w:sz="4" w:space="0" w:color="auto"/>
              <w:right w:val="single" w:sz="4" w:space="0" w:color="auto"/>
            </w:tcBorders>
            <w:vAlign w:val="center"/>
          </w:tcPr>
          <w:p w14:paraId="7333A5EA" w14:textId="77777777" w:rsidR="00D52A58" w:rsidRPr="00D52A58" w:rsidRDefault="00D52A58" w:rsidP="00D52A58">
            <w:pPr>
              <w:widowControl/>
              <w:spacing w:line="200" w:lineRule="atLeast"/>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惠普</w:t>
            </w:r>
          </w:p>
        </w:tc>
        <w:tc>
          <w:tcPr>
            <w:tcW w:w="1275" w:type="dxa"/>
            <w:tcBorders>
              <w:top w:val="nil"/>
              <w:left w:val="nil"/>
              <w:bottom w:val="single" w:sz="4" w:space="0" w:color="auto"/>
              <w:right w:val="single" w:sz="4" w:space="0" w:color="auto"/>
            </w:tcBorders>
            <w:noWrap/>
            <w:vAlign w:val="center"/>
          </w:tcPr>
          <w:p w14:paraId="1F710210"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 xml:space="preserve">　</w:t>
            </w:r>
          </w:p>
        </w:tc>
        <w:tc>
          <w:tcPr>
            <w:tcW w:w="767" w:type="dxa"/>
            <w:tcBorders>
              <w:top w:val="nil"/>
              <w:left w:val="nil"/>
              <w:bottom w:val="single" w:sz="4" w:space="0" w:color="auto"/>
              <w:right w:val="single" w:sz="4" w:space="0" w:color="auto"/>
            </w:tcBorders>
          </w:tcPr>
          <w:p w14:paraId="47BE0B33" w14:textId="77777777" w:rsidR="00D52A58" w:rsidRPr="00D52A58" w:rsidRDefault="00D52A58" w:rsidP="00D52A58">
            <w:pPr>
              <w:widowControl/>
              <w:jc w:val="center"/>
              <w:rPr>
                <w:rFonts w:asciiTheme="minorEastAsia" w:eastAsiaTheme="minorEastAsia" w:hAnsiTheme="minorEastAsia" w:cs="宋体" w:hint="eastAsia"/>
                <w:kern w:val="0"/>
                <w:szCs w:val="21"/>
              </w:rPr>
            </w:pPr>
          </w:p>
        </w:tc>
      </w:tr>
      <w:tr w:rsidR="00D52A58" w:rsidRPr="00D52A58" w14:paraId="771699B6" w14:textId="60C08F33" w:rsidTr="00346CA7">
        <w:trPr>
          <w:trHeight w:val="585"/>
        </w:trPr>
        <w:tc>
          <w:tcPr>
            <w:tcW w:w="724" w:type="dxa"/>
            <w:tcBorders>
              <w:top w:val="nil"/>
              <w:left w:val="single" w:sz="4" w:space="0" w:color="auto"/>
              <w:bottom w:val="single" w:sz="4" w:space="0" w:color="auto"/>
              <w:right w:val="single" w:sz="4" w:space="0" w:color="auto"/>
            </w:tcBorders>
            <w:noWrap/>
            <w:vAlign w:val="center"/>
          </w:tcPr>
          <w:p w14:paraId="4BF1335C" w14:textId="77777777" w:rsidR="00D52A58" w:rsidRPr="00D52A58" w:rsidRDefault="00D52A58" w:rsidP="00D52A58">
            <w:pPr>
              <w:widowControl/>
              <w:jc w:val="center"/>
              <w:rPr>
                <w:rFonts w:asciiTheme="minorEastAsia" w:eastAsiaTheme="minorEastAsia" w:hAnsiTheme="minorEastAsia" w:cs="宋体"/>
                <w:kern w:val="0"/>
                <w:sz w:val="24"/>
              </w:rPr>
            </w:pPr>
            <w:r w:rsidRPr="00D52A58">
              <w:rPr>
                <w:rFonts w:asciiTheme="minorEastAsia" w:eastAsiaTheme="minorEastAsia" w:hAnsiTheme="minorEastAsia" w:cs="宋体" w:hint="eastAsia"/>
                <w:kern w:val="0"/>
                <w:sz w:val="24"/>
              </w:rPr>
              <w:t>22</w:t>
            </w:r>
          </w:p>
        </w:tc>
        <w:tc>
          <w:tcPr>
            <w:tcW w:w="2643" w:type="dxa"/>
            <w:tcBorders>
              <w:top w:val="nil"/>
              <w:left w:val="nil"/>
              <w:bottom w:val="single" w:sz="4" w:space="0" w:color="auto"/>
              <w:right w:val="single" w:sz="4" w:space="0" w:color="auto"/>
            </w:tcBorders>
            <w:vAlign w:val="center"/>
          </w:tcPr>
          <w:p w14:paraId="7F4C4023"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GST-5000(联动型）控制器主电源</w:t>
            </w:r>
          </w:p>
        </w:tc>
        <w:tc>
          <w:tcPr>
            <w:tcW w:w="759" w:type="dxa"/>
            <w:tcBorders>
              <w:top w:val="nil"/>
              <w:left w:val="nil"/>
              <w:bottom w:val="single" w:sz="4" w:space="0" w:color="auto"/>
              <w:right w:val="single" w:sz="4" w:space="0" w:color="auto"/>
            </w:tcBorders>
            <w:noWrap/>
            <w:vAlign w:val="center"/>
          </w:tcPr>
          <w:p w14:paraId="2B457840"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块</w:t>
            </w:r>
          </w:p>
        </w:tc>
        <w:tc>
          <w:tcPr>
            <w:tcW w:w="2211" w:type="dxa"/>
            <w:tcBorders>
              <w:top w:val="nil"/>
              <w:left w:val="nil"/>
              <w:bottom w:val="single" w:sz="4" w:space="0" w:color="auto"/>
              <w:right w:val="single" w:sz="4" w:space="0" w:color="auto"/>
            </w:tcBorders>
            <w:vAlign w:val="center"/>
          </w:tcPr>
          <w:p w14:paraId="2322FA8E"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kern w:val="0"/>
                <w:szCs w:val="21"/>
              </w:rPr>
              <w:t>AC220V</w:t>
            </w:r>
            <w:r w:rsidRPr="00D52A58">
              <w:rPr>
                <w:rFonts w:asciiTheme="minorEastAsia" w:eastAsiaTheme="minorEastAsia" w:hAnsiTheme="minorEastAsia" w:cs="宋体" w:hint="eastAsia"/>
                <w:kern w:val="0"/>
                <w:szCs w:val="21"/>
              </w:rPr>
              <w:t>转</w:t>
            </w:r>
            <w:r w:rsidRPr="00D52A58">
              <w:rPr>
                <w:rFonts w:asciiTheme="minorEastAsia" w:eastAsiaTheme="minorEastAsia" w:hAnsiTheme="minorEastAsia" w:cs="宋体"/>
                <w:kern w:val="0"/>
                <w:szCs w:val="21"/>
              </w:rPr>
              <w:t>DC24V</w:t>
            </w:r>
          </w:p>
        </w:tc>
        <w:tc>
          <w:tcPr>
            <w:tcW w:w="1758" w:type="dxa"/>
            <w:tcBorders>
              <w:top w:val="nil"/>
              <w:left w:val="nil"/>
              <w:bottom w:val="single" w:sz="4" w:space="0" w:color="auto"/>
              <w:right w:val="single" w:sz="4" w:space="0" w:color="auto"/>
            </w:tcBorders>
            <w:vAlign w:val="center"/>
          </w:tcPr>
          <w:p w14:paraId="0FF2E21F" w14:textId="77777777" w:rsidR="00D52A58" w:rsidRPr="00D52A58" w:rsidRDefault="00D52A58" w:rsidP="00D52A58">
            <w:pPr>
              <w:widowControl/>
              <w:spacing w:line="200" w:lineRule="atLeast"/>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海湾安全技术有限公司</w:t>
            </w:r>
          </w:p>
        </w:tc>
        <w:tc>
          <w:tcPr>
            <w:tcW w:w="1275" w:type="dxa"/>
            <w:tcBorders>
              <w:top w:val="nil"/>
              <w:left w:val="nil"/>
              <w:bottom w:val="single" w:sz="4" w:space="0" w:color="auto"/>
              <w:right w:val="single" w:sz="4" w:space="0" w:color="auto"/>
            </w:tcBorders>
            <w:noWrap/>
            <w:vAlign w:val="center"/>
          </w:tcPr>
          <w:p w14:paraId="73D96C24"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 xml:space="preserve">　</w:t>
            </w:r>
          </w:p>
        </w:tc>
        <w:tc>
          <w:tcPr>
            <w:tcW w:w="767" w:type="dxa"/>
            <w:tcBorders>
              <w:top w:val="nil"/>
              <w:left w:val="nil"/>
              <w:bottom w:val="single" w:sz="4" w:space="0" w:color="auto"/>
              <w:right w:val="single" w:sz="4" w:space="0" w:color="auto"/>
            </w:tcBorders>
          </w:tcPr>
          <w:p w14:paraId="5642720A" w14:textId="77777777" w:rsidR="00D52A58" w:rsidRPr="00D52A58" w:rsidRDefault="00D52A58" w:rsidP="00D52A58">
            <w:pPr>
              <w:widowControl/>
              <w:jc w:val="center"/>
              <w:rPr>
                <w:rFonts w:asciiTheme="minorEastAsia" w:eastAsiaTheme="minorEastAsia" w:hAnsiTheme="minorEastAsia" w:cs="宋体" w:hint="eastAsia"/>
                <w:kern w:val="0"/>
                <w:szCs w:val="21"/>
              </w:rPr>
            </w:pPr>
          </w:p>
        </w:tc>
      </w:tr>
      <w:tr w:rsidR="00D52A58" w:rsidRPr="00D52A58" w14:paraId="71C7A9FB" w14:textId="4E1DD3A8" w:rsidTr="00346CA7">
        <w:trPr>
          <w:trHeight w:val="585"/>
        </w:trPr>
        <w:tc>
          <w:tcPr>
            <w:tcW w:w="724" w:type="dxa"/>
            <w:tcBorders>
              <w:top w:val="nil"/>
              <w:left w:val="single" w:sz="4" w:space="0" w:color="auto"/>
              <w:bottom w:val="single" w:sz="4" w:space="0" w:color="auto"/>
              <w:right w:val="single" w:sz="4" w:space="0" w:color="auto"/>
            </w:tcBorders>
            <w:noWrap/>
            <w:vAlign w:val="center"/>
          </w:tcPr>
          <w:p w14:paraId="3913C5E4" w14:textId="77777777" w:rsidR="00D52A58" w:rsidRPr="00D52A58" w:rsidRDefault="00D52A58" w:rsidP="00D52A58">
            <w:pPr>
              <w:widowControl/>
              <w:jc w:val="center"/>
              <w:rPr>
                <w:rFonts w:asciiTheme="minorEastAsia" w:eastAsiaTheme="minorEastAsia" w:hAnsiTheme="minorEastAsia" w:cs="宋体"/>
                <w:kern w:val="0"/>
                <w:sz w:val="24"/>
              </w:rPr>
            </w:pPr>
            <w:r w:rsidRPr="00D52A58">
              <w:rPr>
                <w:rFonts w:asciiTheme="minorEastAsia" w:eastAsiaTheme="minorEastAsia" w:hAnsiTheme="minorEastAsia" w:cs="宋体" w:hint="eastAsia"/>
                <w:kern w:val="0"/>
                <w:sz w:val="24"/>
              </w:rPr>
              <w:t>23</w:t>
            </w:r>
          </w:p>
        </w:tc>
        <w:tc>
          <w:tcPr>
            <w:tcW w:w="2643" w:type="dxa"/>
            <w:tcBorders>
              <w:top w:val="nil"/>
              <w:left w:val="nil"/>
              <w:bottom w:val="single" w:sz="4" w:space="0" w:color="auto"/>
              <w:right w:val="single" w:sz="4" w:space="0" w:color="auto"/>
            </w:tcBorders>
            <w:vAlign w:val="center"/>
          </w:tcPr>
          <w:p w14:paraId="469B8F86"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GST-5000(联动型）控制器通讯卡</w:t>
            </w:r>
          </w:p>
        </w:tc>
        <w:tc>
          <w:tcPr>
            <w:tcW w:w="759" w:type="dxa"/>
            <w:tcBorders>
              <w:top w:val="nil"/>
              <w:left w:val="nil"/>
              <w:bottom w:val="single" w:sz="4" w:space="0" w:color="auto"/>
              <w:right w:val="single" w:sz="4" w:space="0" w:color="auto"/>
            </w:tcBorders>
            <w:noWrap/>
            <w:vAlign w:val="center"/>
          </w:tcPr>
          <w:p w14:paraId="58DDDD65"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块</w:t>
            </w:r>
          </w:p>
        </w:tc>
        <w:tc>
          <w:tcPr>
            <w:tcW w:w="2211" w:type="dxa"/>
            <w:tcBorders>
              <w:top w:val="nil"/>
              <w:left w:val="nil"/>
              <w:bottom w:val="single" w:sz="4" w:space="0" w:color="auto"/>
              <w:right w:val="single" w:sz="4" w:space="0" w:color="auto"/>
            </w:tcBorders>
            <w:vAlign w:val="center"/>
          </w:tcPr>
          <w:p w14:paraId="5283641A"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kern w:val="0"/>
                <w:szCs w:val="21"/>
              </w:rPr>
              <w:t xml:space="preserve">　</w:t>
            </w:r>
          </w:p>
        </w:tc>
        <w:tc>
          <w:tcPr>
            <w:tcW w:w="1758" w:type="dxa"/>
            <w:tcBorders>
              <w:top w:val="nil"/>
              <w:left w:val="nil"/>
              <w:bottom w:val="single" w:sz="4" w:space="0" w:color="auto"/>
              <w:right w:val="single" w:sz="4" w:space="0" w:color="auto"/>
            </w:tcBorders>
            <w:vAlign w:val="center"/>
          </w:tcPr>
          <w:p w14:paraId="15A40F51" w14:textId="77777777" w:rsidR="00D52A58" w:rsidRPr="00D52A58" w:rsidRDefault="00D52A58" w:rsidP="00D52A58">
            <w:pPr>
              <w:widowControl/>
              <w:spacing w:line="200" w:lineRule="atLeast"/>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海湾安全技术有限公司</w:t>
            </w:r>
          </w:p>
        </w:tc>
        <w:tc>
          <w:tcPr>
            <w:tcW w:w="1275" w:type="dxa"/>
            <w:tcBorders>
              <w:top w:val="nil"/>
              <w:left w:val="nil"/>
              <w:bottom w:val="single" w:sz="4" w:space="0" w:color="auto"/>
              <w:right w:val="single" w:sz="4" w:space="0" w:color="auto"/>
            </w:tcBorders>
            <w:noWrap/>
            <w:vAlign w:val="center"/>
          </w:tcPr>
          <w:p w14:paraId="51EC500B"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 xml:space="preserve">　</w:t>
            </w:r>
          </w:p>
        </w:tc>
        <w:tc>
          <w:tcPr>
            <w:tcW w:w="767" w:type="dxa"/>
            <w:tcBorders>
              <w:top w:val="nil"/>
              <w:left w:val="nil"/>
              <w:bottom w:val="single" w:sz="4" w:space="0" w:color="auto"/>
              <w:right w:val="single" w:sz="4" w:space="0" w:color="auto"/>
            </w:tcBorders>
          </w:tcPr>
          <w:p w14:paraId="694DAEB1" w14:textId="77777777" w:rsidR="00D52A58" w:rsidRPr="00D52A58" w:rsidRDefault="00D52A58" w:rsidP="00D52A58">
            <w:pPr>
              <w:widowControl/>
              <w:jc w:val="center"/>
              <w:rPr>
                <w:rFonts w:asciiTheme="minorEastAsia" w:eastAsiaTheme="minorEastAsia" w:hAnsiTheme="minorEastAsia" w:cs="宋体" w:hint="eastAsia"/>
                <w:kern w:val="0"/>
                <w:szCs w:val="21"/>
              </w:rPr>
            </w:pPr>
          </w:p>
        </w:tc>
      </w:tr>
      <w:tr w:rsidR="00D52A58" w:rsidRPr="00D52A58" w14:paraId="12770508" w14:textId="6433B442" w:rsidTr="00346CA7">
        <w:trPr>
          <w:trHeight w:val="585"/>
        </w:trPr>
        <w:tc>
          <w:tcPr>
            <w:tcW w:w="724" w:type="dxa"/>
            <w:tcBorders>
              <w:top w:val="nil"/>
              <w:left w:val="single" w:sz="4" w:space="0" w:color="auto"/>
              <w:bottom w:val="single" w:sz="4" w:space="0" w:color="auto"/>
              <w:right w:val="single" w:sz="4" w:space="0" w:color="auto"/>
            </w:tcBorders>
            <w:noWrap/>
            <w:vAlign w:val="center"/>
          </w:tcPr>
          <w:p w14:paraId="13D10948" w14:textId="77777777" w:rsidR="00D52A58" w:rsidRPr="00D52A58" w:rsidRDefault="00D52A58" w:rsidP="00D52A58">
            <w:pPr>
              <w:widowControl/>
              <w:jc w:val="center"/>
              <w:rPr>
                <w:rFonts w:asciiTheme="minorEastAsia" w:eastAsiaTheme="minorEastAsia" w:hAnsiTheme="minorEastAsia" w:cs="宋体"/>
                <w:kern w:val="0"/>
                <w:sz w:val="24"/>
              </w:rPr>
            </w:pPr>
            <w:r w:rsidRPr="00D52A58">
              <w:rPr>
                <w:rFonts w:asciiTheme="minorEastAsia" w:eastAsiaTheme="minorEastAsia" w:hAnsiTheme="minorEastAsia" w:cs="宋体" w:hint="eastAsia"/>
                <w:kern w:val="0"/>
                <w:sz w:val="24"/>
              </w:rPr>
              <w:t>24</w:t>
            </w:r>
          </w:p>
        </w:tc>
        <w:tc>
          <w:tcPr>
            <w:tcW w:w="2643" w:type="dxa"/>
            <w:tcBorders>
              <w:top w:val="nil"/>
              <w:left w:val="nil"/>
              <w:bottom w:val="single" w:sz="4" w:space="0" w:color="auto"/>
              <w:right w:val="single" w:sz="4" w:space="0" w:color="auto"/>
            </w:tcBorders>
            <w:vAlign w:val="center"/>
          </w:tcPr>
          <w:p w14:paraId="555DD5D0"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GST-6000D传输设备通讯卡</w:t>
            </w:r>
          </w:p>
        </w:tc>
        <w:tc>
          <w:tcPr>
            <w:tcW w:w="759" w:type="dxa"/>
            <w:tcBorders>
              <w:top w:val="nil"/>
              <w:left w:val="nil"/>
              <w:bottom w:val="single" w:sz="4" w:space="0" w:color="auto"/>
              <w:right w:val="single" w:sz="4" w:space="0" w:color="auto"/>
            </w:tcBorders>
            <w:noWrap/>
            <w:vAlign w:val="center"/>
          </w:tcPr>
          <w:p w14:paraId="0BE0716B"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块</w:t>
            </w:r>
          </w:p>
        </w:tc>
        <w:tc>
          <w:tcPr>
            <w:tcW w:w="2211" w:type="dxa"/>
            <w:tcBorders>
              <w:top w:val="nil"/>
              <w:left w:val="nil"/>
              <w:bottom w:val="single" w:sz="4" w:space="0" w:color="auto"/>
              <w:right w:val="single" w:sz="4" w:space="0" w:color="auto"/>
            </w:tcBorders>
            <w:vAlign w:val="center"/>
          </w:tcPr>
          <w:p w14:paraId="3C6BDC14"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通讯卡</w:t>
            </w:r>
          </w:p>
        </w:tc>
        <w:tc>
          <w:tcPr>
            <w:tcW w:w="1758" w:type="dxa"/>
            <w:tcBorders>
              <w:top w:val="nil"/>
              <w:left w:val="nil"/>
              <w:bottom w:val="single" w:sz="4" w:space="0" w:color="auto"/>
              <w:right w:val="single" w:sz="4" w:space="0" w:color="auto"/>
            </w:tcBorders>
            <w:vAlign w:val="center"/>
          </w:tcPr>
          <w:p w14:paraId="10E6CCAD" w14:textId="77777777" w:rsidR="00D52A58" w:rsidRPr="00D52A58" w:rsidRDefault="00D52A58" w:rsidP="00D52A58">
            <w:pPr>
              <w:widowControl/>
              <w:spacing w:line="200" w:lineRule="atLeast"/>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海湾安全技术有限公司</w:t>
            </w:r>
          </w:p>
        </w:tc>
        <w:tc>
          <w:tcPr>
            <w:tcW w:w="1275" w:type="dxa"/>
            <w:tcBorders>
              <w:top w:val="nil"/>
              <w:left w:val="nil"/>
              <w:bottom w:val="single" w:sz="4" w:space="0" w:color="auto"/>
              <w:right w:val="single" w:sz="4" w:space="0" w:color="auto"/>
            </w:tcBorders>
            <w:noWrap/>
            <w:vAlign w:val="center"/>
          </w:tcPr>
          <w:p w14:paraId="0146C16C"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 xml:space="preserve">　</w:t>
            </w:r>
          </w:p>
        </w:tc>
        <w:tc>
          <w:tcPr>
            <w:tcW w:w="767" w:type="dxa"/>
            <w:tcBorders>
              <w:top w:val="nil"/>
              <w:left w:val="nil"/>
              <w:bottom w:val="single" w:sz="4" w:space="0" w:color="auto"/>
              <w:right w:val="single" w:sz="4" w:space="0" w:color="auto"/>
            </w:tcBorders>
          </w:tcPr>
          <w:p w14:paraId="2E9740C3" w14:textId="77777777" w:rsidR="00D52A58" w:rsidRPr="00D52A58" w:rsidRDefault="00D52A58" w:rsidP="00D52A58">
            <w:pPr>
              <w:widowControl/>
              <w:jc w:val="center"/>
              <w:rPr>
                <w:rFonts w:asciiTheme="minorEastAsia" w:eastAsiaTheme="minorEastAsia" w:hAnsiTheme="minorEastAsia" w:cs="宋体" w:hint="eastAsia"/>
                <w:kern w:val="0"/>
                <w:szCs w:val="21"/>
              </w:rPr>
            </w:pPr>
          </w:p>
        </w:tc>
      </w:tr>
      <w:tr w:rsidR="00D52A58" w:rsidRPr="00D52A58" w14:paraId="5599B092" w14:textId="7B9C4B2F" w:rsidTr="00346CA7">
        <w:trPr>
          <w:trHeight w:val="585"/>
        </w:trPr>
        <w:tc>
          <w:tcPr>
            <w:tcW w:w="724" w:type="dxa"/>
            <w:tcBorders>
              <w:top w:val="nil"/>
              <w:left w:val="single" w:sz="4" w:space="0" w:color="auto"/>
              <w:bottom w:val="single" w:sz="4" w:space="0" w:color="auto"/>
              <w:right w:val="single" w:sz="4" w:space="0" w:color="auto"/>
            </w:tcBorders>
            <w:noWrap/>
            <w:vAlign w:val="center"/>
          </w:tcPr>
          <w:p w14:paraId="7B08D19B" w14:textId="77777777" w:rsidR="00D52A58" w:rsidRPr="00D52A58" w:rsidRDefault="00D52A58" w:rsidP="00D52A58">
            <w:pPr>
              <w:widowControl/>
              <w:jc w:val="center"/>
              <w:rPr>
                <w:rFonts w:asciiTheme="minorEastAsia" w:eastAsiaTheme="minorEastAsia" w:hAnsiTheme="minorEastAsia" w:cs="宋体"/>
                <w:kern w:val="0"/>
                <w:sz w:val="24"/>
              </w:rPr>
            </w:pPr>
            <w:r w:rsidRPr="00D52A58">
              <w:rPr>
                <w:rFonts w:asciiTheme="minorEastAsia" w:eastAsiaTheme="minorEastAsia" w:hAnsiTheme="minorEastAsia" w:cs="宋体" w:hint="eastAsia"/>
                <w:kern w:val="0"/>
                <w:sz w:val="24"/>
              </w:rPr>
              <w:t>25</w:t>
            </w:r>
          </w:p>
        </w:tc>
        <w:tc>
          <w:tcPr>
            <w:tcW w:w="2643" w:type="dxa"/>
            <w:tcBorders>
              <w:top w:val="nil"/>
              <w:left w:val="nil"/>
              <w:bottom w:val="single" w:sz="4" w:space="0" w:color="auto"/>
              <w:right w:val="single" w:sz="4" w:space="0" w:color="auto"/>
            </w:tcBorders>
            <w:vAlign w:val="center"/>
          </w:tcPr>
          <w:p w14:paraId="1C5E1A83"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GST-6000D传输设备</w:t>
            </w:r>
            <w:proofErr w:type="gramStart"/>
            <w:r w:rsidRPr="00D52A58">
              <w:rPr>
                <w:rFonts w:asciiTheme="minorEastAsia" w:eastAsiaTheme="minorEastAsia" w:hAnsiTheme="minorEastAsia" w:cs="宋体" w:hint="eastAsia"/>
                <w:kern w:val="0"/>
                <w:szCs w:val="21"/>
              </w:rPr>
              <w:t>主板卡</w:t>
            </w:r>
            <w:proofErr w:type="gramEnd"/>
          </w:p>
        </w:tc>
        <w:tc>
          <w:tcPr>
            <w:tcW w:w="759" w:type="dxa"/>
            <w:tcBorders>
              <w:top w:val="nil"/>
              <w:left w:val="nil"/>
              <w:bottom w:val="single" w:sz="4" w:space="0" w:color="auto"/>
              <w:right w:val="single" w:sz="4" w:space="0" w:color="auto"/>
            </w:tcBorders>
            <w:noWrap/>
            <w:vAlign w:val="center"/>
          </w:tcPr>
          <w:p w14:paraId="612BE4BC"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块</w:t>
            </w:r>
          </w:p>
        </w:tc>
        <w:tc>
          <w:tcPr>
            <w:tcW w:w="2211" w:type="dxa"/>
            <w:tcBorders>
              <w:top w:val="nil"/>
              <w:left w:val="nil"/>
              <w:bottom w:val="single" w:sz="4" w:space="0" w:color="auto"/>
              <w:right w:val="single" w:sz="4" w:space="0" w:color="auto"/>
            </w:tcBorders>
            <w:vAlign w:val="center"/>
          </w:tcPr>
          <w:p w14:paraId="6BF2F5A2" w14:textId="77777777" w:rsidR="00D52A58" w:rsidRPr="00D52A58" w:rsidRDefault="00D52A58" w:rsidP="00D52A58">
            <w:pPr>
              <w:widowControl/>
              <w:jc w:val="center"/>
              <w:rPr>
                <w:rFonts w:asciiTheme="minorEastAsia" w:eastAsiaTheme="minorEastAsia" w:hAnsiTheme="minorEastAsia" w:cs="宋体"/>
                <w:kern w:val="0"/>
                <w:szCs w:val="21"/>
              </w:rPr>
            </w:pPr>
            <w:proofErr w:type="gramStart"/>
            <w:r w:rsidRPr="00D52A58">
              <w:rPr>
                <w:rFonts w:asciiTheme="minorEastAsia" w:eastAsiaTheme="minorEastAsia" w:hAnsiTheme="minorEastAsia" w:cs="宋体" w:hint="eastAsia"/>
                <w:kern w:val="0"/>
                <w:szCs w:val="21"/>
              </w:rPr>
              <w:t>主板卡</w:t>
            </w:r>
            <w:proofErr w:type="gramEnd"/>
          </w:p>
        </w:tc>
        <w:tc>
          <w:tcPr>
            <w:tcW w:w="1758" w:type="dxa"/>
            <w:tcBorders>
              <w:top w:val="nil"/>
              <w:left w:val="nil"/>
              <w:bottom w:val="single" w:sz="4" w:space="0" w:color="auto"/>
              <w:right w:val="single" w:sz="4" w:space="0" w:color="auto"/>
            </w:tcBorders>
            <w:vAlign w:val="center"/>
          </w:tcPr>
          <w:p w14:paraId="62C632EC" w14:textId="77777777" w:rsidR="00D52A58" w:rsidRPr="00D52A58" w:rsidRDefault="00D52A58" w:rsidP="00D52A58">
            <w:pPr>
              <w:widowControl/>
              <w:spacing w:line="200" w:lineRule="atLeast"/>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海湾安全技术有限公司</w:t>
            </w:r>
          </w:p>
        </w:tc>
        <w:tc>
          <w:tcPr>
            <w:tcW w:w="1275" w:type="dxa"/>
            <w:tcBorders>
              <w:top w:val="nil"/>
              <w:left w:val="nil"/>
              <w:bottom w:val="single" w:sz="4" w:space="0" w:color="auto"/>
              <w:right w:val="single" w:sz="4" w:space="0" w:color="auto"/>
            </w:tcBorders>
            <w:noWrap/>
            <w:vAlign w:val="center"/>
          </w:tcPr>
          <w:p w14:paraId="689C774D"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 xml:space="preserve">　</w:t>
            </w:r>
          </w:p>
        </w:tc>
        <w:tc>
          <w:tcPr>
            <w:tcW w:w="767" w:type="dxa"/>
            <w:tcBorders>
              <w:top w:val="nil"/>
              <w:left w:val="nil"/>
              <w:bottom w:val="single" w:sz="4" w:space="0" w:color="auto"/>
              <w:right w:val="single" w:sz="4" w:space="0" w:color="auto"/>
            </w:tcBorders>
          </w:tcPr>
          <w:p w14:paraId="35FD3BD1" w14:textId="77777777" w:rsidR="00D52A58" w:rsidRPr="00D52A58" w:rsidRDefault="00D52A58" w:rsidP="00D52A58">
            <w:pPr>
              <w:widowControl/>
              <w:jc w:val="center"/>
              <w:rPr>
                <w:rFonts w:asciiTheme="minorEastAsia" w:eastAsiaTheme="minorEastAsia" w:hAnsiTheme="minorEastAsia" w:cs="宋体" w:hint="eastAsia"/>
                <w:kern w:val="0"/>
                <w:szCs w:val="21"/>
              </w:rPr>
            </w:pPr>
          </w:p>
        </w:tc>
      </w:tr>
      <w:tr w:rsidR="00D52A58" w:rsidRPr="00D52A58" w14:paraId="7D0F7B3E" w14:textId="4EEC906D" w:rsidTr="00346CA7">
        <w:trPr>
          <w:trHeight w:val="585"/>
        </w:trPr>
        <w:tc>
          <w:tcPr>
            <w:tcW w:w="724" w:type="dxa"/>
            <w:tcBorders>
              <w:top w:val="nil"/>
              <w:left w:val="single" w:sz="4" w:space="0" w:color="auto"/>
              <w:bottom w:val="single" w:sz="4" w:space="0" w:color="auto"/>
              <w:right w:val="single" w:sz="4" w:space="0" w:color="auto"/>
            </w:tcBorders>
            <w:noWrap/>
            <w:vAlign w:val="center"/>
          </w:tcPr>
          <w:p w14:paraId="0417A497" w14:textId="77777777" w:rsidR="00D52A58" w:rsidRPr="00D52A58" w:rsidRDefault="00D52A58" w:rsidP="00D52A58">
            <w:pPr>
              <w:widowControl/>
              <w:jc w:val="center"/>
              <w:rPr>
                <w:rFonts w:asciiTheme="minorEastAsia" w:eastAsiaTheme="minorEastAsia" w:hAnsiTheme="minorEastAsia" w:cs="宋体"/>
                <w:kern w:val="0"/>
                <w:sz w:val="24"/>
              </w:rPr>
            </w:pPr>
            <w:r w:rsidRPr="00D52A58">
              <w:rPr>
                <w:rFonts w:asciiTheme="minorEastAsia" w:eastAsiaTheme="minorEastAsia" w:hAnsiTheme="minorEastAsia" w:cs="宋体" w:hint="eastAsia"/>
                <w:kern w:val="0"/>
                <w:sz w:val="24"/>
              </w:rPr>
              <w:t>26</w:t>
            </w:r>
          </w:p>
        </w:tc>
        <w:tc>
          <w:tcPr>
            <w:tcW w:w="2643" w:type="dxa"/>
            <w:tcBorders>
              <w:top w:val="nil"/>
              <w:left w:val="nil"/>
              <w:bottom w:val="single" w:sz="4" w:space="0" w:color="auto"/>
              <w:right w:val="single" w:sz="4" w:space="0" w:color="auto"/>
            </w:tcBorders>
            <w:vAlign w:val="center"/>
          </w:tcPr>
          <w:p w14:paraId="1A11D647"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GST-200控制器（联动型）</w:t>
            </w:r>
            <w:proofErr w:type="gramStart"/>
            <w:r w:rsidRPr="00D52A58">
              <w:rPr>
                <w:rFonts w:asciiTheme="minorEastAsia" w:eastAsiaTheme="minorEastAsia" w:hAnsiTheme="minorEastAsia" w:cs="宋体" w:hint="eastAsia"/>
                <w:kern w:val="0"/>
                <w:szCs w:val="21"/>
              </w:rPr>
              <w:t>主板卡</w:t>
            </w:r>
            <w:proofErr w:type="gramEnd"/>
          </w:p>
        </w:tc>
        <w:tc>
          <w:tcPr>
            <w:tcW w:w="759" w:type="dxa"/>
            <w:tcBorders>
              <w:top w:val="nil"/>
              <w:left w:val="nil"/>
              <w:bottom w:val="single" w:sz="4" w:space="0" w:color="auto"/>
              <w:right w:val="single" w:sz="4" w:space="0" w:color="auto"/>
            </w:tcBorders>
            <w:noWrap/>
            <w:vAlign w:val="center"/>
          </w:tcPr>
          <w:p w14:paraId="395615B8"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块</w:t>
            </w:r>
          </w:p>
        </w:tc>
        <w:tc>
          <w:tcPr>
            <w:tcW w:w="2211" w:type="dxa"/>
            <w:tcBorders>
              <w:top w:val="nil"/>
              <w:left w:val="nil"/>
              <w:bottom w:val="single" w:sz="4" w:space="0" w:color="auto"/>
              <w:right w:val="single" w:sz="4" w:space="0" w:color="auto"/>
            </w:tcBorders>
            <w:vAlign w:val="center"/>
          </w:tcPr>
          <w:p w14:paraId="368C08F7" w14:textId="77777777" w:rsidR="00D52A58" w:rsidRPr="00D52A58" w:rsidRDefault="00D52A58" w:rsidP="00D52A58">
            <w:pPr>
              <w:widowControl/>
              <w:jc w:val="center"/>
              <w:rPr>
                <w:rFonts w:asciiTheme="minorEastAsia" w:eastAsiaTheme="minorEastAsia" w:hAnsiTheme="minorEastAsia" w:cs="宋体"/>
                <w:kern w:val="0"/>
                <w:szCs w:val="21"/>
              </w:rPr>
            </w:pPr>
            <w:proofErr w:type="gramStart"/>
            <w:r w:rsidRPr="00D52A58">
              <w:rPr>
                <w:rFonts w:asciiTheme="minorEastAsia" w:eastAsiaTheme="minorEastAsia" w:hAnsiTheme="minorEastAsia" w:cs="宋体" w:hint="eastAsia"/>
                <w:kern w:val="0"/>
                <w:szCs w:val="21"/>
              </w:rPr>
              <w:t>主板卡</w:t>
            </w:r>
            <w:proofErr w:type="gramEnd"/>
          </w:p>
        </w:tc>
        <w:tc>
          <w:tcPr>
            <w:tcW w:w="1758" w:type="dxa"/>
            <w:tcBorders>
              <w:top w:val="nil"/>
              <w:left w:val="nil"/>
              <w:bottom w:val="single" w:sz="4" w:space="0" w:color="auto"/>
              <w:right w:val="single" w:sz="4" w:space="0" w:color="auto"/>
            </w:tcBorders>
            <w:vAlign w:val="center"/>
          </w:tcPr>
          <w:p w14:paraId="3540AC65" w14:textId="77777777" w:rsidR="00D52A58" w:rsidRPr="00D52A58" w:rsidRDefault="00D52A58" w:rsidP="00D52A58">
            <w:pPr>
              <w:widowControl/>
              <w:spacing w:line="200" w:lineRule="atLeast"/>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海湾安全技术有限公司</w:t>
            </w:r>
          </w:p>
        </w:tc>
        <w:tc>
          <w:tcPr>
            <w:tcW w:w="1275" w:type="dxa"/>
            <w:tcBorders>
              <w:top w:val="nil"/>
              <w:left w:val="nil"/>
              <w:bottom w:val="single" w:sz="4" w:space="0" w:color="auto"/>
              <w:right w:val="single" w:sz="4" w:space="0" w:color="auto"/>
            </w:tcBorders>
            <w:noWrap/>
            <w:vAlign w:val="center"/>
          </w:tcPr>
          <w:p w14:paraId="0D226F2B"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 xml:space="preserve">　</w:t>
            </w:r>
          </w:p>
        </w:tc>
        <w:tc>
          <w:tcPr>
            <w:tcW w:w="767" w:type="dxa"/>
            <w:tcBorders>
              <w:top w:val="nil"/>
              <w:left w:val="nil"/>
              <w:bottom w:val="single" w:sz="4" w:space="0" w:color="auto"/>
              <w:right w:val="single" w:sz="4" w:space="0" w:color="auto"/>
            </w:tcBorders>
          </w:tcPr>
          <w:p w14:paraId="646D74B8" w14:textId="77777777" w:rsidR="00D52A58" w:rsidRPr="00D52A58" w:rsidRDefault="00D52A58" w:rsidP="00D52A58">
            <w:pPr>
              <w:widowControl/>
              <w:jc w:val="center"/>
              <w:rPr>
                <w:rFonts w:asciiTheme="minorEastAsia" w:eastAsiaTheme="minorEastAsia" w:hAnsiTheme="minorEastAsia" w:cs="宋体" w:hint="eastAsia"/>
                <w:kern w:val="0"/>
                <w:szCs w:val="21"/>
              </w:rPr>
            </w:pPr>
          </w:p>
        </w:tc>
      </w:tr>
      <w:tr w:rsidR="00D52A58" w:rsidRPr="00D52A58" w14:paraId="40571D3A" w14:textId="5623AFDA" w:rsidTr="00346CA7">
        <w:trPr>
          <w:trHeight w:val="585"/>
        </w:trPr>
        <w:tc>
          <w:tcPr>
            <w:tcW w:w="724" w:type="dxa"/>
            <w:tcBorders>
              <w:top w:val="nil"/>
              <w:left w:val="single" w:sz="4" w:space="0" w:color="auto"/>
              <w:bottom w:val="single" w:sz="4" w:space="0" w:color="auto"/>
              <w:right w:val="single" w:sz="4" w:space="0" w:color="auto"/>
            </w:tcBorders>
            <w:noWrap/>
            <w:vAlign w:val="center"/>
          </w:tcPr>
          <w:p w14:paraId="55F7E352" w14:textId="77777777" w:rsidR="00D52A58" w:rsidRPr="00D52A58" w:rsidRDefault="00D52A58" w:rsidP="00D52A58">
            <w:pPr>
              <w:widowControl/>
              <w:jc w:val="center"/>
              <w:rPr>
                <w:rFonts w:asciiTheme="minorEastAsia" w:eastAsiaTheme="minorEastAsia" w:hAnsiTheme="minorEastAsia" w:cs="宋体"/>
                <w:kern w:val="0"/>
                <w:sz w:val="24"/>
              </w:rPr>
            </w:pPr>
            <w:r w:rsidRPr="00D52A58">
              <w:rPr>
                <w:rFonts w:asciiTheme="minorEastAsia" w:eastAsiaTheme="minorEastAsia" w:hAnsiTheme="minorEastAsia" w:cs="宋体" w:hint="eastAsia"/>
                <w:kern w:val="0"/>
                <w:sz w:val="24"/>
              </w:rPr>
              <w:t>27</w:t>
            </w:r>
          </w:p>
        </w:tc>
        <w:tc>
          <w:tcPr>
            <w:tcW w:w="2643" w:type="dxa"/>
            <w:tcBorders>
              <w:top w:val="nil"/>
              <w:left w:val="nil"/>
              <w:bottom w:val="single" w:sz="4" w:space="0" w:color="auto"/>
              <w:right w:val="single" w:sz="4" w:space="0" w:color="auto"/>
            </w:tcBorders>
            <w:vAlign w:val="center"/>
          </w:tcPr>
          <w:p w14:paraId="21D8ACEA"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GST-200控制器（联动型）通讯板卡</w:t>
            </w:r>
          </w:p>
        </w:tc>
        <w:tc>
          <w:tcPr>
            <w:tcW w:w="759" w:type="dxa"/>
            <w:tcBorders>
              <w:top w:val="nil"/>
              <w:left w:val="nil"/>
              <w:bottom w:val="single" w:sz="4" w:space="0" w:color="auto"/>
              <w:right w:val="single" w:sz="4" w:space="0" w:color="auto"/>
            </w:tcBorders>
            <w:noWrap/>
            <w:vAlign w:val="center"/>
          </w:tcPr>
          <w:p w14:paraId="106E449C"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块</w:t>
            </w:r>
          </w:p>
        </w:tc>
        <w:tc>
          <w:tcPr>
            <w:tcW w:w="2211" w:type="dxa"/>
            <w:tcBorders>
              <w:top w:val="nil"/>
              <w:left w:val="nil"/>
              <w:bottom w:val="single" w:sz="4" w:space="0" w:color="auto"/>
              <w:right w:val="single" w:sz="4" w:space="0" w:color="auto"/>
            </w:tcBorders>
            <w:vAlign w:val="center"/>
          </w:tcPr>
          <w:p w14:paraId="714ABF9A"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通讯卡</w:t>
            </w:r>
          </w:p>
        </w:tc>
        <w:tc>
          <w:tcPr>
            <w:tcW w:w="1758" w:type="dxa"/>
            <w:tcBorders>
              <w:top w:val="nil"/>
              <w:left w:val="nil"/>
              <w:bottom w:val="single" w:sz="4" w:space="0" w:color="auto"/>
              <w:right w:val="single" w:sz="4" w:space="0" w:color="auto"/>
            </w:tcBorders>
            <w:vAlign w:val="center"/>
          </w:tcPr>
          <w:p w14:paraId="5BA57A38" w14:textId="77777777" w:rsidR="00D52A58" w:rsidRPr="00D52A58" w:rsidRDefault="00D52A58" w:rsidP="00D52A58">
            <w:pPr>
              <w:widowControl/>
              <w:spacing w:line="200" w:lineRule="atLeast"/>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海湾安全技术有限公司</w:t>
            </w:r>
          </w:p>
        </w:tc>
        <w:tc>
          <w:tcPr>
            <w:tcW w:w="1275" w:type="dxa"/>
            <w:tcBorders>
              <w:top w:val="nil"/>
              <w:left w:val="nil"/>
              <w:bottom w:val="single" w:sz="4" w:space="0" w:color="auto"/>
              <w:right w:val="single" w:sz="4" w:space="0" w:color="auto"/>
            </w:tcBorders>
            <w:noWrap/>
            <w:vAlign w:val="center"/>
          </w:tcPr>
          <w:p w14:paraId="764E992C"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 xml:space="preserve">　</w:t>
            </w:r>
          </w:p>
        </w:tc>
        <w:tc>
          <w:tcPr>
            <w:tcW w:w="767" w:type="dxa"/>
            <w:tcBorders>
              <w:top w:val="nil"/>
              <w:left w:val="nil"/>
              <w:bottom w:val="single" w:sz="4" w:space="0" w:color="auto"/>
              <w:right w:val="single" w:sz="4" w:space="0" w:color="auto"/>
            </w:tcBorders>
          </w:tcPr>
          <w:p w14:paraId="321E2573" w14:textId="77777777" w:rsidR="00D52A58" w:rsidRPr="00D52A58" w:rsidRDefault="00D52A58" w:rsidP="00D52A58">
            <w:pPr>
              <w:widowControl/>
              <w:jc w:val="center"/>
              <w:rPr>
                <w:rFonts w:asciiTheme="minorEastAsia" w:eastAsiaTheme="minorEastAsia" w:hAnsiTheme="minorEastAsia" w:cs="宋体" w:hint="eastAsia"/>
                <w:kern w:val="0"/>
                <w:szCs w:val="21"/>
              </w:rPr>
            </w:pPr>
          </w:p>
        </w:tc>
      </w:tr>
      <w:tr w:rsidR="00D52A58" w:rsidRPr="00D52A58" w14:paraId="5C00B197" w14:textId="498F6BCB" w:rsidTr="00346CA7">
        <w:trPr>
          <w:trHeight w:val="585"/>
        </w:trPr>
        <w:tc>
          <w:tcPr>
            <w:tcW w:w="724" w:type="dxa"/>
            <w:tcBorders>
              <w:top w:val="nil"/>
              <w:left w:val="single" w:sz="4" w:space="0" w:color="auto"/>
              <w:bottom w:val="single" w:sz="4" w:space="0" w:color="auto"/>
              <w:right w:val="single" w:sz="4" w:space="0" w:color="auto"/>
            </w:tcBorders>
            <w:noWrap/>
            <w:vAlign w:val="center"/>
          </w:tcPr>
          <w:p w14:paraId="690917A7" w14:textId="77777777" w:rsidR="00D52A58" w:rsidRPr="00D52A58" w:rsidRDefault="00D52A58" w:rsidP="00D52A58">
            <w:pPr>
              <w:widowControl/>
              <w:jc w:val="center"/>
              <w:rPr>
                <w:rFonts w:asciiTheme="minorEastAsia" w:eastAsiaTheme="minorEastAsia" w:hAnsiTheme="minorEastAsia" w:cs="宋体"/>
                <w:kern w:val="0"/>
                <w:sz w:val="24"/>
              </w:rPr>
            </w:pPr>
            <w:r w:rsidRPr="00D52A58">
              <w:rPr>
                <w:rFonts w:asciiTheme="minorEastAsia" w:eastAsiaTheme="minorEastAsia" w:hAnsiTheme="minorEastAsia" w:cs="宋体" w:hint="eastAsia"/>
                <w:kern w:val="0"/>
                <w:sz w:val="24"/>
              </w:rPr>
              <w:t>28</w:t>
            </w:r>
          </w:p>
        </w:tc>
        <w:tc>
          <w:tcPr>
            <w:tcW w:w="2643" w:type="dxa"/>
            <w:tcBorders>
              <w:top w:val="nil"/>
              <w:left w:val="nil"/>
              <w:bottom w:val="single" w:sz="4" w:space="0" w:color="auto"/>
              <w:right w:val="single" w:sz="4" w:space="0" w:color="auto"/>
            </w:tcBorders>
            <w:vAlign w:val="center"/>
          </w:tcPr>
          <w:p w14:paraId="1CDD5CDA"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火灾</w:t>
            </w:r>
            <w:proofErr w:type="gramStart"/>
            <w:r w:rsidRPr="00D52A58">
              <w:rPr>
                <w:rFonts w:asciiTheme="minorEastAsia" w:eastAsiaTheme="minorEastAsia" w:hAnsiTheme="minorEastAsia" w:cs="宋体" w:hint="eastAsia"/>
                <w:kern w:val="0"/>
                <w:szCs w:val="21"/>
              </w:rPr>
              <w:t>显示盘</w:t>
            </w:r>
            <w:proofErr w:type="gramEnd"/>
          </w:p>
        </w:tc>
        <w:tc>
          <w:tcPr>
            <w:tcW w:w="759" w:type="dxa"/>
            <w:tcBorders>
              <w:top w:val="nil"/>
              <w:left w:val="nil"/>
              <w:bottom w:val="single" w:sz="4" w:space="0" w:color="auto"/>
              <w:right w:val="single" w:sz="4" w:space="0" w:color="auto"/>
            </w:tcBorders>
            <w:noWrap/>
            <w:vAlign w:val="center"/>
          </w:tcPr>
          <w:p w14:paraId="733FE258" w14:textId="77777777" w:rsidR="00D52A58" w:rsidRPr="00D52A58" w:rsidRDefault="00D52A58" w:rsidP="00D52A58">
            <w:pPr>
              <w:widowControl/>
              <w:jc w:val="center"/>
              <w:rPr>
                <w:rFonts w:asciiTheme="minorEastAsia" w:eastAsiaTheme="minorEastAsia" w:hAnsiTheme="minorEastAsia" w:cs="宋体"/>
                <w:kern w:val="0"/>
                <w:szCs w:val="21"/>
              </w:rPr>
            </w:pPr>
            <w:proofErr w:type="gramStart"/>
            <w:r w:rsidRPr="00D52A58">
              <w:rPr>
                <w:rFonts w:asciiTheme="minorEastAsia" w:eastAsiaTheme="minorEastAsia" w:hAnsiTheme="minorEastAsia" w:cs="宋体" w:hint="eastAsia"/>
                <w:kern w:val="0"/>
                <w:szCs w:val="21"/>
              </w:rPr>
              <w:t>个</w:t>
            </w:r>
            <w:proofErr w:type="gramEnd"/>
          </w:p>
        </w:tc>
        <w:tc>
          <w:tcPr>
            <w:tcW w:w="2211" w:type="dxa"/>
            <w:tcBorders>
              <w:top w:val="nil"/>
              <w:left w:val="nil"/>
              <w:bottom w:val="single" w:sz="4" w:space="0" w:color="auto"/>
              <w:right w:val="single" w:sz="4" w:space="0" w:color="auto"/>
            </w:tcBorders>
            <w:vAlign w:val="center"/>
          </w:tcPr>
          <w:p w14:paraId="74DB5149"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kern w:val="0"/>
                <w:szCs w:val="21"/>
              </w:rPr>
              <w:t>ZF-101</w:t>
            </w:r>
          </w:p>
        </w:tc>
        <w:tc>
          <w:tcPr>
            <w:tcW w:w="1758" w:type="dxa"/>
            <w:tcBorders>
              <w:top w:val="nil"/>
              <w:left w:val="nil"/>
              <w:bottom w:val="single" w:sz="4" w:space="0" w:color="auto"/>
              <w:right w:val="single" w:sz="4" w:space="0" w:color="auto"/>
            </w:tcBorders>
            <w:vAlign w:val="center"/>
          </w:tcPr>
          <w:p w14:paraId="1CCA5F5F" w14:textId="77777777" w:rsidR="00D52A58" w:rsidRPr="00D52A58" w:rsidRDefault="00D52A58" w:rsidP="00D52A58">
            <w:pPr>
              <w:widowControl/>
              <w:spacing w:line="200" w:lineRule="atLeast"/>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海湾安全技术有限公司</w:t>
            </w:r>
          </w:p>
        </w:tc>
        <w:tc>
          <w:tcPr>
            <w:tcW w:w="1275" w:type="dxa"/>
            <w:tcBorders>
              <w:top w:val="nil"/>
              <w:left w:val="nil"/>
              <w:bottom w:val="single" w:sz="4" w:space="0" w:color="auto"/>
              <w:right w:val="single" w:sz="4" w:space="0" w:color="auto"/>
            </w:tcBorders>
            <w:noWrap/>
            <w:vAlign w:val="center"/>
          </w:tcPr>
          <w:p w14:paraId="1AB9911C"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 xml:space="preserve">　</w:t>
            </w:r>
          </w:p>
        </w:tc>
        <w:tc>
          <w:tcPr>
            <w:tcW w:w="767" w:type="dxa"/>
            <w:tcBorders>
              <w:top w:val="nil"/>
              <w:left w:val="nil"/>
              <w:bottom w:val="single" w:sz="4" w:space="0" w:color="auto"/>
              <w:right w:val="single" w:sz="4" w:space="0" w:color="auto"/>
            </w:tcBorders>
          </w:tcPr>
          <w:p w14:paraId="1E271B5F" w14:textId="77777777" w:rsidR="00D52A58" w:rsidRPr="00D52A58" w:rsidRDefault="00D52A58" w:rsidP="00D52A58">
            <w:pPr>
              <w:widowControl/>
              <w:jc w:val="center"/>
              <w:rPr>
                <w:rFonts w:asciiTheme="minorEastAsia" w:eastAsiaTheme="minorEastAsia" w:hAnsiTheme="minorEastAsia" w:cs="宋体" w:hint="eastAsia"/>
                <w:kern w:val="0"/>
                <w:szCs w:val="21"/>
              </w:rPr>
            </w:pPr>
          </w:p>
        </w:tc>
      </w:tr>
      <w:tr w:rsidR="00D52A58" w:rsidRPr="00D52A58" w14:paraId="14876845" w14:textId="5D51D012" w:rsidTr="00346CA7">
        <w:trPr>
          <w:trHeight w:val="585"/>
        </w:trPr>
        <w:tc>
          <w:tcPr>
            <w:tcW w:w="724" w:type="dxa"/>
            <w:tcBorders>
              <w:top w:val="nil"/>
              <w:left w:val="single" w:sz="4" w:space="0" w:color="auto"/>
              <w:bottom w:val="single" w:sz="4" w:space="0" w:color="auto"/>
              <w:right w:val="single" w:sz="4" w:space="0" w:color="auto"/>
            </w:tcBorders>
            <w:noWrap/>
            <w:vAlign w:val="center"/>
          </w:tcPr>
          <w:p w14:paraId="21A9E691" w14:textId="77777777" w:rsidR="00D52A58" w:rsidRPr="00D52A58" w:rsidRDefault="00D52A58" w:rsidP="00D52A58">
            <w:pPr>
              <w:widowControl/>
              <w:jc w:val="center"/>
              <w:rPr>
                <w:rFonts w:asciiTheme="minorEastAsia" w:eastAsiaTheme="minorEastAsia" w:hAnsiTheme="minorEastAsia" w:cs="宋体"/>
                <w:kern w:val="0"/>
                <w:sz w:val="24"/>
              </w:rPr>
            </w:pPr>
            <w:r w:rsidRPr="00D52A58">
              <w:rPr>
                <w:rFonts w:asciiTheme="minorEastAsia" w:eastAsiaTheme="minorEastAsia" w:hAnsiTheme="minorEastAsia" w:cs="宋体" w:hint="eastAsia"/>
                <w:kern w:val="0"/>
                <w:sz w:val="24"/>
              </w:rPr>
              <w:t>29</w:t>
            </w:r>
          </w:p>
        </w:tc>
        <w:tc>
          <w:tcPr>
            <w:tcW w:w="2643" w:type="dxa"/>
            <w:tcBorders>
              <w:top w:val="nil"/>
              <w:left w:val="nil"/>
              <w:bottom w:val="single" w:sz="4" w:space="0" w:color="auto"/>
              <w:right w:val="single" w:sz="4" w:space="0" w:color="auto"/>
            </w:tcBorders>
            <w:vAlign w:val="center"/>
          </w:tcPr>
          <w:p w14:paraId="0DFF140F"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kern w:val="0"/>
                <w:szCs w:val="21"/>
              </w:rPr>
              <w:t>消防电话分机接口模块</w:t>
            </w:r>
          </w:p>
        </w:tc>
        <w:tc>
          <w:tcPr>
            <w:tcW w:w="759" w:type="dxa"/>
            <w:tcBorders>
              <w:top w:val="nil"/>
              <w:left w:val="nil"/>
              <w:bottom w:val="single" w:sz="4" w:space="0" w:color="auto"/>
              <w:right w:val="single" w:sz="4" w:space="0" w:color="auto"/>
            </w:tcBorders>
            <w:noWrap/>
            <w:vAlign w:val="center"/>
          </w:tcPr>
          <w:p w14:paraId="0DB12C97" w14:textId="77777777" w:rsidR="00D52A58" w:rsidRPr="00D52A58" w:rsidRDefault="00D52A58" w:rsidP="00D52A58">
            <w:pPr>
              <w:widowControl/>
              <w:jc w:val="center"/>
              <w:rPr>
                <w:rFonts w:asciiTheme="minorEastAsia" w:eastAsiaTheme="minorEastAsia" w:hAnsiTheme="minorEastAsia" w:cs="宋体"/>
                <w:kern w:val="0"/>
                <w:szCs w:val="21"/>
              </w:rPr>
            </w:pPr>
            <w:proofErr w:type="gramStart"/>
            <w:r w:rsidRPr="00D52A58">
              <w:rPr>
                <w:rFonts w:asciiTheme="minorEastAsia" w:eastAsiaTheme="minorEastAsia" w:hAnsiTheme="minorEastAsia" w:cs="宋体" w:hint="eastAsia"/>
                <w:kern w:val="0"/>
                <w:szCs w:val="21"/>
              </w:rPr>
              <w:t>个</w:t>
            </w:r>
            <w:proofErr w:type="gramEnd"/>
          </w:p>
        </w:tc>
        <w:tc>
          <w:tcPr>
            <w:tcW w:w="2211" w:type="dxa"/>
            <w:tcBorders>
              <w:top w:val="nil"/>
              <w:left w:val="nil"/>
              <w:bottom w:val="single" w:sz="4" w:space="0" w:color="auto"/>
              <w:right w:val="single" w:sz="4" w:space="0" w:color="auto"/>
            </w:tcBorders>
            <w:vAlign w:val="center"/>
          </w:tcPr>
          <w:p w14:paraId="6108459D"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kern w:val="0"/>
                <w:szCs w:val="21"/>
              </w:rPr>
              <w:t>GST-LD-8304</w:t>
            </w:r>
          </w:p>
        </w:tc>
        <w:tc>
          <w:tcPr>
            <w:tcW w:w="1758" w:type="dxa"/>
            <w:tcBorders>
              <w:top w:val="nil"/>
              <w:left w:val="nil"/>
              <w:bottom w:val="single" w:sz="4" w:space="0" w:color="auto"/>
              <w:right w:val="single" w:sz="4" w:space="0" w:color="auto"/>
            </w:tcBorders>
            <w:vAlign w:val="center"/>
          </w:tcPr>
          <w:p w14:paraId="1563910C" w14:textId="77777777" w:rsidR="00D52A58" w:rsidRPr="00D52A58" w:rsidRDefault="00D52A58" w:rsidP="00D52A58">
            <w:pPr>
              <w:widowControl/>
              <w:spacing w:line="200" w:lineRule="atLeast"/>
              <w:jc w:val="center"/>
              <w:rPr>
                <w:rFonts w:asciiTheme="minorEastAsia" w:eastAsiaTheme="minorEastAsia" w:hAnsiTheme="minorEastAsia" w:cs="宋体"/>
                <w:kern w:val="0"/>
                <w:szCs w:val="21"/>
              </w:rPr>
            </w:pPr>
            <w:r w:rsidRPr="00D52A58">
              <w:rPr>
                <w:rFonts w:asciiTheme="minorEastAsia" w:eastAsiaTheme="minorEastAsia" w:hAnsiTheme="minorEastAsia" w:cs="宋体"/>
                <w:kern w:val="0"/>
                <w:szCs w:val="21"/>
              </w:rPr>
              <w:t>海湾安全技术有限公司</w:t>
            </w:r>
          </w:p>
        </w:tc>
        <w:tc>
          <w:tcPr>
            <w:tcW w:w="1275" w:type="dxa"/>
            <w:tcBorders>
              <w:top w:val="nil"/>
              <w:left w:val="nil"/>
              <w:bottom w:val="single" w:sz="4" w:space="0" w:color="auto"/>
              <w:right w:val="single" w:sz="4" w:space="0" w:color="auto"/>
            </w:tcBorders>
            <w:noWrap/>
            <w:vAlign w:val="center"/>
          </w:tcPr>
          <w:p w14:paraId="27C03A40"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 xml:space="preserve">　</w:t>
            </w:r>
          </w:p>
        </w:tc>
        <w:tc>
          <w:tcPr>
            <w:tcW w:w="767" w:type="dxa"/>
            <w:tcBorders>
              <w:top w:val="nil"/>
              <w:left w:val="nil"/>
              <w:bottom w:val="single" w:sz="4" w:space="0" w:color="auto"/>
              <w:right w:val="single" w:sz="4" w:space="0" w:color="auto"/>
            </w:tcBorders>
          </w:tcPr>
          <w:p w14:paraId="26A82419" w14:textId="77777777" w:rsidR="00D52A58" w:rsidRPr="00D52A58" w:rsidRDefault="00D52A58" w:rsidP="00D52A58">
            <w:pPr>
              <w:widowControl/>
              <w:jc w:val="center"/>
              <w:rPr>
                <w:rFonts w:asciiTheme="minorEastAsia" w:eastAsiaTheme="minorEastAsia" w:hAnsiTheme="minorEastAsia" w:cs="宋体" w:hint="eastAsia"/>
                <w:kern w:val="0"/>
                <w:szCs w:val="21"/>
              </w:rPr>
            </w:pPr>
          </w:p>
        </w:tc>
      </w:tr>
      <w:tr w:rsidR="00D52A58" w:rsidRPr="00D52A58" w14:paraId="1D1634D3" w14:textId="1B7D9998" w:rsidTr="00346CA7">
        <w:trPr>
          <w:trHeight w:val="585"/>
        </w:trPr>
        <w:tc>
          <w:tcPr>
            <w:tcW w:w="724" w:type="dxa"/>
            <w:tcBorders>
              <w:top w:val="nil"/>
              <w:left w:val="single" w:sz="4" w:space="0" w:color="auto"/>
              <w:bottom w:val="single" w:sz="4" w:space="0" w:color="auto"/>
              <w:right w:val="single" w:sz="4" w:space="0" w:color="auto"/>
            </w:tcBorders>
            <w:noWrap/>
            <w:vAlign w:val="center"/>
          </w:tcPr>
          <w:p w14:paraId="29B7C954" w14:textId="77777777" w:rsidR="00D52A58" w:rsidRPr="00D52A58" w:rsidRDefault="00D52A58" w:rsidP="00D52A58">
            <w:pPr>
              <w:widowControl/>
              <w:jc w:val="center"/>
              <w:rPr>
                <w:rFonts w:asciiTheme="minorEastAsia" w:eastAsiaTheme="minorEastAsia" w:hAnsiTheme="minorEastAsia" w:cs="宋体"/>
                <w:kern w:val="0"/>
                <w:sz w:val="24"/>
              </w:rPr>
            </w:pPr>
            <w:r w:rsidRPr="00D52A58">
              <w:rPr>
                <w:rFonts w:asciiTheme="minorEastAsia" w:eastAsiaTheme="minorEastAsia" w:hAnsiTheme="minorEastAsia" w:cs="宋体" w:hint="eastAsia"/>
                <w:kern w:val="0"/>
                <w:sz w:val="24"/>
              </w:rPr>
              <w:t>30</w:t>
            </w:r>
          </w:p>
        </w:tc>
        <w:tc>
          <w:tcPr>
            <w:tcW w:w="2643" w:type="dxa"/>
            <w:tcBorders>
              <w:top w:val="nil"/>
              <w:left w:val="nil"/>
              <w:bottom w:val="single" w:sz="4" w:space="0" w:color="auto"/>
              <w:right w:val="single" w:sz="4" w:space="0" w:color="auto"/>
            </w:tcBorders>
            <w:vAlign w:val="center"/>
          </w:tcPr>
          <w:p w14:paraId="0AB36014"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手自动转换开关</w:t>
            </w:r>
          </w:p>
        </w:tc>
        <w:tc>
          <w:tcPr>
            <w:tcW w:w="759" w:type="dxa"/>
            <w:tcBorders>
              <w:top w:val="nil"/>
              <w:left w:val="nil"/>
              <w:bottom w:val="single" w:sz="4" w:space="0" w:color="auto"/>
              <w:right w:val="single" w:sz="4" w:space="0" w:color="auto"/>
            </w:tcBorders>
            <w:noWrap/>
            <w:vAlign w:val="center"/>
          </w:tcPr>
          <w:p w14:paraId="1E799A76" w14:textId="77777777" w:rsidR="00D52A58" w:rsidRPr="00D52A58" w:rsidRDefault="00D52A58" w:rsidP="00D52A58">
            <w:pPr>
              <w:widowControl/>
              <w:jc w:val="center"/>
              <w:rPr>
                <w:rFonts w:asciiTheme="minorEastAsia" w:eastAsiaTheme="minorEastAsia" w:hAnsiTheme="minorEastAsia" w:cs="宋体"/>
                <w:kern w:val="0"/>
                <w:szCs w:val="21"/>
              </w:rPr>
            </w:pPr>
            <w:proofErr w:type="gramStart"/>
            <w:r w:rsidRPr="00D52A58">
              <w:rPr>
                <w:rFonts w:asciiTheme="minorEastAsia" w:eastAsiaTheme="minorEastAsia" w:hAnsiTheme="minorEastAsia" w:cs="宋体" w:hint="eastAsia"/>
                <w:kern w:val="0"/>
                <w:szCs w:val="21"/>
              </w:rPr>
              <w:t>个</w:t>
            </w:r>
            <w:proofErr w:type="gramEnd"/>
          </w:p>
        </w:tc>
        <w:tc>
          <w:tcPr>
            <w:tcW w:w="2211" w:type="dxa"/>
            <w:tcBorders>
              <w:top w:val="nil"/>
              <w:left w:val="nil"/>
              <w:bottom w:val="single" w:sz="4" w:space="0" w:color="auto"/>
              <w:right w:val="single" w:sz="4" w:space="0" w:color="auto"/>
            </w:tcBorders>
            <w:vAlign w:val="center"/>
          </w:tcPr>
          <w:p w14:paraId="3A276760"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GST-LD-8316</w:t>
            </w:r>
          </w:p>
        </w:tc>
        <w:tc>
          <w:tcPr>
            <w:tcW w:w="1758" w:type="dxa"/>
            <w:tcBorders>
              <w:top w:val="nil"/>
              <w:left w:val="nil"/>
              <w:bottom w:val="single" w:sz="4" w:space="0" w:color="auto"/>
              <w:right w:val="single" w:sz="4" w:space="0" w:color="auto"/>
            </w:tcBorders>
            <w:vAlign w:val="center"/>
          </w:tcPr>
          <w:p w14:paraId="14B5A4CB" w14:textId="77777777" w:rsidR="00D52A58" w:rsidRPr="00D52A58" w:rsidRDefault="00D52A58" w:rsidP="00D52A58">
            <w:pPr>
              <w:widowControl/>
              <w:spacing w:line="200" w:lineRule="atLeast"/>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海湾安全技术有限公司</w:t>
            </w:r>
          </w:p>
        </w:tc>
        <w:tc>
          <w:tcPr>
            <w:tcW w:w="1275" w:type="dxa"/>
            <w:tcBorders>
              <w:top w:val="nil"/>
              <w:left w:val="nil"/>
              <w:bottom w:val="single" w:sz="4" w:space="0" w:color="auto"/>
              <w:right w:val="single" w:sz="4" w:space="0" w:color="auto"/>
            </w:tcBorders>
            <w:noWrap/>
            <w:vAlign w:val="center"/>
          </w:tcPr>
          <w:p w14:paraId="177FCE33"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 xml:space="preserve">　</w:t>
            </w:r>
          </w:p>
        </w:tc>
        <w:tc>
          <w:tcPr>
            <w:tcW w:w="767" w:type="dxa"/>
            <w:tcBorders>
              <w:top w:val="nil"/>
              <w:left w:val="nil"/>
              <w:bottom w:val="single" w:sz="4" w:space="0" w:color="auto"/>
              <w:right w:val="single" w:sz="4" w:space="0" w:color="auto"/>
            </w:tcBorders>
          </w:tcPr>
          <w:p w14:paraId="3C7A0CC6" w14:textId="77777777" w:rsidR="00D52A58" w:rsidRPr="00D52A58" w:rsidRDefault="00D52A58" w:rsidP="00D52A58">
            <w:pPr>
              <w:widowControl/>
              <w:jc w:val="center"/>
              <w:rPr>
                <w:rFonts w:asciiTheme="minorEastAsia" w:eastAsiaTheme="minorEastAsia" w:hAnsiTheme="minorEastAsia" w:cs="宋体" w:hint="eastAsia"/>
                <w:kern w:val="0"/>
                <w:szCs w:val="21"/>
              </w:rPr>
            </w:pPr>
          </w:p>
        </w:tc>
      </w:tr>
      <w:tr w:rsidR="00D52A58" w:rsidRPr="00D52A58" w14:paraId="6D099A5C" w14:textId="3148D661" w:rsidTr="00346CA7">
        <w:trPr>
          <w:trHeight w:val="285"/>
        </w:trPr>
        <w:tc>
          <w:tcPr>
            <w:tcW w:w="724" w:type="dxa"/>
            <w:tcBorders>
              <w:top w:val="nil"/>
              <w:left w:val="single" w:sz="4" w:space="0" w:color="auto"/>
              <w:bottom w:val="single" w:sz="4" w:space="0" w:color="auto"/>
              <w:right w:val="single" w:sz="4" w:space="0" w:color="auto"/>
            </w:tcBorders>
            <w:noWrap/>
            <w:vAlign w:val="center"/>
          </w:tcPr>
          <w:p w14:paraId="77F54243" w14:textId="77777777" w:rsidR="00D52A58" w:rsidRPr="00D52A58" w:rsidRDefault="00D52A58" w:rsidP="00D52A58">
            <w:pPr>
              <w:widowControl/>
              <w:jc w:val="center"/>
              <w:rPr>
                <w:rFonts w:asciiTheme="minorEastAsia" w:eastAsiaTheme="minorEastAsia" w:hAnsiTheme="minorEastAsia" w:cs="宋体"/>
                <w:kern w:val="0"/>
                <w:sz w:val="24"/>
              </w:rPr>
            </w:pPr>
            <w:r w:rsidRPr="00D52A58">
              <w:rPr>
                <w:rFonts w:asciiTheme="minorEastAsia" w:eastAsiaTheme="minorEastAsia" w:hAnsiTheme="minorEastAsia" w:cs="宋体" w:hint="eastAsia"/>
                <w:kern w:val="0"/>
                <w:sz w:val="24"/>
              </w:rPr>
              <w:t>31</w:t>
            </w:r>
          </w:p>
        </w:tc>
        <w:tc>
          <w:tcPr>
            <w:tcW w:w="2643" w:type="dxa"/>
            <w:tcBorders>
              <w:top w:val="nil"/>
              <w:left w:val="nil"/>
              <w:bottom w:val="single" w:sz="4" w:space="0" w:color="auto"/>
              <w:right w:val="single" w:sz="4" w:space="0" w:color="auto"/>
            </w:tcBorders>
            <w:noWrap/>
            <w:vAlign w:val="center"/>
          </w:tcPr>
          <w:p w14:paraId="16FC0CB6"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缆式线型感温探测器分解码器</w:t>
            </w:r>
          </w:p>
        </w:tc>
        <w:tc>
          <w:tcPr>
            <w:tcW w:w="759" w:type="dxa"/>
            <w:tcBorders>
              <w:top w:val="nil"/>
              <w:left w:val="nil"/>
              <w:bottom w:val="single" w:sz="4" w:space="0" w:color="auto"/>
              <w:right w:val="single" w:sz="4" w:space="0" w:color="auto"/>
            </w:tcBorders>
            <w:noWrap/>
            <w:vAlign w:val="center"/>
          </w:tcPr>
          <w:p w14:paraId="5E806C12"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只</w:t>
            </w:r>
          </w:p>
        </w:tc>
        <w:tc>
          <w:tcPr>
            <w:tcW w:w="2211" w:type="dxa"/>
            <w:tcBorders>
              <w:top w:val="nil"/>
              <w:left w:val="nil"/>
              <w:bottom w:val="single" w:sz="4" w:space="0" w:color="auto"/>
              <w:right w:val="single" w:sz="4" w:space="0" w:color="auto"/>
            </w:tcBorders>
            <w:vAlign w:val="center"/>
          </w:tcPr>
          <w:p w14:paraId="7FBED317"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JTW-LD-ZC30C</w:t>
            </w:r>
          </w:p>
        </w:tc>
        <w:tc>
          <w:tcPr>
            <w:tcW w:w="1758" w:type="dxa"/>
            <w:tcBorders>
              <w:top w:val="nil"/>
              <w:left w:val="nil"/>
              <w:bottom w:val="single" w:sz="4" w:space="0" w:color="auto"/>
              <w:right w:val="single" w:sz="4" w:space="0" w:color="auto"/>
            </w:tcBorders>
            <w:vAlign w:val="center"/>
          </w:tcPr>
          <w:p w14:paraId="56B5106A" w14:textId="77777777" w:rsidR="00D52A58" w:rsidRPr="00D52A58" w:rsidRDefault="00D52A58" w:rsidP="00D52A58">
            <w:pPr>
              <w:widowControl/>
              <w:spacing w:line="200" w:lineRule="atLeast"/>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西安智畅电子有限公司</w:t>
            </w:r>
          </w:p>
        </w:tc>
        <w:tc>
          <w:tcPr>
            <w:tcW w:w="1275" w:type="dxa"/>
            <w:tcBorders>
              <w:top w:val="nil"/>
              <w:left w:val="nil"/>
              <w:bottom w:val="single" w:sz="4" w:space="0" w:color="auto"/>
              <w:right w:val="single" w:sz="4" w:space="0" w:color="auto"/>
            </w:tcBorders>
            <w:noWrap/>
            <w:vAlign w:val="center"/>
          </w:tcPr>
          <w:p w14:paraId="7B43A478"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 xml:space="preserve">　</w:t>
            </w:r>
          </w:p>
        </w:tc>
        <w:tc>
          <w:tcPr>
            <w:tcW w:w="767" w:type="dxa"/>
            <w:tcBorders>
              <w:top w:val="nil"/>
              <w:left w:val="nil"/>
              <w:bottom w:val="single" w:sz="4" w:space="0" w:color="auto"/>
              <w:right w:val="single" w:sz="4" w:space="0" w:color="auto"/>
            </w:tcBorders>
          </w:tcPr>
          <w:p w14:paraId="525527E5" w14:textId="77777777" w:rsidR="00D52A58" w:rsidRPr="00D52A58" w:rsidRDefault="00D52A58" w:rsidP="00D52A58">
            <w:pPr>
              <w:widowControl/>
              <w:jc w:val="center"/>
              <w:rPr>
                <w:rFonts w:asciiTheme="minorEastAsia" w:eastAsiaTheme="minorEastAsia" w:hAnsiTheme="minorEastAsia" w:cs="宋体" w:hint="eastAsia"/>
                <w:kern w:val="0"/>
                <w:szCs w:val="21"/>
              </w:rPr>
            </w:pPr>
          </w:p>
        </w:tc>
      </w:tr>
      <w:tr w:rsidR="00D52A58" w:rsidRPr="00D52A58" w14:paraId="71216E34" w14:textId="27E8622C" w:rsidTr="00346CA7">
        <w:trPr>
          <w:trHeight w:val="300"/>
        </w:trPr>
        <w:tc>
          <w:tcPr>
            <w:tcW w:w="724" w:type="dxa"/>
            <w:tcBorders>
              <w:top w:val="nil"/>
              <w:left w:val="single" w:sz="4" w:space="0" w:color="auto"/>
              <w:bottom w:val="single" w:sz="4" w:space="0" w:color="auto"/>
              <w:right w:val="single" w:sz="4" w:space="0" w:color="auto"/>
            </w:tcBorders>
            <w:noWrap/>
            <w:vAlign w:val="center"/>
          </w:tcPr>
          <w:p w14:paraId="2473A48C" w14:textId="77777777" w:rsidR="00D52A58" w:rsidRPr="00D52A58" w:rsidRDefault="00D52A58" w:rsidP="00D52A58">
            <w:pPr>
              <w:widowControl/>
              <w:jc w:val="center"/>
              <w:rPr>
                <w:rFonts w:asciiTheme="minorEastAsia" w:eastAsiaTheme="minorEastAsia" w:hAnsiTheme="minorEastAsia" w:cs="宋体"/>
                <w:kern w:val="0"/>
                <w:sz w:val="24"/>
              </w:rPr>
            </w:pPr>
            <w:r w:rsidRPr="00D52A58">
              <w:rPr>
                <w:rFonts w:asciiTheme="minorEastAsia" w:eastAsiaTheme="minorEastAsia" w:hAnsiTheme="minorEastAsia" w:cs="宋体" w:hint="eastAsia"/>
                <w:kern w:val="0"/>
                <w:sz w:val="24"/>
              </w:rPr>
              <w:t>32</w:t>
            </w:r>
          </w:p>
        </w:tc>
        <w:tc>
          <w:tcPr>
            <w:tcW w:w="2643" w:type="dxa"/>
            <w:tcBorders>
              <w:top w:val="nil"/>
              <w:left w:val="nil"/>
              <w:bottom w:val="single" w:sz="4" w:space="0" w:color="auto"/>
              <w:right w:val="single" w:sz="4" w:space="0" w:color="auto"/>
            </w:tcBorders>
            <w:noWrap/>
            <w:vAlign w:val="center"/>
          </w:tcPr>
          <w:p w14:paraId="037C62B5"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线型探测器</w:t>
            </w:r>
            <w:r w:rsidRPr="00D52A58">
              <w:rPr>
                <w:rFonts w:asciiTheme="minorEastAsia" w:eastAsiaTheme="minorEastAsia" w:hAnsiTheme="minorEastAsia"/>
                <w:color w:val="000000"/>
                <w:kern w:val="0"/>
                <w:szCs w:val="21"/>
              </w:rPr>
              <w:t xml:space="preserve"> </w:t>
            </w:r>
          </w:p>
        </w:tc>
        <w:tc>
          <w:tcPr>
            <w:tcW w:w="759" w:type="dxa"/>
            <w:tcBorders>
              <w:top w:val="nil"/>
              <w:left w:val="nil"/>
              <w:bottom w:val="single" w:sz="4" w:space="0" w:color="auto"/>
              <w:right w:val="single" w:sz="4" w:space="0" w:color="auto"/>
            </w:tcBorders>
            <w:noWrap/>
            <w:vAlign w:val="center"/>
          </w:tcPr>
          <w:p w14:paraId="55E3770B"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m</w:t>
            </w:r>
          </w:p>
        </w:tc>
        <w:tc>
          <w:tcPr>
            <w:tcW w:w="2211" w:type="dxa"/>
            <w:tcBorders>
              <w:top w:val="nil"/>
              <w:left w:val="nil"/>
              <w:bottom w:val="single" w:sz="4" w:space="0" w:color="auto"/>
              <w:right w:val="single" w:sz="4" w:space="0" w:color="auto"/>
            </w:tcBorders>
            <w:vAlign w:val="center"/>
          </w:tcPr>
          <w:p w14:paraId="125AD12B"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JTW-LD-ZC30C-P</w:t>
            </w:r>
          </w:p>
        </w:tc>
        <w:tc>
          <w:tcPr>
            <w:tcW w:w="1758" w:type="dxa"/>
            <w:tcBorders>
              <w:top w:val="nil"/>
              <w:left w:val="nil"/>
              <w:bottom w:val="single" w:sz="4" w:space="0" w:color="auto"/>
              <w:right w:val="single" w:sz="4" w:space="0" w:color="auto"/>
            </w:tcBorders>
            <w:vAlign w:val="center"/>
          </w:tcPr>
          <w:p w14:paraId="41170EE0" w14:textId="77777777" w:rsidR="00D52A58" w:rsidRPr="00D52A58" w:rsidRDefault="00D52A58" w:rsidP="00D52A58">
            <w:pPr>
              <w:widowControl/>
              <w:spacing w:line="200" w:lineRule="atLeast"/>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西安智畅电子有限公司</w:t>
            </w:r>
          </w:p>
        </w:tc>
        <w:tc>
          <w:tcPr>
            <w:tcW w:w="1275" w:type="dxa"/>
            <w:tcBorders>
              <w:top w:val="nil"/>
              <w:left w:val="nil"/>
              <w:bottom w:val="single" w:sz="4" w:space="0" w:color="auto"/>
              <w:right w:val="single" w:sz="4" w:space="0" w:color="auto"/>
            </w:tcBorders>
            <w:noWrap/>
            <w:vAlign w:val="center"/>
          </w:tcPr>
          <w:p w14:paraId="2CA28051"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 xml:space="preserve">　</w:t>
            </w:r>
          </w:p>
        </w:tc>
        <w:tc>
          <w:tcPr>
            <w:tcW w:w="767" w:type="dxa"/>
            <w:tcBorders>
              <w:top w:val="nil"/>
              <w:left w:val="nil"/>
              <w:bottom w:val="single" w:sz="4" w:space="0" w:color="auto"/>
              <w:right w:val="single" w:sz="4" w:space="0" w:color="auto"/>
            </w:tcBorders>
          </w:tcPr>
          <w:p w14:paraId="190AEDA1" w14:textId="77777777" w:rsidR="00D52A58" w:rsidRPr="00D52A58" w:rsidRDefault="00D52A58" w:rsidP="00D52A58">
            <w:pPr>
              <w:widowControl/>
              <w:jc w:val="center"/>
              <w:rPr>
                <w:rFonts w:asciiTheme="minorEastAsia" w:eastAsiaTheme="minorEastAsia" w:hAnsiTheme="minorEastAsia" w:cs="宋体" w:hint="eastAsia"/>
                <w:kern w:val="0"/>
                <w:szCs w:val="21"/>
              </w:rPr>
            </w:pPr>
          </w:p>
        </w:tc>
      </w:tr>
      <w:tr w:rsidR="00D52A58" w:rsidRPr="00D52A58" w14:paraId="566EED58" w14:textId="534B0371" w:rsidTr="00346CA7">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tcPr>
          <w:p w14:paraId="2A8DA55F" w14:textId="77777777" w:rsidR="00D52A58" w:rsidRPr="00D52A58" w:rsidRDefault="00D52A58" w:rsidP="00D52A58">
            <w:pPr>
              <w:widowControl/>
              <w:jc w:val="center"/>
              <w:rPr>
                <w:rFonts w:asciiTheme="minorEastAsia" w:eastAsiaTheme="minorEastAsia" w:hAnsiTheme="minorEastAsia" w:cs="宋体"/>
                <w:kern w:val="0"/>
                <w:sz w:val="24"/>
              </w:rPr>
            </w:pPr>
            <w:r w:rsidRPr="00D52A58">
              <w:rPr>
                <w:rFonts w:asciiTheme="minorEastAsia" w:eastAsiaTheme="minorEastAsia" w:hAnsiTheme="minorEastAsia" w:cs="宋体" w:hint="eastAsia"/>
                <w:kern w:val="0"/>
                <w:sz w:val="24"/>
              </w:rPr>
              <w:t>33</w:t>
            </w:r>
          </w:p>
        </w:tc>
        <w:tc>
          <w:tcPr>
            <w:tcW w:w="2643" w:type="dxa"/>
            <w:tcBorders>
              <w:top w:val="nil"/>
              <w:left w:val="nil"/>
              <w:bottom w:val="single" w:sz="4" w:space="0" w:color="auto"/>
              <w:right w:val="single" w:sz="4" w:space="0" w:color="auto"/>
            </w:tcBorders>
            <w:shd w:val="clear" w:color="000000" w:fill="FFFFFF"/>
            <w:noWrap/>
            <w:vAlign w:val="center"/>
          </w:tcPr>
          <w:p w14:paraId="170DF752"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室内消火栓水喉</w:t>
            </w:r>
          </w:p>
        </w:tc>
        <w:tc>
          <w:tcPr>
            <w:tcW w:w="759" w:type="dxa"/>
            <w:tcBorders>
              <w:top w:val="nil"/>
              <w:left w:val="nil"/>
              <w:bottom w:val="single" w:sz="4" w:space="0" w:color="auto"/>
              <w:right w:val="single" w:sz="4" w:space="0" w:color="auto"/>
            </w:tcBorders>
            <w:noWrap/>
            <w:vAlign w:val="center"/>
          </w:tcPr>
          <w:p w14:paraId="0DD5B50C" w14:textId="77777777" w:rsidR="00D52A58" w:rsidRPr="00D52A58" w:rsidRDefault="00D52A58" w:rsidP="00D52A58">
            <w:pPr>
              <w:widowControl/>
              <w:jc w:val="center"/>
              <w:rPr>
                <w:rFonts w:asciiTheme="minorEastAsia" w:eastAsiaTheme="minorEastAsia" w:hAnsiTheme="minorEastAsia" w:cs="宋体"/>
                <w:kern w:val="0"/>
                <w:szCs w:val="21"/>
              </w:rPr>
            </w:pPr>
            <w:proofErr w:type="gramStart"/>
            <w:r w:rsidRPr="00D52A58">
              <w:rPr>
                <w:rFonts w:asciiTheme="minorEastAsia" w:eastAsiaTheme="minorEastAsia" w:hAnsiTheme="minorEastAsia" w:cs="宋体" w:hint="eastAsia"/>
                <w:kern w:val="0"/>
                <w:szCs w:val="21"/>
              </w:rPr>
              <w:t>个</w:t>
            </w:r>
            <w:proofErr w:type="gramEnd"/>
          </w:p>
        </w:tc>
        <w:tc>
          <w:tcPr>
            <w:tcW w:w="2211" w:type="dxa"/>
            <w:tcBorders>
              <w:top w:val="nil"/>
              <w:left w:val="nil"/>
              <w:bottom w:val="single" w:sz="4" w:space="0" w:color="auto"/>
              <w:right w:val="single" w:sz="4" w:space="0" w:color="auto"/>
            </w:tcBorders>
            <w:vAlign w:val="center"/>
          </w:tcPr>
          <w:p w14:paraId="5A8F3FEF"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SG24D65</w:t>
            </w:r>
          </w:p>
        </w:tc>
        <w:tc>
          <w:tcPr>
            <w:tcW w:w="1758" w:type="dxa"/>
            <w:tcBorders>
              <w:top w:val="nil"/>
              <w:left w:val="nil"/>
              <w:bottom w:val="single" w:sz="4" w:space="0" w:color="auto"/>
              <w:right w:val="single" w:sz="4" w:space="0" w:color="auto"/>
            </w:tcBorders>
            <w:vAlign w:val="center"/>
          </w:tcPr>
          <w:p w14:paraId="4494A4F7" w14:textId="77777777" w:rsidR="00D52A58" w:rsidRPr="00D52A58" w:rsidRDefault="00D52A58" w:rsidP="00D52A58">
            <w:pPr>
              <w:widowControl/>
              <w:spacing w:line="200" w:lineRule="atLeast"/>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大连人和消防设备有限公司</w:t>
            </w:r>
          </w:p>
        </w:tc>
        <w:tc>
          <w:tcPr>
            <w:tcW w:w="1275" w:type="dxa"/>
            <w:tcBorders>
              <w:top w:val="nil"/>
              <w:left w:val="nil"/>
              <w:bottom w:val="single" w:sz="4" w:space="0" w:color="auto"/>
              <w:right w:val="single" w:sz="4" w:space="0" w:color="auto"/>
            </w:tcBorders>
            <w:noWrap/>
            <w:vAlign w:val="center"/>
          </w:tcPr>
          <w:p w14:paraId="15897C36"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 xml:space="preserve">　</w:t>
            </w:r>
          </w:p>
        </w:tc>
        <w:tc>
          <w:tcPr>
            <w:tcW w:w="767" w:type="dxa"/>
            <w:tcBorders>
              <w:top w:val="nil"/>
              <w:left w:val="nil"/>
              <w:bottom w:val="single" w:sz="4" w:space="0" w:color="auto"/>
              <w:right w:val="single" w:sz="4" w:space="0" w:color="auto"/>
            </w:tcBorders>
          </w:tcPr>
          <w:p w14:paraId="7FCFEA9A" w14:textId="77777777" w:rsidR="00D52A58" w:rsidRPr="00D52A58" w:rsidRDefault="00D52A58" w:rsidP="00D52A58">
            <w:pPr>
              <w:widowControl/>
              <w:jc w:val="center"/>
              <w:rPr>
                <w:rFonts w:asciiTheme="minorEastAsia" w:eastAsiaTheme="minorEastAsia" w:hAnsiTheme="minorEastAsia" w:cs="宋体" w:hint="eastAsia"/>
                <w:kern w:val="0"/>
                <w:szCs w:val="21"/>
              </w:rPr>
            </w:pPr>
          </w:p>
        </w:tc>
      </w:tr>
      <w:tr w:rsidR="00D52A58" w:rsidRPr="00D52A58" w14:paraId="1E97D88A" w14:textId="66680D01" w:rsidTr="00346CA7">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tcPr>
          <w:p w14:paraId="78943EFA" w14:textId="77777777" w:rsidR="00D52A58" w:rsidRPr="00D52A58" w:rsidRDefault="00D52A58" w:rsidP="00D52A58">
            <w:pPr>
              <w:widowControl/>
              <w:jc w:val="center"/>
              <w:rPr>
                <w:rFonts w:asciiTheme="minorEastAsia" w:eastAsiaTheme="minorEastAsia" w:hAnsiTheme="minorEastAsia" w:cs="宋体"/>
                <w:kern w:val="0"/>
                <w:sz w:val="24"/>
              </w:rPr>
            </w:pPr>
            <w:r w:rsidRPr="00D52A58">
              <w:rPr>
                <w:rFonts w:asciiTheme="minorEastAsia" w:eastAsiaTheme="minorEastAsia" w:hAnsiTheme="minorEastAsia" w:cs="宋体" w:hint="eastAsia"/>
                <w:kern w:val="0"/>
                <w:sz w:val="24"/>
              </w:rPr>
              <w:t>34</w:t>
            </w:r>
          </w:p>
        </w:tc>
        <w:tc>
          <w:tcPr>
            <w:tcW w:w="2643" w:type="dxa"/>
            <w:tcBorders>
              <w:top w:val="nil"/>
              <w:left w:val="nil"/>
              <w:bottom w:val="single" w:sz="4" w:space="0" w:color="auto"/>
              <w:right w:val="single" w:sz="4" w:space="0" w:color="auto"/>
            </w:tcBorders>
            <w:shd w:val="clear" w:color="000000" w:fill="FFFFFF"/>
            <w:noWrap/>
            <w:vAlign w:val="center"/>
          </w:tcPr>
          <w:p w14:paraId="6A41003E"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蝶阀 DN100</w:t>
            </w:r>
          </w:p>
        </w:tc>
        <w:tc>
          <w:tcPr>
            <w:tcW w:w="759" w:type="dxa"/>
            <w:tcBorders>
              <w:top w:val="nil"/>
              <w:left w:val="nil"/>
              <w:bottom w:val="single" w:sz="4" w:space="0" w:color="auto"/>
              <w:right w:val="single" w:sz="4" w:space="0" w:color="auto"/>
            </w:tcBorders>
            <w:noWrap/>
            <w:vAlign w:val="center"/>
          </w:tcPr>
          <w:p w14:paraId="5AB33B4A" w14:textId="77777777" w:rsidR="00D52A58" w:rsidRPr="00D52A58" w:rsidRDefault="00D52A58" w:rsidP="00D52A58">
            <w:pPr>
              <w:widowControl/>
              <w:jc w:val="center"/>
              <w:rPr>
                <w:rFonts w:asciiTheme="minorEastAsia" w:eastAsiaTheme="minorEastAsia" w:hAnsiTheme="minorEastAsia" w:cs="宋体"/>
                <w:kern w:val="0"/>
                <w:szCs w:val="21"/>
              </w:rPr>
            </w:pPr>
            <w:proofErr w:type="gramStart"/>
            <w:r w:rsidRPr="00D52A58">
              <w:rPr>
                <w:rFonts w:asciiTheme="minorEastAsia" w:eastAsiaTheme="minorEastAsia" w:hAnsiTheme="minorEastAsia" w:cs="宋体" w:hint="eastAsia"/>
                <w:kern w:val="0"/>
                <w:szCs w:val="21"/>
              </w:rPr>
              <w:t>个</w:t>
            </w:r>
            <w:proofErr w:type="gramEnd"/>
          </w:p>
        </w:tc>
        <w:tc>
          <w:tcPr>
            <w:tcW w:w="2211" w:type="dxa"/>
            <w:tcBorders>
              <w:top w:val="nil"/>
              <w:left w:val="nil"/>
              <w:bottom w:val="single" w:sz="4" w:space="0" w:color="auto"/>
              <w:right w:val="single" w:sz="4" w:space="0" w:color="auto"/>
            </w:tcBorders>
            <w:vAlign w:val="center"/>
          </w:tcPr>
          <w:p w14:paraId="28F66DE3"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DN100</w:t>
            </w:r>
          </w:p>
        </w:tc>
        <w:tc>
          <w:tcPr>
            <w:tcW w:w="1758" w:type="dxa"/>
            <w:tcBorders>
              <w:top w:val="nil"/>
              <w:left w:val="nil"/>
              <w:bottom w:val="single" w:sz="4" w:space="0" w:color="auto"/>
              <w:right w:val="single" w:sz="4" w:space="0" w:color="auto"/>
            </w:tcBorders>
            <w:vAlign w:val="center"/>
          </w:tcPr>
          <w:p w14:paraId="10E25571" w14:textId="77777777" w:rsidR="00D52A58" w:rsidRPr="00D52A58" w:rsidRDefault="00D52A58" w:rsidP="00D52A58">
            <w:pPr>
              <w:widowControl/>
              <w:spacing w:line="200" w:lineRule="atLeast"/>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北京市阀门总厂集团有限公司</w:t>
            </w:r>
          </w:p>
        </w:tc>
        <w:tc>
          <w:tcPr>
            <w:tcW w:w="1275" w:type="dxa"/>
            <w:tcBorders>
              <w:top w:val="nil"/>
              <w:left w:val="nil"/>
              <w:bottom w:val="single" w:sz="4" w:space="0" w:color="auto"/>
              <w:right w:val="single" w:sz="4" w:space="0" w:color="auto"/>
            </w:tcBorders>
            <w:noWrap/>
            <w:vAlign w:val="center"/>
          </w:tcPr>
          <w:p w14:paraId="55F47776"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 xml:space="preserve">　</w:t>
            </w:r>
          </w:p>
        </w:tc>
        <w:tc>
          <w:tcPr>
            <w:tcW w:w="767" w:type="dxa"/>
            <w:tcBorders>
              <w:top w:val="nil"/>
              <w:left w:val="nil"/>
              <w:bottom w:val="single" w:sz="4" w:space="0" w:color="auto"/>
              <w:right w:val="single" w:sz="4" w:space="0" w:color="auto"/>
            </w:tcBorders>
          </w:tcPr>
          <w:p w14:paraId="40C7D154" w14:textId="77777777" w:rsidR="00D52A58" w:rsidRPr="00D52A58" w:rsidRDefault="00D52A58" w:rsidP="00D52A58">
            <w:pPr>
              <w:widowControl/>
              <w:jc w:val="center"/>
              <w:rPr>
                <w:rFonts w:asciiTheme="minorEastAsia" w:eastAsiaTheme="minorEastAsia" w:hAnsiTheme="minorEastAsia" w:cs="宋体" w:hint="eastAsia"/>
                <w:kern w:val="0"/>
                <w:szCs w:val="21"/>
              </w:rPr>
            </w:pPr>
          </w:p>
        </w:tc>
      </w:tr>
      <w:tr w:rsidR="00D52A58" w:rsidRPr="00D52A58" w14:paraId="0C4DDEE1" w14:textId="4CB667EB" w:rsidTr="00346CA7">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tcPr>
          <w:p w14:paraId="425AE479" w14:textId="77777777" w:rsidR="00D52A58" w:rsidRPr="00D52A58" w:rsidRDefault="00D52A58" w:rsidP="00D52A58">
            <w:pPr>
              <w:widowControl/>
              <w:jc w:val="center"/>
              <w:rPr>
                <w:rFonts w:asciiTheme="minorEastAsia" w:eastAsiaTheme="minorEastAsia" w:hAnsiTheme="minorEastAsia" w:cs="宋体"/>
                <w:kern w:val="0"/>
                <w:sz w:val="24"/>
              </w:rPr>
            </w:pPr>
            <w:r w:rsidRPr="00D52A58">
              <w:rPr>
                <w:rFonts w:asciiTheme="minorEastAsia" w:eastAsiaTheme="minorEastAsia" w:hAnsiTheme="minorEastAsia" w:cs="宋体" w:hint="eastAsia"/>
                <w:kern w:val="0"/>
                <w:sz w:val="24"/>
              </w:rPr>
              <w:t>35</w:t>
            </w:r>
          </w:p>
        </w:tc>
        <w:tc>
          <w:tcPr>
            <w:tcW w:w="2643" w:type="dxa"/>
            <w:tcBorders>
              <w:top w:val="nil"/>
              <w:left w:val="nil"/>
              <w:bottom w:val="single" w:sz="4" w:space="0" w:color="auto"/>
              <w:right w:val="single" w:sz="4" w:space="0" w:color="auto"/>
            </w:tcBorders>
            <w:shd w:val="clear" w:color="000000" w:fill="FFFFFF"/>
            <w:noWrap/>
            <w:vAlign w:val="center"/>
          </w:tcPr>
          <w:p w14:paraId="33FBD498"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蝶阀 DN150</w:t>
            </w:r>
          </w:p>
        </w:tc>
        <w:tc>
          <w:tcPr>
            <w:tcW w:w="759" w:type="dxa"/>
            <w:tcBorders>
              <w:top w:val="nil"/>
              <w:left w:val="nil"/>
              <w:bottom w:val="single" w:sz="4" w:space="0" w:color="auto"/>
              <w:right w:val="single" w:sz="4" w:space="0" w:color="auto"/>
            </w:tcBorders>
            <w:noWrap/>
            <w:vAlign w:val="center"/>
          </w:tcPr>
          <w:p w14:paraId="5F178E81" w14:textId="77777777" w:rsidR="00D52A58" w:rsidRPr="00D52A58" w:rsidRDefault="00D52A58" w:rsidP="00D52A58">
            <w:pPr>
              <w:widowControl/>
              <w:jc w:val="center"/>
              <w:rPr>
                <w:rFonts w:asciiTheme="minorEastAsia" w:eastAsiaTheme="minorEastAsia" w:hAnsiTheme="minorEastAsia" w:cs="宋体"/>
                <w:kern w:val="0"/>
                <w:szCs w:val="21"/>
              </w:rPr>
            </w:pPr>
            <w:proofErr w:type="gramStart"/>
            <w:r w:rsidRPr="00D52A58">
              <w:rPr>
                <w:rFonts w:asciiTheme="minorEastAsia" w:eastAsiaTheme="minorEastAsia" w:hAnsiTheme="minorEastAsia" w:cs="宋体" w:hint="eastAsia"/>
                <w:kern w:val="0"/>
                <w:szCs w:val="21"/>
              </w:rPr>
              <w:t>个</w:t>
            </w:r>
            <w:proofErr w:type="gramEnd"/>
          </w:p>
        </w:tc>
        <w:tc>
          <w:tcPr>
            <w:tcW w:w="2211" w:type="dxa"/>
            <w:tcBorders>
              <w:top w:val="nil"/>
              <w:left w:val="nil"/>
              <w:bottom w:val="single" w:sz="4" w:space="0" w:color="auto"/>
              <w:right w:val="single" w:sz="4" w:space="0" w:color="auto"/>
            </w:tcBorders>
            <w:vAlign w:val="center"/>
          </w:tcPr>
          <w:p w14:paraId="25C2C90D"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DN150</w:t>
            </w:r>
          </w:p>
        </w:tc>
        <w:tc>
          <w:tcPr>
            <w:tcW w:w="1758" w:type="dxa"/>
            <w:tcBorders>
              <w:top w:val="nil"/>
              <w:left w:val="nil"/>
              <w:bottom w:val="single" w:sz="4" w:space="0" w:color="auto"/>
              <w:right w:val="single" w:sz="4" w:space="0" w:color="auto"/>
            </w:tcBorders>
            <w:vAlign w:val="center"/>
          </w:tcPr>
          <w:p w14:paraId="3CA7B790" w14:textId="77777777" w:rsidR="00D52A58" w:rsidRPr="00D52A58" w:rsidRDefault="00D52A58" w:rsidP="00D52A58">
            <w:pPr>
              <w:widowControl/>
              <w:spacing w:line="200" w:lineRule="atLeast"/>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北京市阀门总厂集团有限公司</w:t>
            </w:r>
          </w:p>
        </w:tc>
        <w:tc>
          <w:tcPr>
            <w:tcW w:w="1275" w:type="dxa"/>
            <w:tcBorders>
              <w:top w:val="nil"/>
              <w:left w:val="nil"/>
              <w:bottom w:val="single" w:sz="4" w:space="0" w:color="auto"/>
              <w:right w:val="single" w:sz="4" w:space="0" w:color="auto"/>
            </w:tcBorders>
            <w:noWrap/>
            <w:vAlign w:val="center"/>
          </w:tcPr>
          <w:p w14:paraId="0939DFDD"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 xml:space="preserve">　</w:t>
            </w:r>
          </w:p>
        </w:tc>
        <w:tc>
          <w:tcPr>
            <w:tcW w:w="767" w:type="dxa"/>
            <w:tcBorders>
              <w:top w:val="nil"/>
              <w:left w:val="nil"/>
              <w:bottom w:val="single" w:sz="4" w:space="0" w:color="auto"/>
              <w:right w:val="single" w:sz="4" w:space="0" w:color="auto"/>
            </w:tcBorders>
          </w:tcPr>
          <w:p w14:paraId="0CBD8B80" w14:textId="77777777" w:rsidR="00D52A58" w:rsidRPr="00D52A58" w:rsidRDefault="00D52A58" w:rsidP="00D52A58">
            <w:pPr>
              <w:widowControl/>
              <w:jc w:val="center"/>
              <w:rPr>
                <w:rFonts w:asciiTheme="minorEastAsia" w:eastAsiaTheme="minorEastAsia" w:hAnsiTheme="minorEastAsia" w:cs="宋体" w:hint="eastAsia"/>
                <w:kern w:val="0"/>
                <w:szCs w:val="21"/>
              </w:rPr>
            </w:pPr>
          </w:p>
        </w:tc>
      </w:tr>
      <w:tr w:rsidR="00D52A58" w:rsidRPr="00D52A58" w14:paraId="12BEFF06" w14:textId="5E9D5AE8" w:rsidTr="00346CA7">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tcPr>
          <w:p w14:paraId="226C1D0E" w14:textId="77777777" w:rsidR="00D52A58" w:rsidRPr="00D52A58" w:rsidRDefault="00D52A58" w:rsidP="00D52A58">
            <w:pPr>
              <w:widowControl/>
              <w:jc w:val="center"/>
              <w:rPr>
                <w:rFonts w:asciiTheme="minorEastAsia" w:eastAsiaTheme="minorEastAsia" w:hAnsiTheme="minorEastAsia" w:cs="宋体"/>
                <w:kern w:val="0"/>
                <w:sz w:val="24"/>
              </w:rPr>
            </w:pPr>
            <w:r w:rsidRPr="00D52A58">
              <w:rPr>
                <w:rFonts w:asciiTheme="minorEastAsia" w:eastAsiaTheme="minorEastAsia" w:hAnsiTheme="minorEastAsia" w:cs="宋体" w:hint="eastAsia"/>
                <w:kern w:val="0"/>
                <w:sz w:val="24"/>
              </w:rPr>
              <w:t>36</w:t>
            </w:r>
          </w:p>
        </w:tc>
        <w:tc>
          <w:tcPr>
            <w:tcW w:w="2643" w:type="dxa"/>
            <w:tcBorders>
              <w:top w:val="nil"/>
              <w:left w:val="nil"/>
              <w:bottom w:val="single" w:sz="4" w:space="0" w:color="auto"/>
              <w:right w:val="single" w:sz="4" w:space="0" w:color="auto"/>
            </w:tcBorders>
            <w:shd w:val="clear" w:color="000000" w:fill="FFFFFF"/>
            <w:noWrap/>
            <w:vAlign w:val="center"/>
          </w:tcPr>
          <w:p w14:paraId="28A36838"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闸阀 DN50</w:t>
            </w:r>
          </w:p>
        </w:tc>
        <w:tc>
          <w:tcPr>
            <w:tcW w:w="759" w:type="dxa"/>
            <w:tcBorders>
              <w:top w:val="nil"/>
              <w:left w:val="nil"/>
              <w:bottom w:val="single" w:sz="4" w:space="0" w:color="auto"/>
              <w:right w:val="single" w:sz="4" w:space="0" w:color="auto"/>
            </w:tcBorders>
            <w:noWrap/>
            <w:vAlign w:val="center"/>
          </w:tcPr>
          <w:p w14:paraId="1FE206C9" w14:textId="77777777" w:rsidR="00D52A58" w:rsidRPr="00D52A58" w:rsidRDefault="00D52A58" w:rsidP="00D52A58">
            <w:pPr>
              <w:widowControl/>
              <w:jc w:val="center"/>
              <w:rPr>
                <w:rFonts w:asciiTheme="minorEastAsia" w:eastAsiaTheme="minorEastAsia" w:hAnsiTheme="minorEastAsia" w:cs="宋体"/>
                <w:kern w:val="0"/>
                <w:szCs w:val="21"/>
              </w:rPr>
            </w:pPr>
            <w:proofErr w:type="gramStart"/>
            <w:r w:rsidRPr="00D52A58">
              <w:rPr>
                <w:rFonts w:asciiTheme="minorEastAsia" w:eastAsiaTheme="minorEastAsia" w:hAnsiTheme="minorEastAsia" w:cs="宋体" w:hint="eastAsia"/>
                <w:kern w:val="0"/>
                <w:szCs w:val="21"/>
              </w:rPr>
              <w:t>个</w:t>
            </w:r>
            <w:proofErr w:type="gramEnd"/>
          </w:p>
        </w:tc>
        <w:tc>
          <w:tcPr>
            <w:tcW w:w="2211" w:type="dxa"/>
            <w:tcBorders>
              <w:top w:val="nil"/>
              <w:left w:val="nil"/>
              <w:bottom w:val="single" w:sz="4" w:space="0" w:color="auto"/>
              <w:right w:val="single" w:sz="4" w:space="0" w:color="auto"/>
            </w:tcBorders>
            <w:vAlign w:val="center"/>
          </w:tcPr>
          <w:p w14:paraId="3D2B09B6"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DN50</w:t>
            </w:r>
          </w:p>
        </w:tc>
        <w:tc>
          <w:tcPr>
            <w:tcW w:w="1758" w:type="dxa"/>
            <w:tcBorders>
              <w:top w:val="nil"/>
              <w:left w:val="nil"/>
              <w:bottom w:val="single" w:sz="4" w:space="0" w:color="auto"/>
              <w:right w:val="single" w:sz="4" w:space="0" w:color="auto"/>
            </w:tcBorders>
            <w:vAlign w:val="center"/>
          </w:tcPr>
          <w:p w14:paraId="372069E7" w14:textId="77777777" w:rsidR="00D52A58" w:rsidRPr="00D52A58" w:rsidRDefault="00D52A58" w:rsidP="00D52A58">
            <w:pPr>
              <w:widowControl/>
              <w:spacing w:line="200" w:lineRule="atLeast"/>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北京市阀门总厂集团有限公司</w:t>
            </w:r>
          </w:p>
        </w:tc>
        <w:tc>
          <w:tcPr>
            <w:tcW w:w="1275" w:type="dxa"/>
            <w:tcBorders>
              <w:top w:val="nil"/>
              <w:left w:val="nil"/>
              <w:bottom w:val="single" w:sz="4" w:space="0" w:color="auto"/>
              <w:right w:val="single" w:sz="4" w:space="0" w:color="auto"/>
            </w:tcBorders>
            <w:noWrap/>
            <w:vAlign w:val="center"/>
          </w:tcPr>
          <w:p w14:paraId="718B9423"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 xml:space="preserve">　</w:t>
            </w:r>
          </w:p>
        </w:tc>
        <w:tc>
          <w:tcPr>
            <w:tcW w:w="767" w:type="dxa"/>
            <w:tcBorders>
              <w:top w:val="nil"/>
              <w:left w:val="nil"/>
              <w:bottom w:val="single" w:sz="4" w:space="0" w:color="auto"/>
              <w:right w:val="single" w:sz="4" w:space="0" w:color="auto"/>
            </w:tcBorders>
          </w:tcPr>
          <w:p w14:paraId="55B552F7" w14:textId="77777777" w:rsidR="00D52A58" w:rsidRPr="00D52A58" w:rsidRDefault="00D52A58" w:rsidP="00D52A58">
            <w:pPr>
              <w:widowControl/>
              <w:jc w:val="center"/>
              <w:rPr>
                <w:rFonts w:asciiTheme="minorEastAsia" w:eastAsiaTheme="minorEastAsia" w:hAnsiTheme="minorEastAsia" w:cs="宋体" w:hint="eastAsia"/>
                <w:kern w:val="0"/>
                <w:szCs w:val="21"/>
              </w:rPr>
            </w:pPr>
          </w:p>
        </w:tc>
      </w:tr>
      <w:tr w:rsidR="00D52A58" w:rsidRPr="00D52A58" w14:paraId="2D33E01E" w14:textId="283CC205" w:rsidTr="00346CA7">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tcPr>
          <w:p w14:paraId="444A49D8" w14:textId="77777777" w:rsidR="00D52A58" w:rsidRPr="00D52A58" w:rsidRDefault="00D52A58" w:rsidP="00D52A58">
            <w:pPr>
              <w:widowControl/>
              <w:jc w:val="center"/>
              <w:rPr>
                <w:rFonts w:asciiTheme="minorEastAsia" w:eastAsiaTheme="minorEastAsia" w:hAnsiTheme="minorEastAsia" w:cs="宋体"/>
                <w:kern w:val="0"/>
                <w:sz w:val="24"/>
              </w:rPr>
            </w:pPr>
            <w:r w:rsidRPr="00D52A58">
              <w:rPr>
                <w:rFonts w:asciiTheme="minorEastAsia" w:eastAsiaTheme="minorEastAsia" w:hAnsiTheme="minorEastAsia" w:cs="宋体" w:hint="eastAsia"/>
                <w:kern w:val="0"/>
                <w:sz w:val="24"/>
              </w:rPr>
              <w:t>37</w:t>
            </w:r>
          </w:p>
        </w:tc>
        <w:tc>
          <w:tcPr>
            <w:tcW w:w="2643" w:type="dxa"/>
            <w:tcBorders>
              <w:top w:val="nil"/>
              <w:left w:val="nil"/>
              <w:bottom w:val="single" w:sz="4" w:space="0" w:color="auto"/>
              <w:right w:val="single" w:sz="4" w:space="0" w:color="auto"/>
            </w:tcBorders>
            <w:shd w:val="clear" w:color="000000" w:fill="FFFFFF"/>
            <w:noWrap/>
            <w:vAlign w:val="center"/>
          </w:tcPr>
          <w:p w14:paraId="70FFB3F0"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稳压阀 DN100</w:t>
            </w:r>
          </w:p>
        </w:tc>
        <w:tc>
          <w:tcPr>
            <w:tcW w:w="759" w:type="dxa"/>
            <w:tcBorders>
              <w:top w:val="nil"/>
              <w:left w:val="nil"/>
              <w:bottom w:val="single" w:sz="4" w:space="0" w:color="auto"/>
              <w:right w:val="single" w:sz="4" w:space="0" w:color="auto"/>
            </w:tcBorders>
            <w:noWrap/>
            <w:vAlign w:val="center"/>
          </w:tcPr>
          <w:p w14:paraId="1CA7018A" w14:textId="77777777" w:rsidR="00D52A58" w:rsidRPr="00D52A58" w:rsidRDefault="00D52A58" w:rsidP="00D52A58">
            <w:pPr>
              <w:widowControl/>
              <w:jc w:val="center"/>
              <w:rPr>
                <w:rFonts w:asciiTheme="minorEastAsia" w:eastAsiaTheme="minorEastAsia" w:hAnsiTheme="minorEastAsia" w:cs="宋体"/>
                <w:kern w:val="0"/>
                <w:szCs w:val="21"/>
              </w:rPr>
            </w:pPr>
            <w:proofErr w:type="gramStart"/>
            <w:r w:rsidRPr="00D52A58">
              <w:rPr>
                <w:rFonts w:asciiTheme="minorEastAsia" w:eastAsiaTheme="minorEastAsia" w:hAnsiTheme="minorEastAsia" w:cs="宋体" w:hint="eastAsia"/>
                <w:kern w:val="0"/>
                <w:szCs w:val="21"/>
              </w:rPr>
              <w:t>个</w:t>
            </w:r>
            <w:proofErr w:type="gramEnd"/>
          </w:p>
        </w:tc>
        <w:tc>
          <w:tcPr>
            <w:tcW w:w="2211" w:type="dxa"/>
            <w:tcBorders>
              <w:top w:val="nil"/>
              <w:left w:val="nil"/>
              <w:bottom w:val="single" w:sz="4" w:space="0" w:color="auto"/>
              <w:right w:val="single" w:sz="4" w:space="0" w:color="auto"/>
            </w:tcBorders>
            <w:vAlign w:val="center"/>
          </w:tcPr>
          <w:p w14:paraId="4DF2CEA5"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DN100</w:t>
            </w:r>
          </w:p>
        </w:tc>
        <w:tc>
          <w:tcPr>
            <w:tcW w:w="1758" w:type="dxa"/>
            <w:tcBorders>
              <w:top w:val="nil"/>
              <w:left w:val="nil"/>
              <w:bottom w:val="single" w:sz="4" w:space="0" w:color="auto"/>
              <w:right w:val="single" w:sz="4" w:space="0" w:color="auto"/>
            </w:tcBorders>
            <w:vAlign w:val="center"/>
          </w:tcPr>
          <w:p w14:paraId="76EE5CAA" w14:textId="77777777" w:rsidR="00D52A58" w:rsidRPr="00D52A58" w:rsidRDefault="00D52A58" w:rsidP="00D52A58">
            <w:pPr>
              <w:widowControl/>
              <w:spacing w:line="200" w:lineRule="atLeast"/>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北京市阀门总厂集团有限公司</w:t>
            </w:r>
          </w:p>
        </w:tc>
        <w:tc>
          <w:tcPr>
            <w:tcW w:w="1275" w:type="dxa"/>
            <w:tcBorders>
              <w:top w:val="nil"/>
              <w:left w:val="nil"/>
              <w:bottom w:val="single" w:sz="4" w:space="0" w:color="auto"/>
              <w:right w:val="single" w:sz="4" w:space="0" w:color="auto"/>
            </w:tcBorders>
            <w:noWrap/>
            <w:vAlign w:val="center"/>
          </w:tcPr>
          <w:p w14:paraId="3165E5F6"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 xml:space="preserve">　</w:t>
            </w:r>
          </w:p>
        </w:tc>
        <w:tc>
          <w:tcPr>
            <w:tcW w:w="767" w:type="dxa"/>
            <w:tcBorders>
              <w:top w:val="nil"/>
              <w:left w:val="nil"/>
              <w:bottom w:val="single" w:sz="4" w:space="0" w:color="auto"/>
              <w:right w:val="single" w:sz="4" w:space="0" w:color="auto"/>
            </w:tcBorders>
          </w:tcPr>
          <w:p w14:paraId="3DEC100F" w14:textId="77777777" w:rsidR="00D52A58" w:rsidRPr="00D52A58" w:rsidRDefault="00D52A58" w:rsidP="00D52A58">
            <w:pPr>
              <w:widowControl/>
              <w:jc w:val="center"/>
              <w:rPr>
                <w:rFonts w:asciiTheme="minorEastAsia" w:eastAsiaTheme="minorEastAsia" w:hAnsiTheme="minorEastAsia" w:cs="宋体" w:hint="eastAsia"/>
                <w:kern w:val="0"/>
                <w:szCs w:val="21"/>
              </w:rPr>
            </w:pPr>
          </w:p>
        </w:tc>
      </w:tr>
      <w:tr w:rsidR="00D52A58" w:rsidRPr="00D52A58" w14:paraId="00BDA110" w14:textId="2430EBEA" w:rsidTr="00346CA7">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tcPr>
          <w:p w14:paraId="3A2998E5" w14:textId="77777777" w:rsidR="00D52A58" w:rsidRPr="00D52A58" w:rsidRDefault="00D52A58" w:rsidP="00D52A58">
            <w:pPr>
              <w:widowControl/>
              <w:jc w:val="center"/>
              <w:rPr>
                <w:rFonts w:asciiTheme="minorEastAsia" w:eastAsiaTheme="minorEastAsia" w:hAnsiTheme="minorEastAsia" w:cs="宋体"/>
                <w:kern w:val="0"/>
                <w:sz w:val="24"/>
              </w:rPr>
            </w:pPr>
            <w:r w:rsidRPr="00D52A58">
              <w:rPr>
                <w:rFonts w:asciiTheme="minorEastAsia" w:eastAsiaTheme="minorEastAsia" w:hAnsiTheme="minorEastAsia" w:cs="宋体" w:hint="eastAsia"/>
                <w:kern w:val="0"/>
                <w:sz w:val="24"/>
              </w:rPr>
              <w:t>38</w:t>
            </w:r>
          </w:p>
        </w:tc>
        <w:tc>
          <w:tcPr>
            <w:tcW w:w="2643" w:type="dxa"/>
            <w:tcBorders>
              <w:top w:val="nil"/>
              <w:left w:val="nil"/>
              <w:bottom w:val="single" w:sz="4" w:space="0" w:color="auto"/>
              <w:right w:val="single" w:sz="4" w:space="0" w:color="auto"/>
            </w:tcBorders>
            <w:shd w:val="clear" w:color="000000" w:fill="FFFFFF"/>
            <w:noWrap/>
            <w:vAlign w:val="center"/>
          </w:tcPr>
          <w:p w14:paraId="68DB534B"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对夹式止回阀 DN100</w:t>
            </w:r>
          </w:p>
        </w:tc>
        <w:tc>
          <w:tcPr>
            <w:tcW w:w="759" w:type="dxa"/>
            <w:tcBorders>
              <w:top w:val="nil"/>
              <w:left w:val="nil"/>
              <w:bottom w:val="single" w:sz="4" w:space="0" w:color="auto"/>
              <w:right w:val="single" w:sz="4" w:space="0" w:color="auto"/>
            </w:tcBorders>
            <w:noWrap/>
            <w:vAlign w:val="center"/>
          </w:tcPr>
          <w:p w14:paraId="411756BD" w14:textId="77777777" w:rsidR="00D52A58" w:rsidRPr="00D52A58" w:rsidRDefault="00D52A58" w:rsidP="00D52A58">
            <w:pPr>
              <w:widowControl/>
              <w:jc w:val="center"/>
              <w:rPr>
                <w:rFonts w:asciiTheme="minorEastAsia" w:eastAsiaTheme="minorEastAsia" w:hAnsiTheme="minorEastAsia" w:cs="宋体"/>
                <w:kern w:val="0"/>
                <w:szCs w:val="21"/>
              </w:rPr>
            </w:pPr>
            <w:proofErr w:type="gramStart"/>
            <w:r w:rsidRPr="00D52A58">
              <w:rPr>
                <w:rFonts w:asciiTheme="minorEastAsia" w:eastAsiaTheme="minorEastAsia" w:hAnsiTheme="minorEastAsia" w:cs="宋体" w:hint="eastAsia"/>
                <w:kern w:val="0"/>
                <w:szCs w:val="21"/>
              </w:rPr>
              <w:t>个</w:t>
            </w:r>
            <w:proofErr w:type="gramEnd"/>
          </w:p>
        </w:tc>
        <w:tc>
          <w:tcPr>
            <w:tcW w:w="2211" w:type="dxa"/>
            <w:tcBorders>
              <w:top w:val="nil"/>
              <w:left w:val="nil"/>
              <w:bottom w:val="single" w:sz="4" w:space="0" w:color="auto"/>
              <w:right w:val="single" w:sz="4" w:space="0" w:color="auto"/>
            </w:tcBorders>
            <w:vAlign w:val="center"/>
          </w:tcPr>
          <w:p w14:paraId="3767591E"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DN100</w:t>
            </w:r>
          </w:p>
        </w:tc>
        <w:tc>
          <w:tcPr>
            <w:tcW w:w="1758" w:type="dxa"/>
            <w:tcBorders>
              <w:top w:val="nil"/>
              <w:left w:val="nil"/>
              <w:bottom w:val="single" w:sz="4" w:space="0" w:color="auto"/>
              <w:right w:val="single" w:sz="4" w:space="0" w:color="auto"/>
            </w:tcBorders>
            <w:vAlign w:val="center"/>
          </w:tcPr>
          <w:p w14:paraId="12D2A02E" w14:textId="77777777" w:rsidR="00D52A58" w:rsidRPr="00D52A58" w:rsidRDefault="00D52A58" w:rsidP="00D52A58">
            <w:pPr>
              <w:widowControl/>
              <w:spacing w:line="200" w:lineRule="atLeast"/>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北京市阀门总厂集团有限公司</w:t>
            </w:r>
          </w:p>
        </w:tc>
        <w:tc>
          <w:tcPr>
            <w:tcW w:w="1275" w:type="dxa"/>
            <w:tcBorders>
              <w:top w:val="nil"/>
              <w:left w:val="nil"/>
              <w:bottom w:val="single" w:sz="4" w:space="0" w:color="auto"/>
              <w:right w:val="single" w:sz="4" w:space="0" w:color="auto"/>
            </w:tcBorders>
            <w:noWrap/>
            <w:vAlign w:val="center"/>
          </w:tcPr>
          <w:p w14:paraId="3557B4BE"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 xml:space="preserve">　</w:t>
            </w:r>
          </w:p>
        </w:tc>
        <w:tc>
          <w:tcPr>
            <w:tcW w:w="767" w:type="dxa"/>
            <w:tcBorders>
              <w:top w:val="nil"/>
              <w:left w:val="nil"/>
              <w:bottom w:val="single" w:sz="4" w:space="0" w:color="auto"/>
              <w:right w:val="single" w:sz="4" w:space="0" w:color="auto"/>
            </w:tcBorders>
          </w:tcPr>
          <w:p w14:paraId="03D72908" w14:textId="77777777" w:rsidR="00D52A58" w:rsidRPr="00D52A58" w:rsidRDefault="00D52A58" w:rsidP="00D52A58">
            <w:pPr>
              <w:widowControl/>
              <w:jc w:val="center"/>
              <w:rPr>
                <w:rFonts w:asciiTheme="minorEastAsia" w:eastAsiaTheme="minorEastAsia" w:hAnsiTheme="minorEastAsia" w:cs="宋体" w:hint="eastAsia"/>
                <w:kern w:val="0"/>
                <w:szCs w:val="21"/>
              </w:rPr>
            </w:pPr>
          </w:p>
        </w:tc>
      </w:tr>
      <w:tr w:rsidR="00D52A58" w:rsidRPr="00D52A58" w14:paraId="30B41B28" w14:textId="704DD425" w:rsidTr="00346CA7">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tcPr>
          <w:p w14:paraId="05D89398" w14:textId="77777777" w:rsidR="00D52A58" w:rsidRPr="00D52A58" w:rsidRDefault="00D52A58" w:rsidP="00D52A58">
            <w:pPr>
              <w:widowControl/>
              <w:jc w:val="center"/>
              <w:rPr>
                <w:rFonts w:asciiTheme="minorEastAsia" w:eastAsiaTheme="minorEastAsia" w:hAnsiTheme="minorEastAsia" w:cs="宋体"/>
                <w:kern w:val="0"/>
                <w:sz w:val="24"/>
              </w:rPr>
            </w:pPr>
            <w:r w:rsidRPr="00D52A58">
              <w:rPr>
                <w:rFonts w:asciiTheme="minorEastAsia" w:eastAsiaTheme="minorEastAsia" w:hAnsiTheme="minorEastAsia" w:cs="宋体" w:hint="eastAsia"/>
                <w:kern w:val="0"/>
                <w:sz w:val="24"/>
              </w:rPr>
              <w:t>39</w:t>
            </w:r>
          </w:p>
        </w:tc>
        <w:tc>
          <w:tcPr>
            <w:tcW w:w="2643" w:type="dxa"/>
            <w:tcBorders>
              <w:top w:val="nil"/>
              <w:left w:val="nil"/>
              <w:bottom w:val="single" w:sz="4" w:space="0" w:color="auto"/>
              <w:right w:val="single" w:sz="4" w:space="0" w:color="auto"/>
            </w:tcBorders>
            <w:shd w:val="clear" w:color="000000" w:fill="FFFFFF"/>
            <w:noWrap/>
            <w:vAlign w:val="center"/>
          </w:tcPr>
          <w:p w14:paraId="60A2EB36"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信号阀 DN150</w:t>
            </w:r>
          </w:p>
        </w:tc>
        <w:tc>
          <w:tcPr>
            <w:tcW w:w="759" w:type="dxa"/>
            <w:tcBorders>
              <w:top w:val="nil"/>
              <w:left w:val="nil"/>
              <w:bottom w:val="single" w:sz="4" w:space="0" w:color="auto"/>
              <w:right w:val="single" w:sz="4" w:space="0" w:color="auto"/>
            </w:tcBorders>
            <w:noWrap/>
            <w:vAlign w:val="center"/>
          </w:tcPr>
          <w:p w14:paraId="65265669" w14:textId="77777777" w:rsidR="00D52A58" w:rsidRPr="00D52A58" w:rsidRDefault="00D52A58" w:rsidP="00D52A58">
            <w:pPr>
              <w:widowControl/>
              <w:jc w:val="center"/>
              <w:rPr>
                <w:rFonts w:asciiTheme="minorEastAsia" w:eastAsiaTheme="minorEastAsia" w:hAnsiTheme="minorEastAsia" w:cs="宋体"/>
                <w:kern w:val="0"/>
                <w:szCs w:val="21"/>
              </w:rPr>
            </w:pPr>
            <w:proofErr w:type="gramStart"/>
            <w:r w:rsidRPr="00D52A58">
              <w:rPr>
                <w:rFonts w:asciiTheme="minorEastAsia" w:eastAsiaTheme="minorEastAsia" w:hAnsiTheme="minorEastAsia" w:cs="宋体" w:hint="eastAsia"/>
                <w:kern w:val="0"/>
                <w:szCs w:val="21"/>
              </w:rPr>
              <w:t>个</w:t>
            </w:r>
            <w:proofErr w:type="gramEnd"/>
          </w:p>
        </w:tc>
        <w:tc>
          <w:tcPr>
            <w:tcW w:w="2211" w:type="dxa"/>
            <w:tcBorders>
              <w:top w:val="nil"/>
              <w:left w:val="nil"/>
              <w:bottom w:val="single" w:sz="4" w:space="0" w:color="auto"/>
              <w:right w:val="single" w:sz="4" w:space="0" w:color="auto"/>
            </w:tcBorders>
            <w:vAlign w:val="center"/>
          </w:tcPr>
          <w:p w14:paraId="0ACDEFEF"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DN150</w:t>
            </w:r>
          </w:p>
        </w:tc>
        <w:tc>
          <w:tcPr>
            <w:tcW w:w="1758" w:type="dxa"/>
            <w:tcBorders>
              <w:top w:val="nil"/>
              <w:left w:val="nil"/>
              <w:bottom w:val="single" w:sz="4" w:space="0" w:color="auto"/>
              <w:right w:val="single" w:sz="4" w:space="0" w:color="auto"/>
            </w:tcBorders>
            <w:vAlign w:val="center"/>
          </w:tcPr>
          <w:p w14:paraId="197A6BFC" w14:textId="77777777" w:rsidR="00D52A58" w:rsidRPr="00D52A58" w:rsidRDefault="00D52A58" w:rsidP="00D52A58">
            <w:pPr>
              <w:widowControl/>
              <w:spacing w:line="200" w:lineRule="atLeast"/>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北京市阀门总厂集团有限公司</w:t>
            </w:r>
          </w:p>
        </w:tc>
        <w:tc>
          <w:tcPr>
            <w:tcW w:w="1275" w:type="dxa"/>
            <w:tcBorders>
              <w:top w:val="nil"/>
              <w:left w:val="nil"/>
              <w:bottom w:val="single" w:sz="4" w:space="0" w:color="auto"/>
              <w:right w:val="single" w:sz="4" w:space="0" w:color="auto"/>
            </w:tcBorders>
            <w:noWrap/>
            <w:vAlign w:val="center"/>
          </w:tcPr>
          <w:p w14:paraId="088D52F4"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 xml:space="preserve">　</w:t>
            </w:r>
          </w:p>
        </w:tc>
        <w:tc>
          <w:tcPr>
            <w:tcW w:w="767" w:type="dxa"/>
            <w:tcBorders>
              <w:top w:val="nil"/>
              <w:left w:val="nil"/>
              <w:bottom w:val="single" w:sz="4" w:space="0" w:color="auto"/>
              <w:right w:val="single" w:sz="4" w:space="0" w:color="auto"/>
            </w:tcBorders>
          </w:tcPr>
          <w:p w14:paraId="74D09124" w14:textId="77777777" w:rsidR="00D52A58" w:rsidRPr="00D52A58" w:rsidRDefault="00D52A58" w:rsidP="00D52A58">
            <w:pPr>
              <w:widowControl/>
              <w:jc w:val="center"/>
              <w:rPr>
                <w:rFonts w:asciiTheme="minorEastAsia" w:eastAsiaTheme="minorEastAsia" w:hAnsiTheme="minorEastAsia" w:cs="宋体" w:hint="eastAsia"/>
                <w:kern w:val="0"/>
                <w:szCs w:val="21"/>
              </w:rPr>
            </w:pPr>
          </w:p>
        </w:tc>
      </w:tr>
      <w:tr w:rsidR="00D52A58" w:rsidRPr="00D52A58" w14:paraId="4AB8207D" w14:textId="005CFC1B" w:rsidTr="00346CA7">
        <w:trPr>
          <w:trHeight w:val="480"/>
        </w:trPr>
        <w:tc>
          <w:tcPr>
            <w:tcW w:w="724" w:type="dxa"/>
            <w:tcBorders>
              <w:top w:val="nil"/>
              <w:left w:val="single" w:sz="4" w:space="0" w:color="auto"/>
              <w:bottom w:val="single" w:sz="4" w:space="0" w:color="auto"/>
              <w:right w:val="single" w:sz="4" w:space="0" w:color="auto"/>
            </w:tcBorders>
            <w:noWrap/>
            <w:vAlign w:val="center"/>
          </w:tcPr>
          <w:p w14:paraId="08829012" w14:textId="77777777" w:rsidR="00D52A58" w:rsidRPr="00D52A58" w:rsidRDefault="00D52A58" w:rsidP="00D52A58">
            <w:pPr>
              <w:widowControl/>
              <w:jc w:val="center"/>
              <w:rPr>
                <w:rFonts w:asciiTheme="minorEastAsia" w:eastAsiaTheme="minorEastAsia" w:hAnsiTheme="minorEastAsia" w:cs="宋体"/>
                <w:kern w:val="0"/>
                <w:sz w:val="24"/>
              </w:rPr>
            </w:pPr>
            <w:r w:rsidRPr="00D52A58">
              <w:rPr>
                <w:rFonts w:asciiTheme="minorEastAsia" w:eastAsiaTheme="minorEastAsia" w:hAnsiTheme="minorEastAsia" w:cs="宋体" w:hint="eastAsia"/>
                <w:kern w:val="0"/>
                <w:sz w:val="24"/>
              </w:rPr>
              <w:t>40</w:t>
            </w:r>
          </w:p>
        </w:tc>
        <w:tc>
          <w:tcPr>
            <w:tcW w:w="2643" w:type="dxa"/>
            <w:tcBorders>
              <w:top w:val="nil"/>
              <w:left w:val="nil"/>
              <w:bottom w:val="single" w:sz="4" w:space="0" w:color="auto"/>
              <w:right w:val="single" w:sz="4" w:space="0" w:color="auto"/>
            </w:tcBorders>
            <w:noWrap/>
            <w:vAlign w:val="center"/>
          </w:tcPr>
          <w:p w14:paraId="13DDC168"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压力表1.6Mpa</w:t>
            </w:r>
          </w:p>
        </w:tc>
        <w:tc>
          <w:tcPr>
            <w:tcW w:w="759" w:type="dxa"/>
            <w:tcBorders>
              <w:top w:val="nil"/>
              <w:left w:val="nil"/>
              <w:bottom w:val="single" w:sz="4" w:space="0" w:color="auto"/>
              <w:right w:val="single" w:sz="4" w:space="0" w:color="auto"/>
            </w:tcBorders>
            <w:noWrap/>
            <w:vAlign w:val="center"/>
          </w:tcPr>
          <w:p w14:paraId="3D517578"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块</w:t>
            </w:r>
          </w:p>
        </w:tc>
        <w:tc>
          <w:tcPr>
            <w:tcW w:w="2211" w:type="dxa"/>
            <w:tcBorders>
              <w:top w:val="nil"/>
              <w:left w:val="nil"/>
              <w:bottom w:val="single" w:sz="4" w:space="0" w:color="auto"/>
              <w:right w:val="single" w:sz="4" w:space="0" w:color="auto"/>
            </w:tcBorders>
            <w:vAlign w:val="center"/>
          </w:tcPr>
          <w:p w14:paraId="79144964"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1.6Mpa</w:t>
            </w:r>
          </w:p>
        </w:tc>
        <w:tc>
          <w:tcPr>
            <w:tcW w:w="1758" w:type="dxa"/>
            <w:tcBorders>
              <w:top w:val="nil"/>
              <w:left w:val="nil"/>
              <w:bottom w:val="single" w:sz="4" w:space="0" w:color="auto"/>
              <w:right w:val="single" w:sz="4" w:space="0" w:color="auto"/>
            </w:tcBorders>
            <w:vAlign w:val="center"/>
          </w:tcPr>
          <w:p w14:paraId="1A508880" w14:textId="77777777" w:rsidR="00D52A58" w:rsidRPr="00D52A58" w:rsidRDefault="00D52A58" w:rsidP="00D52A58">
            <w:pPr>
              <w:widowControl/>
              <w:spacing w:line="200" w:lineRule="atLeast"/>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北京市阀门总厂集团有限公司</w:t>
            </w:r>
          </w:p>
        </w:tc>
        <w:tc>
          <w:tcPr>
            <w:tcW w:w="1275" w:type="dxa"/>
            <w:tcBorders>
              <w:top w:val="nil"/>
              <w:left w:val="nil"/>
              <w:bottom w:val="single" w:sz="4" w:space="0" w:color="auto"/>
              <w:right w:val="single" w:sz="4" w:space="0" w:color="auto"/>
            </w:tcBorders>
            <w:noWrap/>
            <w:vAlign w:val="center"/>
          </w:tcPr>
          <w:p w14:paraId="1E91640E"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 xml:space="preserve">　</w:t>
            </w:r>
          </w:p>
        </w:tc>
        <w:tc>
          <w:tcPr>
            <w:tcW w:w="767" w:type="dxa"/>
            <w:tcBorders>
              <w:top w:val="nil"/>
              <w:left w:val="nil"/>
              <w:bottom w:val="single" w:sz="4" w:space="0" w:color="auto"/>
              <w:right w:val="single" w:sz="4" w:space="0" w:color="auto"/>
            </w:tcBorders>
          </w:tcPr>
          <w:p w14:paraId="0A404C30" w14:textId="77777777" w:rsidR="00D52A58" w:rsidRPr="00D52A58" w:rsidRDefault="00D52A58" w:rsidP="00D52A58">
            <w:pPr>
              <w:widowControl/>
              <w:jc w:val="center"/>
              <w:rPr>
                <w:rFonts w:asciiTheme="minorEastAsia" w:eastAsiaTheme="minorEastAsia" w:hAnsiTheme="minorEastAsia" w:cs="宋体" w:hint="eastAsia"/>
                <w:kern w:val="0"/>
                <w:szCs w:val="21"/>
              </w:rPr>
            </w:pPr>
          </w:p>
        </w:tc>
      </w:tr>
      <w:tr w:rsidR="00D52A58" w:rsidRPr="00D52A58" w14:paraId="5A079C4B" w14:textId="5FB77FA4" w:rsidTr="00346CA7">
        <w:trPr>
          <w:trHeight w:val="480"/>
        </w:trPr>
        <w:tc>
          <w:tcPr>
            <w:tcW w:w="724" w:type="dxa"/>
            <w:tcBorders>
              <w:top w:val="nil"/>
              <w:left w:val="single" w:sz="4" w:space="0" w:color="auto"/>
              <w:bottom w:val="single" w:sz="4" w:space="0" w:color="auto"/>
              <w:right w:val="single" w:sz="4" w:space="0" w:color="auto"/>
            </w:tcBorders>
            <w:noWrap/>
            <w:vAlign w:val="center"/>
          </w:tcPr>
          <w:p w14:paraId="14C3261E" w14:textId="77777777" w:rsidR="00D52A58" w:rsidRPr="00D52A58" w:rsidRDefault="00D52A58" w:rsidP="00D52A58">
            <w:pPr>
              <w:widowControl/>
              <w:jc w:val="center"/>
              <w:rPr>
                <w:rFonts w:asciiTheme="minorEastAsia" w:eastAsiaTheme="minorEastAsia" w:hAnsiTheme="minorEastAsia" w:cs="宋体"/>
                <w:kern w:val="0"/>
                <w:sz w:val="24"/>
              </w:rPr>
            </w:pPr>
            <w:r w:rsidRPr="00D52A58">
              <w:rPr>
                <w:rFonts w:asciiTheme="minorEastAsia" w:eastAsiaTheme="minorEastAsia" w:hAnsiTheme="minorEastAsia" w:cs="宋体" w:hint="eastAsia"/>
                <w:kern w:val="0"/>
                <w:sz w:val="24"/>
              </w:rPr>
              <w:t>41</w:t>
            </w:r>
          </w:p>
        </w:tc>
        <w:tc>
          <w:tcPr>
            <w:tcW w:w="2643" w:type="dxa"/>
            <w:tcBorders>
              <w:top w:val="nil"/>
              <w:left w:val="nil"/>
              <w:bottom w:val="single" w:sz="4" w:space="0" w:color="auto"/>
              <w:right w:val="single" w:sz="4" w:space="0" w:color="auto"/>
            </w:tcBorders>
            <w:noWrap/>
            <w:vAlign w:val="center"/>
          </w:tcPr>
          <w:p w14:paraId="1D9A040C"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自动排气阀安装 DN25</w:t>
            </w:r>
          </w:p>
        </w:tc>
        <w:tc>
          <w:tcPr>
            <w:tcW w:w="759" w:type="dxa"/>
            <w:tcBorders>
              <w:top w:val="nil"/>
              <w:left w:val="nil"/>
              <w:bottom w:val="single" w:sz="4" w:space="0" w:color="auto"/>
              <w:right w:val="single" w:sz="4" w:space="0" w:color="auto"/>
            </w:tcBorders>
            <w:noWrap/>
            <w:vAlign w:val="center"/>
          </w:tcPr>
          <w:p w14:paraId="389A0E36" w14:textId="77777777" w:rsidR="00D52A58" w:rsidRPr="00D52A58" w:rsidRDefault="00D52A58" w:rsidP="00D52A58">
            <w:pPr>
              <w:widowControl/>
              <w:jc w:val="center"/>
              <w:rPr>
                <w:rFonts w:asciiTheme="minorEastAsia" w:eastAsiaTheme="minorEastAsia" w:hAnsiTheme="minorEastAsia" w:cs="宋体"/>
                <w:kern w:val="0"/>
                <w:szCs w:val="21"/>
              </w:rPr>
            </w:pPr>
            <w:proofErr w:type="gramStart"/>
            <w:r w:rsidRPr="00D52A58">
              <w:rPr>
                <w:rFonts w:asciiTheme="minorEastAsia" w:eastAsiaTheme="minorEastAsia" w:hAnsiTheme="minorEastAsia" w:cs="宋体" w:hint="eastAsia"/>
                <w:kern w:val="0"/>
                <w:szCs w:val="21"/>
              </w:rPr>
              <w:t>个</w:t>
            </w:r>
            <w:proofErr w:type="gramEnd"/>
          </w:p>
        </w:tc>
        <w:tc>
          <w:tcPr>
            <w:tcW w:w="2211" w:type="dxa"/>
            <w:tcBorders>
              <w:top w:val="nil"/>
              <w:left w:val="nil"/>
              <w:bottom w:val="single" w:sz="4" w:space="0" w:color="auto"/>
              <w:right w:val="single" w:sz="4" w:space="0" w:color="auto"/>
            </w:tcBorders>
            <w:vAlign w:val="center"/>
          </w:tcPr>
          <w:p w14:paraId="091FFCE5"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DN25</w:t>
            </w:r>
          </w:p>
        </w:tc>
        <w:tc>
          <w:tcPr>
            <w:tcW w:w="1758" w:type="dxa"/>
            <w:tcBorders>
              <w:top w:val="nil"/>
              <w:left w:val="nil"/>
              <w:bottom w:val="single" w:sz="4" w:space="0" w:color="auto"/>
              <w:right w:val="single" w:sz="4" w:space="0" w:color="auto"/>
            </w:tcBorders>
            <w:vAlign w:val="center"/>
          </w:tcPr>
          <w:p w14:paraId="2B35976A" w14:textId="77777777" w:rsidR="00D52A58" w:rsidRPr="00D52A58" w:rsidRDefault="00D52A58" w:rsidP="00D52A58">
            <w:pPr>
              <w:widowControl/>
              <w:spacing w:line="200" w:lineRule="atLeast"/>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北京市阀门总厂集团有限公司</w:t>
            </w:r>
          </w:p>
        </w:tc>
        <w:tc>
          <w:tcPr>
            <w:tcW w:w="1275" w:type="dxa"/>
            <w:tcBorders>
              <w:top w:val="nil"/>
              <w:left w:val="nil"/>
              <w:bottom w:val="single" w:sz="4" w:space="0" w:color="auto"/>
              <w:right w:val="single" w:sz="4" w:space="0" w:color="auto"/>
            </w:tcBorders>
            <w:noWrap/>
            <w:vAlign w:val="center"/>
          </w:tcPr>
          <w:p w14:paraId="41FE7627"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 xml:space="preserve">　</w:t>
            </w:r>
          </w:p>
        </w:tc>
        <w:tc>
          <w:tcPr>
            <w:tcW w:w="767" w:type="dxa"/>
            <w:tcBorders>
              <w:top w:val="nil"/>
              <w:left w:val="nil"/>
              <w:bottom w:val="single" w:sz="4" w:space="0" w:color="auto"/>
              <w:right w:val="single" w:sz="4" w:space="0" w:color="auto"/>
            </w:tcBorders>
          </w:tcPr>
          <w:p w14:paraId="1DA89342" w14:textId="77777777" w:rsidR="00D52A58" w:rsidRPr="00D52A58" w:rsidRDefault="00D52A58" w:rsidP="00D52A58">
            <w:pPr>
              <w:widowControl/>
              <w:jc w:val="center"/>
              <w:rPr>
                <w:rFonts w:asciiTheme="minorEastAsia" w:eastAsiaTheme="minorEastAsia" w:hAnsiTheme="minorEastAsia" w:cs="宋体" w:hint="eastAsia"/>
                <w:kern w:val="0"/>
                <w:szCs w:val="21"/>
              </w:rPr>
            </w:pPr>
          </w:p>
        </w:tc>
      </w:tr>
      <w:tr w:rsidR="00D52A58" w:rsidRPr="00D52A58" w14:paraId="01AB3A55" w14:textId="6726099D" w:rsidTr="00346CA7">
        <w:trPr>
          <w:trHeight w:val="480"/>
        </w:trPr>
        <w:tc>
          <w:tcPr>
            <w:tcW w:w="724" w:type="dxa"/>
            <w:tcBorders>
              <w:top w:val="nil"/>
              <w:left w:val="single" w:sz="4" w:space="0" w:color="auto"/>
              <w:bottom w:val="single" w:sz="4" w:space="0" w:color="auto"/>
              <w:right w:val="single" w:sz="4" w:space="0" w:color="auto"/>
            </w:tcBorders>
            <w:noWrap/>
            <w:vAlign w:val="center"/>
          </w:tcPr>
          <w:p w14:paraId="7103D930" w14:textId="77777777" w:rsidR="00D52A58" w:rsidRPr="00D52A58" w:rsidRDefault="00D52A58" w:rsidP="00D52A58">
            <w:pPr>
              <w:widowControl/>
              <w:jc w:val="center"/>
              <w:rPr>
                <w:rFonts w:asciiTheme="minorEastAsia" w:eastAsiaTheme="minorEastAsia" w:hAnsiTheme="minorEastAsia" w:cs="宋体"/>
                <w:kern w:val="0"/>
                <w:sz w:val="24"/>
              </w:rPr>
            </w:pPr>
            <w:r w:rsidRPr="00D52A58">
              <w:rPr>
                <w:rFonts w:asciiTheme="minorEastAsia" w:eastAsiaTheme="minorEastAsia" w:hAnsiTheme="minorEastAsia" w:cs="宋体" w:hint="eastAsia"/>
                <w:kern w:val="0"/>
                <w:sz w:val="24"/>
              </w:rPr>
              <w:t>42</w:t>
            </w:r>
          </w:p>
        </w:tc>
        <w:tc>
          <w:tcPr>
            <w:tcW w:w="2643" w:type="dxa"/>
            <w:tcBorders>
              <w:top w:val="nil"/>
              <w:left w:val="nil"/>
              <w:bottom w:val="single" w:sz="4" w:space="0" w:color="auto"/>
              <w:right w:val="single" w:sz="4" w:space="0" w:color="auto"/>
            </w:tcBorders>
            <w:noWrap/>
            <w:vAlign w:val="center"/>
          </w:tcPr>
          <w:p w14:paraId="3BAFEE83" w14:textId="77777777" w:rsidR="00D52A58" w:rsidRPr="00D52A58" w:rsidRDefault="00D52A58" w:rsidP="00D52A58">
            <w:pPr>
              <w:widowControl/>
              <w:jc w:val="center"/>
              <w:rPr>
                <w:rFonts w:asciiTheme="minorEastAsia" w:eastAsiaTheme="minorEastAsia" w:hAnsiTheme="minorEastAsia" w:cs="宋体"/>
                <w:color w:val="000000"/>
                <w:kern w:val="0"/>
                <w:szCs w:val="21"/>
              </w:rPr>
            </w:pPr>
            <w:r w:rsidRPr="00D52A58">
              <w:rPr>
                <w:rFonts w:asciiTheme="minorEastAsia" w:eastAsiaTheme="minorEastAsia" w:hAnsiTheme="minorEastAsia" w:cs="宋体" w:hint="eastAsia"/>
                <w:color w:val="000000"/>
                <w:kern w:val="0"/>
                <w:szCs w:val="21"/>
              </w:rPr>
              <w:t>气体压力表</w:t>
            </w:r>
          </w:p>
        </w:tc>
        <w:tc>
          <w:tcPr>
            <w:tcW w:w="759" w:type="dxa"/>
            <w:tcBorders>
              <w:top w:val="nil"/>
              <w:left w:val="nil"/>
              <w:bottom w:val="single" w:sz="4" w:space="0" w:color="auto"/>
              <w:right w:val="single" w:sz="4" w:space="0" w:color="auto"/>
            </w:tcBorders>
            <w:noWrap/>
            <w:vAlign w:val="center"/>
          </w:tcPr>
          <w:p w14:paraId="675DFCF7" w14:textId="77777777" w:rsidR="00D52A58" w:rsidRPr="00D52A58" w:rsidRDefault="00D52A58" w:rsidP="00D52A58">
            <w:pPr>
              <w:widowControl/>
              <w:jc w:val="center"/>
              <w:rPr>
                <w:rFonts w:asciiTheme="minorEastAsia" w:eastAsiaTheme="minorEastAsia" w:hAnsiTheme="minorEastAsia" w:cs="宋体"/>
                <w:color w:val="000000"/>
                <w:kern w:val="0"/>
                <w:szCs w:val="21"/>
              </w:rPr>
            </w:pPr>
            <w:proofErr w:type="gramStart"/>
            <w:r w:rsidRPr="00D52A58">
              <w:rPr>
                <w:rFonts w:asciiTheme="minorEastAsia" w:eastAsiaTheme="minorEastAsia" w:hAnsiTheme="minorEastAsia" w:cs="宋体" w:hint="eastAsia"/>
                <w:color w:val="000000"/>
                <w:kern w:val="0"/>
                <w:szCs w:val="21"/>
              </w:rPr>
              <w:t>个</w:t>
            </w:r>
            <w:proofErr w:type="gramEnd"/>
          </w:p>
        </w:tc>
        <w:tc>
          <w:tcPr>
            <w:tcW w:w="2211" w:type="dxa"/>
            <w:tcBorders>
              <w:top w:val="nil"/>
              <w:left w:val="nil"/>
              <w:bottom w:val="single" w:sz="4" w:space="0" w:color="auto"/>
              <w:right w:val="single" w:sz="4" w:space="0" w:color="auto"/>
            </w:tcBorders>
            <w:vAlign w:val="center"/>
          </w:tcPr>
          <w:p w14:paraId="1BBE86B8" w14:textId="77777777" w:rsidR="00D52A58" w:rsidRPr="00D52A58" w:rsidRDefault="00D52A58" w:rsidP="00D52A58">
            <w:pPr>
              <w:widowControl/>
              <w:jc w:val="center"/>
              <w:rPr>
                <w:rFonts w:asciiTheme="minorEastAsia" w:eastAsiaTheme="minorEastAsia" w:hAnsiTheme="minorEastAsia" w:cs="宋体"/>
                <w:color w:val="000000"/>
                <w:kern w:val="0"/>
                <w:szCs w:val="21"/>
              </w:rPr>
            </w:pPr>
            <w:r w:rsidRPr="00D52A58">
              <w:rPr>
                <w:rFonts w:asciiTheme="minorEastAsia" w:eastAsiaTheme="minorEastAsia" w:hAnsiTheme="minorEastAsia" w:cs="宋体" w:hint="eastAsia"/>
                <w:color w:val="000000"/>
                <w:kern w:val="0"/>
                <w:szCs w:val="21"/>
              </w:rPr>
              <w:t>12Mpa</w:t>
            </w:r>
          </w:p>
        </w:tc>
        <w:tc>
          <w:tcPr>
            <w:tcW w:w="1758" w:type="dxa"/>
            <w:tcBorders>
              <w:top w:val="nil"/>
              <w:left w:val="nil"/>
              <w:bottom w:val="single" w:sz="4" w:space="0" w:color="auto"/>
              <w:right w:val="single" w:sz="4" w:space="0" w:color="auto"/>
            </w:tcBorders>
            <w:vAlign w:val="center"/>
          </w:tcPr>
          <w:p w14:paraId="77430566" w14:textId="77777777" w:rsidR="00D52A58" w:rsidRPr="00D52A58" w:rsidRDefault="00D52A58" w:rsidP="00D52A58">
            <w:pPr>
              <w:widowControl/>
              <w:spacing w:line="200" w:lineRule="atLeast"/>
              <w:jc w:val="center"/>
              <w:rPr>
                <w:rFonts w:asciiTheme="minorEastAsia" w:eastAsiaTheme="minorEastAsia" w:hAnsiTheme="minorEastAsia" w:cs="宋体"/>
                <w:color w:val="000000"/>
                <w:kern w:val="0"/>
                <w:szCs w:val="21"/>
              </w:rPr>
            </w:pPr>
            <w:r w:rsidRPr="00D52A58">
              <w:rPr>
                <w:rFonts w:asciiTheme="minorEastAsia" w:eastAsiaTheme="minorEastAsia" w:hAnsiTheme="minorEastAsia" w:cs="宋体" w:hint="eastAsia"/>
                <w:color w:val="000000"/>
                <w:kern w:val="0"/>
                <w:szCs w:val="21"/>
              </w:rPr>
              <w:t>扬州新特</w:t>
            </w:r>
          </w:p>
        </w:tc>
        <w:tc>
          <w:tcPr>
            <w:tcW w:w="1275" w:type="dxa"/>
            <w:tcBorders>
              <w:top w:val="nil"/>
              <w:left w:val="nil"/>
              <w:bottom w:val="single" w:sz="4" w:space="0" w:color="auto"/>
              <w:right w:val="single" w:sz="4" w:space="0" w:color="auto"/>
            </w:tcBorders>
            <w:noWrap/>
            <w:vAlign w:val="center"/>
          </w:tcPr>
          <w:p w14:paraId="613321F9" w14:textId="77777777" w:rsidR="00D52A58" w:rsidRPr="00D52A58" w:rsidRDefault="00D52A58" w:rsidP="00D52A58">
            <w:pPr>
              <w:widowControl/>
              <w:jc w:val="center"/>
              <w:rPr>
                <w:rFonts w:asciiTheme="minorEastAsia" w:eastAsiaTheme="minorEastAsia" w:hAnsiTheme="minorEastAsia" w:cs="宋体" w:hint="eastAsia"/>
                <w:kern w:val="0"/>
                <w:szCs w:val="21"/>
              </w:rPr>
            </w:pPr>
          </w:p>
        </w:tc>
        <w:tc>
          <w:tcPr>
            <w:tcW w:w="767" w:type="dxa"/>
            <w:tcBorders>
              <w:top w:val="nil"/>
              <w:left w:val="nil"/>
              <w:bottom w:val="single" w:sz="4" w:space="0" w:color="auto"/>
              <w:right w:val="single" w:sz="4" w:space="0" w:color="auto"/>
            </w:tcBorders>
          </w:tcPr>
          <w:p w14:paraId="394BC68B" w14:textId="77777777" w:rsidR="00D52A58" w:rsidRPr="00D52A58" w:rsidRDefault="00D52A58" w:rsidP="00D52A58">
            <w:pPr>
              <w:widowControl/>
              <w:jc w:val="center"/>
              <w:rPr>
                <w:rFonts w:asciiTheme="minorEastAsia" w:eastAsiaTheme="minorEastAsia" w:hAnsiTheme="minorEastAsia" w:cs="宋体" w:hint="eastAsia"/>
                <w:kern w:val="0"/>
                <w:szCs w:val="21"/>
              </w:rPr>
            </w:pPr>
          </w:p>
        </w:tc>
      </w:tr>
      <w:tr w:rsidR="00D52A58" w:rsidRPr="00D52A58" w14:paraId="0C8AB365" w14:textId="2B0C9BAA" w:rsidTr="00346CA7">
        <w:trPr>
          <w:trHeight w:val="480"/>
        </w:trPr>
        <w:tc>
          <w:tcPr>
            <w:tcW w:w="724" w:type="dxa"/>
            <w:tcBorders>
              <w:top w:val="nil"/>
              <w:left w:val="single" w:sz="4" w:space="0" w:color="auto"/>
              <w:bottom w:val="single" w:sz="4" w:space="0" w:color="auto"/>
              <w:right w:val="single" w:sz="4" w:space="0" w:color="auto"/>
            </w:tcBorders>
            <w:noWrap/>
            <w:vAlign w:val="center"/>
          </w:tcPr>
          <w:p w14:paraId="20E97F6F" w14:textId="77777777" w:rsidR="00D52A58" w:rsidRPr="00D52A58" w:rsidRDefault="00D52A58" w:rsidP="00D52A58">
            <w:pPr>
              <w:widowControl/>
              <w:jc w:val="center"/>
              <w:rPr>
                <w:rFonts w:asciiTheme="minorEastAsia" w:eastAsiaTheme="minorEastAsia" w:hAnsiTheme="minorEastAsia" w:cs="宋体" w:hint="eastAsia"/>
                <w:kern w:val="0"/>
                <w:sz w:val="24"/>
              </w:rPr>
            </w:pPr>
            <w:r w:rsidRPr="00D52A58">
              <w:rPr>
                <w:rFonts w:asciiTheme="minorEastAsia" w:eastAsiaTheme="minorEastAsia" w:hAnsiTheme="minorEastAsia" w:cs="宋体" w:hint="eastAsia"/>
                <w:kern w:val="0"/>
                <w:sz w:val="24"/>
              </w:rPr>
              <w:t>43</w:t>
            </w:r>
          </w:p>
        </w:tc>
        <w:tc>
          <w:tcPr>
            <w:tcW w:w="2643" w:type="dxa"/>
            <w:tcBorders>
              <w:top w:val="nil"/>
              <w:left w:val="nil"/>
              <w:bottom w:val="single" w:sz="4" w:space="0" w:color="auto"/>
              <w:right w:val="single" w:sz="4" w:space="0" w:color="auto"/>
            </w:tcBorders>
            <w:noWrap/>
            <w:vAlign w:val="center"/>
          </w:tcPr>
          <w:p w14:paraId="38CA93C7" w14:textId="77777777" w:rsidR="00D52A58" w:rsidRPr="00D52A58" w:rsidRDefault="00D52A58" w:rsidP="00D52A58">
            <w:pPr>
              <w:widowControl/>
              <w:jc w:val="center"/>
              <w:rPr>
                <w:rFonts w:asciiTheme="minorEastAsia" w:eastAsiaTheme="minorEastAsia" w:hAnsiTheme="minorEastAsia" w:cs="宋体" w:hint="eastAsia"/>
                <w:color w:val="000000"/>
                <w:kern w:val="0"/>
                <w:szCs w:val="21"/>
              </w:rPr>
            </w:pPr>
            <w:proofErr w:type="gramStart"/>
            <w:r w:rsidRPr="00D52A58">
              <w:rPr>
                <w:rFonts w:asciiTheme="minorEastAsia" w:eastAsiaTheme="minorEastAsia" w:hAnsiTheme="minorEastAsia" w:cs="宋体" w:hint="eastAsia"/>
                <w:color w:val="000000"/>
                <w:kern w:val="0"/>
                <w:szCs w:val="21"/>
              </w:rPr>
              <w:t>齐纳式</w:t>
            </w:r>
            <w:proofErr w:type="gramEnd"/>
            <w:r w:rsidRPr="00D52A58">
              <w:rPr>
                <w:rFonts w:asciiTheme="minorEastAsia" w:eastAsiaTheme="minorEastAsia" w:hAnsiTheme="minorEastAsia" w:cs="宋体" w:hint="eastAsia"/>
                <w:color w:val="000000"/>
                <w:kern w:val="0"/>
                <w:szCs w:val="21"/>
              </w:rPr>
              <w:t>安全栅</w:t>
            </w:r>
          </w:p>
        </w:tc>
        <w:tc>
          <w:tcPr>
            <w:tcW w:w="759" w:type="dxa"/>
            <w:tcBorders>
              <w:top w:val="nil"/>
              <w:left w:val="nil"/>
              <w:bottom w:val="single" w:sz="4" w:space="0" w:color="auto"/>
              <w:right w:val="single" w:sz="4" w:space="0" w:color="auto"/>
            </w:tcBorders>
            <w:noWrap/>
            <w:vAlign w:val="center"/>
          </w:tcPr>
          <w:p w14:paraId="4E940A97" w14:textId="77777777" w:rsidR="00D52A58" w:rsidRPr="00D52A58" w:rsidRDefault="00D52A58" w:rsidP="00D52A58">
            <w:pPr>
              <w:widowControl/>
              <w:jc w:val="center"/>
              <w:rPr>
                <w:rFonts w:asciiTheme="minorEastAsia" w:eastAsiaTheme="minorEastAsia" w:hAnsiTheme="minorEastAsia" w:cs="宋体" w:hint="eastAsia"/>
                <w:kern w:val="0"/>
                <w:szCs w:val="21"/>
              </w:rPr>
            </w:pPr>
            <w:proofErr w:type="gramStart"/>
            <w:r w:rsidRPr="00D52A58">
              <w:rPr>
                <w:rFonts w:asciiTheme="minorEastAsia" w:eastAsiaTheme="minorEastAsia" w:hAnsiTheme="minorEastAsia" w:cs="宋体" w:hint="eastAsia"/>
                <w:kern w:val="0"/>
                <w:szCs w:val="21"/>
              </w:rPr>
              <w:t>个</w:t>
            </w:r>
            <w:proofErr w:type="gramEnd"/>
          </w:p>
        </w:tc>
        <w:tc>
          <w:tcPr>
            <w:tcW w:w="2211" w:type="dxa"/>
            <w:tcBorders>
              <w:top w:val="nil"/>
              <w:left w:val="nil"/>
              <w:bottom w:val="single" w:sz="4" w:space="0" w:color="auto"/>
              <w:right w:val="single" w:sz="4" w:space="0" w:color="auto"/>
            </w:tcBorders>
            <w:vAlign w:val="center"/>
          </w:tcPr>
          <w:p w14:paraId="20671FC5" w14:textId="77777777" w:rsidR="00D52A58" w:rsidRPr="00D52A58" w:rsidRDefault="00D52A58" w:rsidP="00D52A58">
            <w:pPr>
              <w:widowControl/>
              <w:jc w:val="center"/>
              <w:rPr>
                <w:rFonts w:asciiTheme="minorEastAsia" w:eastAsiaTheme="minorEastAsia" w:hAnsiTheme="minorEastAsia" w:cs="宋体" w:hint="eastAsia"/>
                <w:kern w:val="0"/>
                <w:szCs w:val="21"/>
              </w:rPr>
            </w:pPr>
            <w:r w:rsidRPr="00D52A58">
              <w:rPr>
                <w:rFonts w:asciiTheme="minorEastAsia" w:eastAsiaTheme="minorEastAsia" w:hAnsiTheme="minorEastAsia" w:cs="宋体" w:hint="eastAsia"/>
                <w:kern w:val="0"/>
                <w:szCs w:val="21"/>
              </w:rPr>
              <w:t>GST-AS-200</w:t>
            </w:r>
          </w:p>
        </w:tc>
        <w:tc>
          <w:tcPr>
            <w:tcW w:w="1758" w:type="dxa"/>
            <w:tcBorders>
              <w:top w:val="nil"/>
              <w:left w:val="nil"/>
              <w:bottom w:val="single" w:sz="4" w:space="0" w:color="auto"/>
              <w:right w:val="single" w:sz="4" w:space="0" w:color="auto"/>
            </w:tcBorders>
          </w:tcPr>
          <w:p w14:paraId="2F3A8509" w14:textId="77777777" w:rsidR="00D52A58" w:rsidRPr="00D52A58" w:rsidRDefault="00D52A58" w:rsidP="00D52A58">
            <w:pPr>
              <w:spacing w:line="200" w:lineRule="atLeast"/>
              <w:jc w:val="center"/>
              <w:rPr>
                <w:rFonts w:asciiTheme="minorEastAsia" w:eastAsiaTheme="minorEastAsia" w:hAnsiTheme="minorEastAsia"/>
                <w:szCs w:val="21"/>
              </w:rPr>
            </w:pPr>
            <w:r w:rsidRPr="00D52A58">
              <w:rPr>
                <w:rFonts w:asciiTheme="minorEastAsia" w:eastAsiaTheme="minorEastAsia" w:hAnsiTheme="minorEastAsia" w:cs="宋体"/>
                <w:kern w:val="0"/>
                <w:szCs w:val="21"/>
              </w:rPr>
              <w:t>海湾安全技术有限公司</w:t>
            </w:r>
          </w:p>
        </w:tc>
        <w:tc>
          <w:tcPr>
            <w:tcW w:w="1275" w:type="dxa"/>
            <w:tcBorders>
              <w:top w:val="nil"/>
              <w:left w:val="nil"/>
              <w:bottom w:val="single" w:sz="4" w:space="0" w:color="auto"/>
              <w:right w:val="single" w:sz="4" w:space="0" w:color="auto"/>
            </w:tcBorders>
            <w:noWrap/>
            <w:vAlign w:val="center"/>
          </w:tcPr>
          <w:p w14:paraId="730E7425" w14:textId="77777777" w:rsidR="00D52A58" w:rsidRPr="00D52A58" w:rsidRDefault="00D52A58" w:rsidP="00D52A58">
            <w:pPr>
              <w:widowControl/>
              <w:jc w:val="center"/>
              <w:rPr>
                <w:rFonts w:asciiTheme="minorEastAsia" w:eastAsiaTheme="minorEastAsia" w:hAnsiTheme="minorEastAsia" w:cs="宋体" w:hint="eastAsia"/>
                <w:kern w:val="0"/>
                <w:szCs w:val="21"/>
              </w:rPr>
            </w:pPr>
          </w:p>
        </w:tc>
        <w:tc>
          <w:tcPr>
            <w:tcW w:w="767" w:type="dxa"/>
            <w:tcBorders>
              <w:top w:val="nil"/>
              <w:left w:val="nil"/>
              <w:bottom w:val="single" w:sz="4" w:space="0" w:color="auto"/>
              <w:right w:val="single" w:sz="4" w:space="0" w:color="auto"/>
            </w:tcBorders>
          </w:tcPr>
          <w:p w14:paraId="1DBC8215" w14:textId="77777777" w:rsidR="00D52A58" w:rsidRPr="00D52A58" w:rsidRDefault="00D52A58" w:rsidP="00D52A58">
            <w:pPr>
              <w:widowControl/>
              <w:jc w:val="center"/>
              <w:rPr>
                <w:rFonts w:asciiTheme="minorEastAsia" w:eastAsiaTheme="minorEastAsia" w:hAnsiTheme="minorEastAsia" w:cs="宋体" w:hint="eastAsia"/>
                <w:kern w:val="0"/>
                <w:szCs w:val="21"/>
              </w:rPr>
            </w:pPr>
          </w:p>
        </w:tc>
      </w:tr>
      <w:tr w:rsidR="00D52A58" w:rsidRPr="00D52A58" w14:paraId="149B7F8D" w14:textId="63D71161" w:rsidTr="00346CA7">
        <w:trPr>
          <w:trHeight w:val="480"/>
        </w:trPr>
        <w:tc>
          <w:tcPr>
            <w:tcW w:w="724" w:type="dxa"/>
            <w:tcBorders>
              <w:top w:val="nil"/>
              <w:left w:val="single" w:sz="4" w:space="0" w:color="auto"/>
              <w:bottom w:val="single" w:sz="4" w:space="0" w:color="auto"/>
              <w:right w:val="single" w:sz="4" w:space="0" w:color="auto"/>
            </w:tcBorders>
            <w:noWrap/>
            <w:vAlign w:val="center"/>
          </w:tcPr>
          <w:p w14:paraId="4010D839" w14:textId="77777777" w:rsidR="00D52A58" w:rsidRPr="00D52A58" w:rsidRDefault="00D52A58" w:rsidP="00D52A58">
            <w:pPr>
              <w:widowControl/>
              <w:jc w:val="center"/>
              <w:rPr>
                <w:rFonts w:asciiTheme="minorEastAsia" w:eastAsiaTheme="minorEastAsia" w:hAnsiTheme="minorEastAsia" w:cs="宋体" w:hint="eastAsia"/>
                <w:kern w:val="0"/>
                <w:sz w:val="24"/>
              </w:rPr>
            </w:pPr>
            <w:r w:rsidRPr="00D52A58">
              <w:rPr>
                <w:rFonts w:asciiTheme="minorEastAsia" w:eastAsiaTheme="minorEastAsia" w:hAnsiTheme="minorEastAsia" w:cs="宋体" w:hint="eastAsia"/>
                <w:kern w:val="0"/>
                <w:sz w:val="24"/>
              </w:rPr>
              <w:lastRenderedPageBreak/>
              <w:t>44</w:t>
            </w:r>
          </w:p>
        </w:tc>
        <w:tc>
          <w:tcPr>
            <w:tcW w:w="2643" w:type="dxa"/>
            <w:tcBorders>
              <w:top w:val="nil"/>
              <w:left w:val="nil"/>
              <w:bottom w:val="single" w:sz="4" w:space="0" w:color="auto"/>
              <w:right w:val="single" w:sz="4" w:space="0" w:color="auto"/>
            </w:tcBorders>
            <w:noWrap/>
            <w:vAlign w:val="center"/>
          </w:tcPr>
          <w:p w14:paraId="6143D4D4" w14:textId="77777777" w:rsidR="00D52A58" w:rsidRPr="00D52A58" w:rsidRDefault="00D52A58" w:rsidP="00D52A58">
            <w:pPr>
              <w:widowControl/>
              <w:jc w:val="center"/>
              <w:rPr>
                <w:rFonts w:asciiTheme="minorEastAsia" w:eastAsiaTheme="minorEastAsia" w:hAnsiTheme="minorEastAsia" w:cs="宋体" w:hint="eastAsia"/>
                <w:color w:val="000000"/>
                <w:kern w:val="0"/>
                <w:szCs w:val="21"/>
              </w:rPr>
            </w:pPr>
            <w:r w:rsidRPr="00D52A58">
              <w:rPr>
                <w:rFonts w:asciiTheme="minorEastAsia" w:eastAsiaTheme="minorEastAsia" w:hAnsiTheme="minorEastAsia" w:cs="宋体" w:hint="eastAsia"/>
                <w:color w:val="000000"/>
                <w:kern w:val="0"/>
                <w:szCs w:val="21"/>
              </w:rPr>
              <w:t>模块8319</w:t>
            </w:r>
          </w:p>
        </w:tc>
        <w:tc>
          <w:tcPr>
            <w:tcW w:w="759" w:type="dxa"/>
            <w:tcBorders>
              <w:top w:val="nil"/>
              <w:left w:val="nil"/>
              <w:bottom w:val="single" w:sz="4" w:space="0" w:color="auto"/>
              <w:right w:val="single" w:sz="4" w:space="0" w:color="auto"/>
            </w:tcBorders>
            <w:noWrap/>
            <w:vAlign w:val="center"/>
          </w:tcPr>
          <w:p w14:paraId="0248A5DB" w14:textId="77777777" w:rsidR="00D52A58" w:rsidRPr="00D52A58" w:rsidRDefault="00D52A58" w:rsidP="00D52A58">
            <w:pPr>
              <w:widowControl/>
              <w:jc w:val="center"/>
              <w:rPr>
                <w:rFonts w:asciiTheme="minorEastAsia" w:eastAsiaTheme="minorEastAsia" w:hAnsiTheme="minorEastAsia" w:cs="宋体" w:hint="eastAsia"/>
                <w:kern w:val="0"/>
                <w:szCs w:val="21"/>
              </w:rPr>
            </w:pPr>
            <w:proofErr w:type="gramStart"/>
            <w:r w:rsidRPr="00D52A58">
              <w:rPr>
                <w:rFonts w:asciiTheme="minorEastAsia" w:eastAsiaTheme="minorEastAsia" w:hAnsiTheme="minorEastAsia" w:cs="宋体" w:hint="eastAsia"/>
                <w:kern w:val="0"/>
                <w:szCs w:val="21"/>
              </w:rPr>
              <w:t>个</w:t>
            </w:r>
            <w:proofErr w:type="gramEnd"/>
          </w:p>
        </w:tc>
        <w:tc>
          <w:tcPr>
            <w:tcW w:w="2211" w:type="dxa"/>
            <w:tcBorders>
              <w:top w:val="nil"/>
              <w:left w:val="nil"/>
              <w:bottom w:val="single" w:sz="4" w:space="0" w:color="auto"/>
              <w:right w:val="single" w:sz="4" w:space="0" w:color="auto"/>
            </w:tcBorders>
            <w:vAlign w:val="center"/>
          </w:tcPr>
          <w:p w14:paraId="380F780F" w14:textId="77777777" w:rsidR="00D52A58" w:rsidRPr="00D52A58" w:rsidRDefault="00D52A58" w:rsidP="00D52A58">
            <w:pPr>
              <w:widowControl/>
              <w:jc w:val="center"/>
              <w:rPr>
                <w:rFonts w:asciiTheme="minorEastAsia" w:eastAsiaTheme="minorEastAsia" w:hAnsiTheme="minorEastAsia" w:cs="宋体" w:hint="eastAsia"/>
                <w:kern w:val="0"/>
                <w:szCs w:val="21"/>
              </w:rPr>
            </w:pPr>
            <w:r w:rsidRPr="00D52A58">
              <w:rPr>
                <w:rFonts w:asciiTheme="minorEastAsia" w:eastAsiaTheme="minorEastAsia" w:hAnsiTheme="minorEastAsia" w:cs="宋体" w:hint="eastAsia"/>
                <w:kern w:val="0"/>
                <w:szCs w:val="21"/>
              </w:rPr>
              <w:t>GST-LD-8319</w:t>
            </w:r>
          </w:p>
        </w:tc>
        <w:tc>
          <w:tcPr>
            <w:tcW w:w="1758" w:type="dxa"/>
            <w:tcBorders>
              <w:top w:val="nil"/>
              <w:left w:val="nil"/>
              <w:bottom w:val="single" w:sz="4" w:space="0" w:color="auto"/>
              <w:right w:val="single" w:sz="4" w:space="0" w:color="auto"/>
            </w:tcBorders>
          </w:tcPr>
          <w:p w14:paraId="447DA574" w14:textId="77777777" w:rsidR="00D52A58" w:rsidRPr="00D52A58" w:rsidRDefault="00D52A58" w:rsidP="00D52A58">
            <w:pPr>
              <w:spacing w:line="200" w:lineRule="atLeast"/>
              <w:jc w:val="center"/>
              <w:rPr>
                <w:rFonts w:asciiTheme="minorEastAsia" w:eastAsiaTheme="minorEastAsia" w:hAnsiTheme="minorEastAsia"/>
                <w:szCs w:val="21"/>
              </w:rPr>
            </w:pPr>
            <w:r w:rsidRPr="00D52A58">
              <w:rPr>
                <w:rFonts w:asciiTheme="minorEastAsia" w:eastAsiaTheme="minorEastAsia" w:hAnsiTheme="minorEastAsia" w:cs="宋体"/>
                <w:kern w:val="0"/>
                <w:szCs w:val="21"/>
              </w:rPr>
              <w:t>海湾安全技术有限公司</w:t>
            </w:r>
          </w:p>
        </w:tc>
        <w:tc>
          <w:tcPr>
            <w:tcW w:w="1275" w:type="dxa"/>
            <w:tcBorders>
              <w:top w:val="nil"/>
              <w:left w:val="nil"/>
              <w:bottom w:val="single" w:sz="4" w:space="0" w:color="auto"/>
              <w:right w:val="single" w:sz="4" w:space="0" w:color="auto"/>
            </w:tcBorders>
            <w:noWrap/>
            <w:vAlign w:val="center"/>
          </w:tcPr>
          <w:p w14:paraId="234120FE" w14:textId="77777777" w:rsidR="00D52A58" w:rsidRPr="00D52A58" w:rsidRDefault="00D52A58" w:rsidP="00D52A58">
            <w:pPr>
              <w:widowControl/>
              <w:jc w:val="center"/>
              <w:rPr>
                <w:rFonts w:asciiTheme="minorEastAsia" w:eastAsiaTheme="minorEastAsia" w:hAnsiTheme="minorEastAsia" w:cs="宋体" w:hint="eastAsia"/>
                <w:kern w:val="0"/>
                <w:szCs w:val="21"/>
              </w:rPr>
            </w:pPr>
          </w:p>
        </w:tc>
        <w:tc>
          <w:tcPr>
            <w:tcW w:w="767" w:type="dxa"/>
            <w:tcBorders>
              <w:top w:val="nil"/>
              <w:left w:val="nil"/>
              <w:bottom w:val="single" w:sz="4" w:space="0" w:color="auto"/>
              <w:right w:val="single" w:sz="4" w:space="0" w:color="auto"/>
            </w:tcBorders>
          </w:tcPr>
          <w:p w14:paraId="4CC2A774" w14:textId="77777777" w:rsidR="00D52A58" w:rsidRPr="00D52A58" w:rsidRDefault="00D52A58" w:rsidP="00D52A58">
            <w:pPr>
              <w:widowControl/>
              <w:jc w:val="center"/>
              <w:rPr>
                <w:rFonts w:asciiTheme="minorEastAsia" w:eastAsiaTheme="minorEastAsia" w:hAnsiTheme="minorEastAsia" w:cs="宋体" w:hint="eastAsia"/>
                <w:kern w:val="0"/>
                <w:szCs w:val="21"/>
              </w:rPr>
            </w:pPr>
          </w:p>
        </w:tc>
      </w:tr>
      <w:tr w:rsidR="00D52A58" w:rsidRPr="00D52A58" w14:paraId="6632167F" w14:textId="629EF896" w:rsidTr="00346CA7">
        <w:trPr>
          <w:trHeight w:val="480"/>
        </w:trPr>
        <w:tc>
          <w:tcPr>
            <w:tcW w:w="724" w:type="dxa"/>
            <w:tcBorders>
              <w:top w:val="nil"/>
              <w:left w:val="single" w:sz="4" w:space="0" w:color="auto"/>
              <w:bottom w:val="single" w:sz="4" w:space="0" w:color="auto"/>
              <w:right w:val="single" w:sz="4" w:space="0" w:color="auto"/>
            </w:tcBorders>
            <w:noWrap/>
            <w:vAlign w:val="center"/>
          </w:tcPr>
          <w:p w14:paraId="2C78FE72" w14:textId="77777777" w:rsidR="00D52A58" w:rsidRPr="00D52A58" w:rsidRDefault="00D52A58" w:rsidP="00D52A58">
            <w:pPr>
              <w:widowControl/>
              <w:jc w:val="center"/>
              <w:rPr>
                <w:rFonts w:asciiTheme="minorEastAsia" w:eastAsiaTheme="minorEastAsia" w:hAnsiTheme="minorEastAsia" w:cs="宋体" w:hint="eastAsia"/>
                <w:kern w:val="0"/>
                <w:sz w:val="24"/>
              </w:rPr>
            </w:pPr>
            <w:r w:rsidRPr="00D52A58">
              <w:rPr>
                <w:rFonts w:asciiTheme="minorEastAsia" w:eastAsiaTheme="minorEastAsia" w:hAnsiTheme="minorEastAsia" w:cs="宋体" w:hint="eastAsia"/>
                <w:kern w:val="0"/>
                <w:sz w:val="24"/>
              </w:rPr>
              <w:t>45</w:t>
            </w:r>
          </w:p>
        </w:tc>
        <w:tc>
          <w:tcPr>
            <w:tcW w:w="2643" w:type="dxa"/>
            <w:tcBorders>
              <w:top w:val="nil"/>
              <w:left w:val="nil"/>
              <w:bottom w:val="single" w:sz="4" w:space="0" w:color="auto"/>
              <w:right w:val="single" w:sz="4" w:space="0" w:color="auto"/>
            </w:tcBorders>
            <w:noWrap/>
            <w:vAlign w:val="center"/>
          </w:tcPr>
          <w:p w14:paraId="38C61410" w14:textId="77777777" w:rsidR="00D52A58" w:rsidRPr="00D52A58" w:rsidRDefault="00D52A58" w:rsidP="00D52A58">
            <w:pPr>
              <w:widowControl/>
              <w:jc w:val="center"/>
              <w:rPr>
                <w:rFonts w:asciiTheme="minorEastAsia" w:eastAsiaTheme="minorEastAsia" w:hAnsiTheme="minorEastAsia" w:cs="宋体" w:hint="eastAsia"/>
                <w:color w:val="000000"/>
                <w:kern w:val="0"/>
                <w:szCs w:val="21"/>
              </w:rPr>
            </w:pPr>
            <w:r w:rsidRPr="00D52A58">
              <w:rPr>
                <w:rFonts w:asciiTheme="minorEastAsia" w:eastAsiaTheme="minorEastAsia" w:hAnsiTheme="minorEastAsia" w:cs="宋体" w:hint="eastAsia"/>
                <w:color w:val="000000"/>
                <w:kern w:val="0"/>
                <w:szCs w:val="21"/>
              </w:rPr>
              <w:t>消火栓玻璃</w:t>
            </w:r>
          </w:p>
        </w:tc>
        <w:tc>
          <w:tcPr>
            <w:tcW w:w="759" w:type="dxa"/>
            <w:tcBorders>
              <w:top w:val="nil"/>
              <w:left w:val="nil"/>
              <w:bottom w:val="single" w:sz="4" w:space="0" w:color="auto"/>
              <w:right w:val="single" w:sz="4" w:space="0" w:color="auto"/>
            </w:tcBorders>
            <w:noWrap/>
            <w:vAlign w:val="center"/>
          </w:tcPr>
          <w:p w14:paraId="21FC6994" w14:textId="77777777" w:rsidR="00D52A58" w:rsidRPr="00D52A58" w:rsidRDefault="00D52A58" w:rsidP="00D52A58">
            <w:pPr>
              <w:widowControl/>
              <w:jc w:val="center"/>
              <w:rPr>
                <w:rFonts w:asciiTheme="minorEastAsia" w:eastAsiaTheme="minorEastAsia" w:hAnsiTheme="minorEastAsia" w:cs="宋体" w:hint="eastAsia"/>
                <w:kern w:val="0"/>
                <w:szCs w:val="21"/>
              </w:rPr>
            </w:pPr>
            <w:r w:rsidRPr="00D52A58">
              <w:rPr>
                <w:rFonts w:asciiTheme="minorEastAsia" w:eastAsiaTheme="minorEastAsia" w:hAnsiTheme="minorEastAsia" w:cs="宋体" w:hint="eastAsia"/>
                <w:kern w:val="0"/>
                <w:szCs w:val="21"/>
              </w:rPr>
              <w:t>块</w:t>
            </w:r>
          </w:p>
        </w:tc>
        <w:tc>
          <w:tcPr>
            <w:tcW w:w="2211" w:type="dxa"/>
            <w:tcBorders>
              <w:top w:val="nil"/>
              <w:left w:val="nil"/>
              <w:bottom w:val="single" w:sz="4" w:space="0" w:color="auto"/>
              <w:right w:val="single" w:sz="4" w:space="0" w:color="auto"/>
            </w:tcBorders>
            <w:vAlign w:val="center"/>
          </w:tcPr>
          <w:p w14:paraId="6B6B1C58" w14:textId="77777777" w:rsidR="00D52A58" w:rsidRPr="00D52A58" w:rsidRDefault="00D52A58" w:rsidP="00D52A58">
            <w:pPr>
              <w:widowControl/>
              <w:jc w:val="center"/>
              <w:rPr>
                <w:rFonts w:asciiTheme="minorEastAsia" w:eastAsiaTheme="minorEastAsia" w:hAnsiTheme="minorEastAsia" w:cs="宋体" w:hint="eastAsia"/>
                <w:kern w:val="0"/>
                <w:szCs w:val="21"/>
              </w:rPr>
            </w:pPr>
          </w:p>
        </w:tc>
        <w:tc>
          <w:tcPr>
            <w:tcW w:w="1758" w:type="dxa"/>
            <w:tcBorders>
              <w:top w:val="nil"/>
              <w:left w:val="nil"/>
              <w:bottom w:val="single" w:sz="4" w:space="0" w:color="auto"/>
              <w:right w:val="single" w:sz="4" w:space="0" w:color="auto"/>
            </w:tcBorders>
            <w:vAlign w:val="center"/>
          </w:tcPr>
          <w:p w14:paraId="072B440C" w14:textId="77777777" w:rsidR="00D52A58" w:rsidRPr="00D52A58" w:rsidRDefault="00D52A58" w:rsidP="00D52A58">
            <w:pPr>
              <w:widowControl/>
              <w:spacing w:line="200" w:lineRule="atLeast"/>
              <w:jc w:val="center"/>
              <w:rPr>
                <w:rFonts w:asciiTheme="minorEastAsia" w:eastAsiaTheme="minorEastAsia" w:hAnsiTheme="minorEastAsia" w:cs="宋体" w:hint="eastAsia"/>
                <w:kern w:val="0"/>
                <w:szCs w:val="21"/>
              </w:rPr>
            </w:pPr>
          </w:p>
        </w:tc>
        <w:tc>
          <w:tcPr>
            <w:tcW w:w="1275" w:type="dxa"/>
            <w:tcBorders>
              <w:top w:val="nil"/>
              <w:left w:val="nil"/>
              <w:bottom w:val="single" w:sz="4" w:space="0" w:color="auto"/>
              <w:right w:val="single" w:sz="4" w:space="0" w:color="auto"/>
            </w:tcBorders>
            <w:noWrap/>
            <w:vAlign w:val="center"/>
          </w:tcPr>
          <w:p w14:paraId="21DE3F60" w14:textId="77777777" w:rsidR="00D52A58" w:rsidRPr="00D52A58" w:rsidRDefault="00D52A58" w:rsidP="00D52A58">
            <w:pPr>
              <w:widowControl/>
              <w:jc w:val="center"/>
              <w:rPr>
                <w:rFonts w:asciiTheme="minorEastAsia" w:eastAsiaTheme="minorEastAsia" w:hAnsiTheme="minorEastAsia" w:cs="宋体" w:hint="eastAsia"/>
                <w:kern w:val="0"/>
                <w:szCs w:val="21"/>
              </w:rPr>
            </w:pPr>
          </w:p>
        </w:tc>
        <w:tc>
          <w:tcPr>
            <w:tcW w:w="767" w:type="dxa"/>
            <w:tcBorders>
              <w:top w:val="nil"/>
              <w:left w:val="nil"/>
              <w:bottom w:val="single" w:sz="4" w:space="0" w:color="auto"/>
              <w:right w:val="single" w:sz="4" w:space="0" w:color="auto"/>
            </w:tcBorders>
          </w:tcPr>
          <w:p w14:paraId="07B37E78" w14:textId="77777777" w:rsidR="00D52A58" w:rsidRPr="00D52A58" w:rsidRDefault="00D52A58" w:rsidP="00D52A58">
            <w:pPr>
              <w:widowControl/>
              <w:jc w:val="center"/>
              <w:rPr>
                <w:rFonts w:asciiTheme="minorEastAsia" w:eastAsiaTheme="minorEastAsia" w:hAnsiTheme="minorEastAsia" w:cs="宋体" w:hint="eastAsia"/>
                <w:kern w:val="0"/>
                <w:szCs w:val="21"/>
              </w:rPr>
            </w:pPr>
          </w:p>
        </w:tc>
      </w:tr>
      <w:tr w:rsidR="00D52A58" w:rsidRPr="00D52A58" w14:paraId="4DCE2AE0" w14:textId="0C076B42" w:rsidTr="00346CA7">
        <w:trPr>
          <w:trHeight w:val="480"/>
        </w:trPr>
        <w:tc>
          <w:tcPr>
            <w:tcW w:w="724" w:type="dxa"/>
            <w:tcBorders>
              <w:top w:val="nil"/>
              <w:left w:val="single" w:sz="4" w:space="0" w:color="auto"/>
              <w:bottom w:val="single" w:sz="4" w:space="0" w:color="auto"/>
              <w:right w:val="single" w:sz="4" w:space="0" w:color="auto"/>
            </w:tcBorders>
            <w:noWrap/>
            <w:vAlign w:val="center"/>
          </w:tcPr>
          <w:p w14:paraId="2A95F110" w14:textId="77777777" w:rsidR="00D52A58" w:rsidRPr="00D52A58" w:rsidRDefault="00D52A58" w:rsidP="00D52A58">
            <w:pPr>
              <w:widowControl/>
              <w:jc w:val="center"/>
              <w:rPr>
                <w:rFonts w:asciiTheme="minorEastAsia" w:eastAsiaTheme="minorEastAsia" w:hAnsiTheme="minorEastAsia" w:cs="宋体" w:hint="eastAsia"/>
                <w:kern w:val="0"/>
                <w:sz w:val="24"/>
              </w:rPr>
            </w:pPr>
            <w:r w:rsidRPr="00D52A58">
              <w:rPr>
                <w:rFonts w:asciiTheme="minorEastAsia" w:eastAsiaTheme="minorEastAsia" w:hAnsiTheme="minorEastAsia" w:cs="宋体" w:hint="eastAsia"/>
                <w:kern w:val="0"/>
                <w:sz w:val="24"/>
              </w:rPr>
              <w:t>46</w:t>
            </w:r>
          </w:p>
        </w:tc>
        <w:tc>
          <w:tcPr>
            <w:tcW w:w="2643" w:type="dxa"/>
            <w:tcBorders>
              <w:top w:val="nil"/>
              <w:left w:val="nil"/>
              <w:bottom w:val="single" w:sz="4" w:space="0" w:color="auto"/>
              <w:right w:val="single" w:sz="4" w:space="0" w:color="auto"/>
            </w:tcBorders>
            <w:noWrap/>
            <w:vAlign w:val="center"/>
          </w:tcPr>
          <w:p w14:paraId="554DAE01" w14:textId="77777777" w:rsidR="00D52A58" w:rsidRPr="00D52A58" w:rsidRDefault="00D52A58" w:rsidP="00D52A58">
            <w:pPr>
              <w:widowControl/>
              <w:jc w:val="center"/>
              <w:rPr>
                <w:rFonts w:asciiTheme="minorEastAsia" w:eastAsiaTheme="minorEastAsia" w:hAnsiTheme="minorEastAsia" w:cs="宋体"/>
                <w:color w:val="000000"/>
                <w:kern w:val="0"/>
                <w:szCs w:val="21"/>
              </w:rPr>
            </w:pPr>
            <w:r w:rsidRPr="00D52A58">
              <w:rPr>
                <w:rFonts w:asciiTheme="minorEastAsia" w:eastAsiaTheme="minorEastAsia" w:hAnsiTheme="minorEastAsia" w:cs="宋体" w:hint="eastAsia"/>
                <w:color w:val="000000"/>
                <w:kern w:val="0"/>
                <w:szCs w:val="21"/>
              </w:rPr>
              <w:t>灭火器玻璃</w:t>
            </w:r>
          </w:p>
        </w:tc>
        <w:tc>
          <w:tcPr>
            <w:tcW w:w="759" w:type="dxa"/>
            <w:tcBorders>
              <w:top w:val="nil"/>
              <w:left w:val="nil"/>
              <w:bottom w:val="single" w:sz="4" w:space="0" w:color="auto"/>
              <w:right w:val="single" w:sz="4" w:space="0" w:color="auto"/>
            </w:tcBorders>
            <w:noWrap/>
            <w:vAlign w:val="center"/>
          </w:tcPr>
          <w:p w14:paraId="2019493D" w14:textId="77777777" w:rsidR="00D52A58" w:rsidRPr="00D52A58" w:rsidRDefault="00D52A58" w:rsidP="00D52A58">
            <w:pPr>
              <w:widowControl/>
              <w:jc w:val="center"/>
              <w:rPr>
                <w:rFonts w:asciiTheme="minorEastAsia" w:eastAsiaTheme="minorEastAsia" w:hAnsiTheme="minorEastAsia" w:cs="宋体" w:hint="eastAsia"/>
                <w:kern w:val="0"/>
                <w:szCs w:val="21"/>
              </w:rPr>
            </w:pPr>
            <w:r w:rsidRPr="00D52A58">
              <w:rPr>
                <w:rFonts w:asciiTheme="minorEastAsia" w:eastAsiaTheme="minorEastAsia" w:hAnsiTheme="minorEastAsia" w:cs="宋体" w:hint="eastAsia"/>
                <w:kern w:val="0"/>
                <w:szCs w:val="21"/>
              </w:rPr>
              <w:t>块</w:t>
            </w:r>
          </w:p>
        </w:tc>
        <w:tc>
          <w:tcPr>
            <w:tcW w:w="2211" w:type="dxa"/>
            <w:tcBorders>
              <w:top w:val="nil"/>
              <w:left w:val="nil"/>
              <w:bottom w:val="single" w:sz="4" w:space="0" w:color="auto"/>
              <w:right w:val="single" w:sz="4" w:space="0" w:color="auto"/>
            </w:tcBorders>
            <w:vAlign w:val="center"/>
          </w:tcPr>
          <w:p w14:paraId="051B59B8" w14:textId="77777777" w:rsidR="00D52A58" w:rsidRPr="00D52A58" w:rsidRDefault="00D52A58" w:rsidP="00D52A58">
            <w:pPr>
              <w:widowControl/>
              <w:jc w:val="center"/>
              <w:rPr>
                <w:rFonts w:asciiTheme="minorEastAsia" w:eastAsiaTheme="minorEastAsia" w:hAnsiTheme="minorEastAsia" w:cs="宋体" w:hint="eastAsia"/>
                <w:kern w:val="0"/>
                <w:szCs w:val="21"/>
              </w:rPr>
            </w:pPr>
          </w:p>
        </w:tc>
        <w:tc>
          <w:tcPr>
            <w:tcW w:w="1758" w:type="dxa"/>
            <w:tcBorders>
              <w:top w:val="nil"/>
              <w:left w:val="nil"/>
              <w:bottom w:val="single" w:sz="4" w:space="0" w:color="auto"/>
              <w:right w:val="single" w:sz="4" w:space="0" w:color="auto"/>
            </w:tcBorders>
            <w:vAlign w:val="center"/>
          </w:tcPr>
          <w:p w14:paraId="054D8FEF" w14:textId="77777777" w:rsidR="00D52A58" w:rsidRPr="00D52A58" w:rsidRDefault="00D52A58" w:rsidP="00D52A58">
            <w:pPr>
              <w:widowControl/>
              <w:spacing w:line="200" w:lineRule="atLeast"/>
              <w:jc w:val="center"/>
              <w:rPr>
                <w:rFonts w:asciiTheme="minorEastAsia" w:eastAsiaTheme="minorEastAsia" w:hAnsiTheme="minorEastAsia" w:cs="宋体" w:hint="eastAsia"/>
                <w:kern w:val="0"/>
                <w:szCs w:val="21"/>
              </w:rPr>
            </w:pPr>
          </w:p>
        </w:tc>
        <w:tc>
          <w:tcPr>
            <w:tcW w:w="1275" w:type="dxa"/>
            <w:tcBorders>
              <w:top w:val="nil"/>
              <w:left w:val="nil"/>
              <w:bottom w:val="single" w:sz="4" w:space="0" w:color="auto"/>
              <w:right w:val="single" w:sz="4" w:space="0" w:color="auto"/>
            </w:tcBorders>
            <w:noWrap/>
            <w:vAlign w:val="center"/>
          </w:tcPr>
          <w:p w14:paraId="0B977E1F" w14:textId="77777777" w:rsidR="00D52A58" w:rsidRPr="00D52A58" w:rsidRDefault="00D52A58" w:rsidP="00D52A58">
            <w:pPr>
              <w:widowControl/>
              <w:jc w:val="center"/>
              <w:rPr>
                <w:rFonts w:asciiTheme="minorEastAsia" w:eastAsiaTheme="minorEastAsia" w:hAnsiTheme="minorEastAsia" w:cs="宋体" w:hint="eastAsia"/>
                <w:kern w:val="0"/>
                <w:szCs w:val="21"/>
              </w:rPr>
            </w:pPr>
          </w:p>
        </w:tc>
        <w:tc>
          <w:tcPr>
            <w:tcW w:w="767" w:type="dxa"/>
            <w:tcBorders>
              <w:top w:val="nil"/>
              <w:left w:val="nil"/>
              <w:bottom w:val="single" w:sz="4" w:space="0" w:color="auto"/>
              <w:right w:val="single" w:sz="4" w:space="0" w:color="auto"/>
            </w:tcBorders>
          </w:tcPr>
          <w:p w14:paraId="13AA7628" w14:textId="77777777" w:rsidR="00D52A58" w:rsidRPr="00D52A58" w:rsidRDefault="00D52A58" w:rsidP="00D52A58">
            <w:pPr>
              <w:widowControl/>
              <w:jc w:val="center"/>
              <w:rPr>
                <w:rFonts w:asciiTheme="minorEastAsia" w:eastAsiaTheme="minorEastAsia" w:hAnsiTheme="minorEastAsia" w:cs="宋体" w:hint="eastAsia"/>
                <w:kern w:val="0"/>
                <w:szCs w:val="21"/>
              </w:rPr>
            </w:pPr>
          </w:p>
        </w:tc>
      </w:tr>
      <w:tr w:rsidR="00D52A58" w:rsidRPr="00D52A58" w14:paraId="3FD24741" w14:textId="0D839255" w:rsidTr="00346CA7">
        <w:trPr>
          <w:trHeight w:val="480"/>
        </w:trPr>
        <w:tc>
          <w:tcPr>
            <w:tcW w:w="724" w:type="dxa"/>
            <w:tcBorders>
              <w:top w:val="nil"/>
              <w:left w:val="single" w:sz="4" w:space="0" w:color="auto"/>
              <w:bottom w:val="single" w:sz="4" w:space="0" w:color="auto"/>
              <w:right w:val="single" w:sz="4" w:space="0" w:color="auto"/>
            </w:tcBorders>
            <w:noWrap/>
            <w:vAlign w:val="center"/>
          </w:tcPr>
          <w:p w14:paraId="794FB561" w14:textId="77777777" w:rsidR="00D52A58" w:rsidRPr="00D52A58" w:rsidRDefault="00D52A58" w:rsidP="00D52A58">
            <w:pPr>
              <w:widowControl/>
              <w:jc w:val="center"/>
              <w:rPr>
                <w:rFonts w:asciiTheme="minorEastAsia" w:eastAsiaTheme="minorEastAsia" w:hAnsiTheme="minorEastAsia" w:cs="宋体" w:hint="eastAsia"/>
                <w:kern w:val="0"/>
                <w:sz w:val="24"/>
              </w:rPr>
            </w:pPr>
            <w:r w:rsidRPr="00D52A58">
              <w:rPr>
                <w:rFonts w:asciiTheme="minorEastAsia" w:eastAsiaTheme="minorEastAsia" w:hAnsiTheme="minorEastAsia" w:cs="宋体" w:hint="eastAsia"/>
                <w:kern w:val="0"/>
                <w:sz w:val="24"/>
              </w:rPr>
              <w:t>47</w:t>
            </w:r>
          </w:p>
        </w:tc>
        <w:tc>
          <w:tcPr>
            <w:tcW w:w="2643" w:type="dxa"/>
            <w:tcBorders>
              <w:top w:val="nil"/>
              <w:left w:val="nil"/>
              <w:bottom w:val="single" w:sz="4" w:space="0" w:color="auto"/>
              <w:right w:val="single" w:sz="4" w:space="0" w:color="auto"/>
            </w:tcBorders>
            <w:noWrap/>
            <w:vAlign w:val="center"/>
          </w:tcPr>
          <w:p w14:paraId="01EE3A8F" w14:textId="77777777" w:rsidR="00D52A58" w:rsidRPr="00D52A58" w:rsidRDefault="00D52A58" w:rsidP="00D52A58">
            <w:pPr>
              <w:widowControl/>
              <w:jc w:val="center"/>
              <w:rPr>
                <w:rFonts w:asciiTheme="minorEastAsia" w:eastAsiaTheme="minorEastAsia" w:hAnsiTheme="minorEastAsia" w:cs="宋体" w:hint="eastAsia"/>
                <w:color w:val="000000"/>
                <w:kern w:val="0"/>
                <w:szCs w:val="21"/>
              </w:rPr>
            </w:pPr>
            <w:r w:rsidRPr="00D52A58">
              <w:rPr>
                <w:rFonts w:asciiTheme="minorEastAsia" w:eastAsiaTheme="minorEastAsia" w:hAnsiTheme="minorEastAsia" w:cs="宋体" w:hint="eastAsia"/>
                <w:color w:val="000000"/>
                <w:kern w:val="0"/>
                <w:szCs w:val="21"/>
              </w:rPr>
              <w:t>电接点压力表</w:t>
            </w:r>
          </w:p>
        </w:tc>
        <w:tc>
          <w:tcPr>
            <w:tcW w:w="759" w:type="dxa"/>
            <w:tcBorders>
              <w:top w:val="nil"/>
              <w:left w:val="nil"/>
              <w:bottom w:val="single" w:sz="4" w:space="0" w:color="auto"/>
              <w:right w:val="single" w:sz="4" w:space="0" w:color="auto"/>
            </w:tcBorders>
            <w:noWrap/>
            <w:vAlign w:val="center"/>
          </w:tcPr>
          <w:p w14:paraId="2B493E37" w14:textId="77777777" w:rsidR="00D52A58" w:rsidRPr="00D52A58" w:rsidRDefault="00D52A58" w:rsidP="00D52A58">
            <w:pPr>
              <w:widowControl/>
              <w:jc w:val="center"/>
              <w:rPr>
                <w:rFonts w:asciiTheme="minorEastAsia" w:eastAsiaTheme="minorEastAsia" w:hAnsiTheme="minorEastAsia" w:cs="宋体" w:hint="eastAsia"/>
                <w:kern w:val="0"/>
                <w:szCs w:val="21"/>
              </w:rPr>
            </w:pPr>
            <w:r w:rsidRPr="00D52A58">
              <w:rPr>
                <w:rFonts w:asciiTheme="minorEastAsia" w:eastAsiaTheme="minorEastAsia" w:hAnsiTheme="minorEastAsia" w:cs="宋体" w:hint="eastAsia"/>
                <w:kern w:val="0"/>
                <w:szCs w:val="21"/>
              </w:rPr>
              <w:t>块</w:t>
            </w:r>
          </w:p>
        </w:tc>
        <w:tc>
          <w:tcPr>
            <w:tcW w:w="2211" w:type="dxa"/>
            <w:tcBorders>
              <w:top w:val="nil"/>
              <w:left w:val="nil"/>
              <w:bottom w:val="single" w:sz="4" w:space="0" w:color="auto"/>
              <w:right w:val="single" w:sz="4" w:space="0" w:color="auto"/>
            </w:tcBorders>
            <w:vAlign w:val="center"/>
          </w:tcPr>
          <w:p w14:paraId="33E49BA6" w14:textId="77777777" w:rsidR="00D52A58" w:rsidRPr="00D52A58" w:rsidRDefault="00D52A58" w:rsidP="00D52A58">
            <w:pPr>
              <w:widowControl/>
              <w:jc w:val="center"/>
              <w:rPr>
                <w:rFonts w:asciiTheme="minorEastAsia" w:eastAsiaTheme="minorEastAsia" w:hAnsiTheme="minorEastAsia" w:cs="宋体" w:hint="eastAsia"/>
                <w:kern w:val="0"/>
                <w:szCs w:val="21"/>
              </w:rPr>
            </w:pPr>
            <w:r w:rsidRPr="00D52A58">
              <w:rPr>
                <w:rFonts w:asciiTheme="minorEastAsia" w:eastAsiaTheme="minorEastAsia" w:hAnsiTheme="minorEastAsia" w:cs="宋体" w:hint="eastAsia"/>
                <w:kern w:val="0"/>
                <w:szCs w:val="21"/>
              </w:rPr>
              <w:t>YX150</w:t>
            </w:r>
          </w:p>
        </w:tc>
        <w:tc>
          <w:tcPr>
            <w:tcW w:w="1758" w:type="dxa"/>
            <w:tcBorders>
              <w:top w:val="nil"/>
              <w:left w:val="nil"/>
              <w:bottom w:val="single" w:sz="4" w:space="0" w:color="auto"/>
              <w:right w:val="single" w:sz="4" w:space="0" w:color="auto"/>
            </w:tcBorders>
            <w:vAlign w:val="center"/>
          </w:tcPr>
          <w:p w14:paraId="64340DB6" w14:textId="77777777" w:rsidR="00D52A58" w:rsidRPr="00D52A58" w:rsidRDefault="00D52A58" w:rsidP="00D52A58">
            <w:pPr>
              <w:spacing w:line="200" w:lineRule="atLeast"/>
              <w:jc w:val="center"/>
              <w:rPr>
                <w:rFonts w:asciiTheme="minorEastAsia" w:eastAsiaTheme="minorEastAsia" w:hAnsiTheme="minorEastAsia" w:cs="宋体" w:hint="eastAsia"/>
                <w:kern w:val="0"/>
                <w:szCs w:val="21"/>
              </w:rPr>
            </w:pPr>
            <w:r w:rsidRPr="00D52A58">
              <w:rPr>
                <w:rFonts w:asciiTheme="minorEastAsia" w:eastAsiaTheme="minorEastAsia" w:hAnsiTheme="minorEastAsia" w:cs="宋体" w:hint="eastAsia"/>
                <w:kern w:val="0"/>
                <w:szCs w:val="21"/>
              </w:rPr>
              <w:t>沈阳大成仪表有限公司</w:t>
            </w:r>
          </w:p>
        </w:tc>
        <w:tc>
          <w:tcPr>
            <w:tcW w:w="1275" w:type="dxa"/>
            <w:tcBorders>
              <w:top w:val="nil"/>
              <w:left w:val="nil"/>
              <w:bottom w:val="single" w:sz="4" w:space="0" w:color="auto"/>
              <w:right w:val="single" w:sz="4" w:space="0" w:color="auto"/>
            </w:tcBorders>
            <w:noWrap/>
            <w:vAlign w:val="center"/>
          </w:tcPr>
          <w:p w14:paraId="3BFEFA3A" w14:textId="77777777" w:rsidR="00D52A58" w:rsidRPr="00D52A58" w:rsidRDefault="00D52A58" w:rsidP="00D52A58">
            <w:pPr>
              <w:widowControl/>
              <w:jc w:val="center"/>
              <w:rPr>
                <w:rFonts w:asciiTheme="minorEastAsia" w:eastAsiaTheme="minorEastAsia" w:hAnsiTheme="minorEastAsia" w:cs="宋体" w:hint="eastAsia"/>
                <w:kern w:val="0"/>
                <w:szCs w:val="21"/>
              </w:rPr>
            </w:pPr>
          </w:p>
        </w:tc>
        <w:tc>
          <w:tcPr>
            <w:tcW w:w="767" w:type="dxa"/>
            <w:tcBorders>
              <w:top w:val="nil"/>
              <w:left w:val="nil"/>
              <w:bottom w:val="single" w:sz="4" w:space="0" w:color="auto"/>
              <w:right w:val="single" w:sz="4" w:space="0" w:color="auto"/>
            </w:tcBorders>
          </w:tcPr>
          <w:p w14:paraId="0B918A65" w14:textId="77777777" w:rsidR="00D52A58" w:rsidRPr="00D52A58" w:rsidRDefault="00D52A58" w:rsidP="00D52A58">
            <w:pPr>
              <w:widowControl/>
              <w:jc w:val="center"/>
              <w:rPr>
                <w:rFonts w:asciiTheme="minorEastAsia" w:eastAsiaTheme="minorEastAsia" w:hAnsiTheme="minorEastAsia" w:cs="宋体" w:hint="eastAsia"/>
                <w:kern w:val="0"/>
                <w:szCs w:val="21"/>
              </w:rPr>
            </w:pPr>
          </w:p>
        </w:tc>
      </w:tr>
      <w:tr w:rsidR="00D52A58" w:rsidRPr="00D52A58" w14:paraId="43EF03CD" w14:textId="6976EB0D" w:rsidTr="00346CA7">
        <w:trPr>
          <w:trHeight w:val="480"/>
        </w:trPr>
        <w:tc>
          <w:tcPr>
            <w:tcW w:w="724" w:type="dxa"/>
            <w:tcBorders>
              <w:top w:val="single" w:sz="4" w:space="0" w:color="auto"/>
              <w:left w:val="single" w:sz="4" w:space="0" w:color="auto"/>
              <w:bottom w:val="single" w:sz="4" w:space="0" w:color="auto"/>
              <w:right w:val="single" w:sz="4" w:space="0" w:color="auto"/>
            </w:tcBorders>
            <w:noWrap/>
            <w:vAlign w:val="center"/>
          </w:tcPr>
          <w:p w14:paraId="01046DB2" w14:textId="77777777" w:rsidR="00D52A58" w:rsidRPr="00D52A58" w:rsidRDefault="00D52A58" w:rsidP="00D52A58">
            <w:pPr>
              <w:widowControl/>
              <w:jc w:val="center"/>
              <w:rPr>
                <w:rFonts w:asciiTheme="minorEastAsia" w:eastAsiaTheme="minorEastAsia" w:hAnsiTheme="minorEastAsia" w:cs="宋体" w:hint="eastAsia"/>
                <w:kern w:val="0"/>
                <w:sz w:val="24"/>
              </w:rPr>
            </w:pPr>
            <w:r w:rsidRPr="00D52A58">
              <w:rPr>
                <w:rFonts w:asciiTheme="minorEastAsia" w:eastAsiaTheme="minorEastAsia" w:hAnsiTheme="minorEastAsia" w:cs="宋体" w:hint="eastAsia"/>
                <w:kern w:val="0"/>
                <w:sz w:val="24"/>
              </w:rPr>
              <w:t>48</w:t>
            </w:r>
          </w:p>
        </w:tc>
        <w:tc>
          <w:tcPr>
            <w:tcW w:w="2643" w:type="dxa"/>
            <w:tcBorders>
              <w:top w:val="single" w:sz="4" w:space="0" w:color="auto"/>
              <w:left w:val="single" w:sz="4" w:space="0" w:color="auto"/>
              <w:bottom w:val="single" w:sz="4" w:space="0" w:color="auto"/>
              <w:right w:val="single" w:sz="4" w:space="0" w:color="auto"/>
            </w:tcBorders>
            <w:noWrap/>
            <w:vAlign w:val="center"/>
          </w:tcPr>
          <w:p w14:paraId="21F0FA6A" w14:textId="77777777" w:rsidR="00D52A58" w:rsidRPr="00D52A58" w:rsidRDefault="00D52A58" w:rsidP="00D52A58">
            <w:pPr>
              <w:widowControl/>
              <w:jc w:val="center"/>
              <w:rPr>
                <w:rFonts w:asciiTheme="minorEastAsia" w:eastAsiaTheme="minorEastAsia" w:hAnsiTheme="minorEastAsia" w:cs="宋体" w:hint="eastAsia"/>
                <w:color w:val="000000"/>
                <w:kern w:val="0"/>
                <w:szCs w:val="21"/>
              </w:rPr>
            </w:pPr>
            <w:r w:rsidRPr="00D52A58">
              <w:rPr>
                <w:rFonts w:asciiTheme="minorEastAsia" w:eastAsiaTheme="minorEastAsia" w:hAnsiTheme="minorEastAsia" w:cs="宋体" w:hint="eastAsia"/>
                <w:color w:val="000000"/>
                <w:kern w:val="0"/>
                <w:szCs w:val="21"/>
              </w:rPr>
              <w:t>电磁阀</w:t>
            </w:r>
          </w:p>
        </w:tc>
        <w:tc>
          <w:tcPr>
            <w:tcW w:w="759" w:type="dxa"/>
            <w:tcBorders>
              <w:top w:val="single" w:sz="4" w:space="0" w:color="auto"/>
              <w:left w:val="single" w:sz="4" w:space="0" w:color="auto"/>
              <w:bottom w:val="single" w:sz="4" w:space="0" w:color="auto"/>
              <w:right w:val="single" w:sz="4" w:space="0" w:color="auto"/>
            </w:tcBorders>
            <w:noWrap/>
            <w:vAlign w:val="center"/>
          </w:tcPr>
          <w:p w14:paraId="34C3898E" w14:textId="77777777" w:rsidR="00D52A58" w:rsidRPr="00D52A58" w:rsidRDefault="00D52A58" w:rsidP="00D52A58">
            <w:pPr>
              <w:widowControl/>
              <w:jc w:val="center"/>
              <w:rPr>
                <w:rFonts w:asciiTheme="minorEastAsia" w:eastAsiaTheme="minorEastAsia" w:hAnsiTheme="minorEastAsia" w:cs="宋体" w:hint="eastAsia"/>
                <w:kern w:val="0"/>
                <w:szCs w:val="21"/>
              </w:rPr>
            </w:pPr>
            <w:proofErr w:type="gramStart"/>
            <w:r w:rsidRPr="00D52A58">
              <w:rPr>
                <w:rFonts w:asciiTheme="minorEastAsia" w:eastAsiaTheme="minorEastAsia" w:hAnsiTheme="minorEastAsia" w:cs="宋体" w:hint="eastAsia"/>
                <w:kern w:val="0"/>
                <w:szCs w:val="21"/>
              </w:rPr>
              <w:t>个</w:t>
            </w:r>
            <w:proofErr w:type="gramEnd"/>
          </w:p>
        </w:tc>
        <w:tc>
          <w:tcPr>
            <w:tcW w:w="2211" w:type="dxa"/>
            <w:tcBorders>
              <w:top w:val="single" w:sz="4" w:space="0" w:color="auto"/>
              <w:left w:val="single" w:sz="4" w:space="0" w:color="auto"/>
              <w:bottom w:val="single" w:sz="4" w:space="0" w:color="auto"/>
              <w:right w:val="single" w:sz="4" w:space="0" w:color="auto"/>
            </w:tcBorders>
            <w:vAlign w:val="center"/>
          </w:tcPr>
          <w:p w14:paraId="4C80D1C8" w14:textId="77777777" w:rsidR="00D52A58" w:rsidRPr="00D52A58" w:rsidRDefault="00D52A58" w:rsidP="00D52A58">
            <w:pPr>
              <w:widowControl/>
              <w:jc w:val="center"/>
              <w:rPr>
                <w:rFonts w:asciiTheme="minorEastAsia" w:eastAsiaTheme="minorEastAsia" w:hAnsiTheme="minorEastAsia" w:cs="宋体" w:hint="eastAsia"/>
                <w:kern w:val="0"/>
                <w:szCs w:val="21"/>
              </w:rPr>
            </w:pPr>
            <w:r w:rsidRPr="00D52A58">
              <w:rPr>
                <w:rFonts w:asciiTheme="minorEastAsia" w:eastAsiaTheme="minorEastAsia" w:hAnsiTheme="minorEastAsia" w:cs="宋体" w:hint="eastAsia"/>
                <w:kern w:val="0"/>
                <w:szCs w:val="21"/>
              </w:rPr>
              <w:t>MFZ1-4.5</w:t>
            </w:r>
          </w:p>
        </w:tc>
        <w:tc>
          <w:tcPr>
            <w:tcW w:w="1758" w:type="dxa"/>
            <w:tcBorders>
              <w:top w:val="single" w:sz="4" w:space="0" w:color="auto"/>
              <w:left w:val="single" w:sz="4" w:space="0" w:color="auto"/>
              <w:bottom w:val="single" w:sz="4" w:space="0" w:color="auto"/>
              <w:right w:val="single" w:sz="4" w:space="0" w:color="auto"/>
            </w:tcBorders>
            <w:vAlign w:val="center"/>
          </w:tcPr>
          <w:p w14:paraId="04FCC8E7" w14:textId="77777777" w:rsidR="00D52A58" w:rsidRPr="00D52A58" w:rsidRDefault="00D52A58" w:rsidP="00D52A58">
            <w:pPr>
              <w:spacing w:line="200" w:lineRule="atLeast"/>
              <w:jc w:val="center"/>
              <w:rPr>
                <w:rFonts w:asciiTheme="minorEastAsia" w:eastAsiaTheme="minorEastAsia" w:hAnsiTheme="minorEastAsia" w:cs="宋体" w:hint="eastAsia"/>
                <w:kern w:val="0"/>
                <w:szCs w:val="21"/>
              </w:rPr>
            </w:pPr>
            <w:r w:rsidRPr="00D52A58">
              <w:rPr>
                <w:rFonts w:asciiTheme="minorEastAsia" w:eastAsiaTheme="minorEastAsia" w:hAnsiTheme="minorEastAsia" w:cs="宋体" w:hint="eastAsia"/>
                <w:kern w:val="0"/>
                <w:szCs w:val="21"/>
              </w:rPr>
              <w:t>南通明月电气有限公司</w:t>
            </w:r>
          </w:p>
        </w:tc>
        <w:tc>
          <w:tcPr>
            <w:tcW w:w="1275" w:type="dxa"/>
            <w:tcBorders>
              <w:top w:val="single" w:sz="4" w:space="0" w:color="auto"/>
              <w:left w:val="single" w:sz="4" w:space="0" w:color="auto"/>
              <w:bottom w:val="single" w:sz="4" w:space="0" w:color="auto"/>
              <w:right w:val="single" w:sz="4" w:space="0" w:color="auto"/>
            </w:tcBorders>
            <w:noWrap/>
            <w:vAlign w:val="center"/>
          </w:tcPr>
          <w:p w14:paraId="70B3FC9D" w14:textId="77777777" w:rsidR="00D52A58" w:rsidRPr="00D52A58" w:rsidRDefault="00D52A58" w:rsidP="00D52A58">
            <w:pPr>
              <w:widowControl/>
              <w:jc w:val="center"/>
              <w:rPr>
                <w:rFonts w:asciiTheme="minorEastAsia" w:eastAsiaTheme="minorEastAsia" w:hAnsiTheme="minorEastAsia" w:cs="宋体" w:hint="eastAsia"/>
                <w:kern w:val="0"/>
                <w:szCs w:val="21"/>
              </w:rPr>
            </w:pPr>
          </w:p>
        </w:tc>
        <w:tc>
          <w:tcPr>
            <w:tcW w:w="767" w:type="dxa"/>
            <w:tcBorders>
              <w:top w:val="single" w:sz="4" w:space="0" w:color="auto"/>
              <w:left w:val="single" w:sz="4" w:space="0" w:color="auto"/>
              <w:bottom w:val="single" w:sz="4" w:space="0" w:color="auto"/>
              <w:right w:val="single" w:sz="4" w:space="0" w:color="auto"/>
            </w:tcBorders>
          </w:tcPr>
          <w:p w14:paraId="122451EE" w14:textId="77777777" w:rsidR="00D52A58" w:rsidRPr="00D52A58" w:rsidRDefault="00D52A58" w:rsidP="00D52A58">
            <w:pPr>
              <w:widowControl/>
              <w:jc w:val="center"/>
              <w:rPr>
                <w:rFonts w:asciiTheme="minorEastAsia" w:eastAsiaTheme="minorEastAsia" w:hAnsiTheme="minorEastAsia" w:cs="宋体" w:hint="eastAsia"/>
                <w:kern w:val="0"/>
                <w:szCs w:val="21"/>
              </w:rPr>
            </w:pPr>
          </w:p>
        </w:tc>
      </w:tr>
      <w:tr w:rsidR="00D52A58" w:rsidRPr="00D52A58" w14:paraId="1D06E880" w14:textId="1667C2C6" w:rsidTr="00346CA7">
        <w:trPr>
          <w:trHeight w:val="480"/>
        </w:trPr>
        <w:tc>
          <w:tcPr>
            <w:tcW w:w="724" w:type="dxa"/>
            <w:tcBorders>
              <w:top w:val="single" w:sz="4" w:space="0" w:color="auto"/>
              <w:left w:val="single" w:sz="4" w:space="0" w:color="auto"/>
              <w:bottom w:val="single" w:sz="4" w:space="0" w:color="auto"/>
              <w:right w:val="single" w:sz="4" w:space="0" w:color="auto"/>
            </w:tcBorders>
            <w:noWrap/>
            <w:vAlign w:val="center"/>
          </w:tcPr>
          <w:p w14:paraId="4371B78C" w14:textId="77777777" w:rsidR="00D52A58" w:rsidRPr="00D52A58" w:rsidRDefault="00D52A58" w:rsidP="00D52A58">
            <w:pPr>
              <w:widowControl/>
              <w:jc w:val="center"/>
              <w:rPr>
                <w:rFonts w:asciiTheme="minorEastAsia" w:eastAsiaTheme="minorEastAsia" w:hAnsiTheme="minorEastAsia" w:cs="宋体"/>
                <w:kern w:val="0"/>
                <w:sz w:val="24"/>
              </w:rPr>
            </w:pPr>
            <w:r w:rsidRPr="00D52A58">
              <w:rPr>
                <w:rFonts w:asciiTheme="minorEastAsia" w:eastAsiaTheme="minorEastAsia" w:hAnsiTheme="minorEastAsia" w:cs="宋体" w:hint="eastAsia"/>
                <w:kern w:val="0"/>
                <w:sz w:val="24"/>
              </w:rPr>
              <w:t>49</w:t>
            </w:r>
          </w:p>
        </w:tc>
        <w:tc>
          <w:tcPr>
            <w:tcW w:w="2643" w:type="dxa"/>
            <w:tcBorders>
              <w:top w:val="single" w:sz="4" w:space="0" w:color="auto"/>
              <w:left w:val="single" w:sz="4" w:space="0" w:color="auto"/>
              <w:bottom w:val="single" w:sz="4" w:space="0" w:color="auto"/>
              <w:right w:val="single" w:sz="4" w:space="0" w:color="auto"/>
            </w:tcBorders>
            <w:noWrap/>
            <w:vAlign w:val="center"/>
          </w:tcPr>
          <w:p w14:paraId="7C9B5B29" w14:textId="77777777" w:rsidR="00D52A58" w:rsidRPr="00D52A58" w:rsidRDefault="00D52A58" w:rsidP="00D52A58">
            <w:pPr>
              <w:widowControl/>
              <w:jc w:val="center"/>
              <w:rPr>
                <w:rFonts w:asciiTheme="minorEastAsia" w:eastAsiaTheme="minorEastAsia" w:hAnsiTheme="minorEastAsia" w:cs="宋体" w:hint="eastAsia"/>
                <w:color w:val="000000"/>
                <w:kern w:val="0"/>
                <w:szCs w:val="21"/>
              </w:rPr>
            </w:pPr>
            <w:r w:rsidRPr="00D52A58">
              <w:rPr>
                <w:rFonts w:asciiTheme="minorEastAsia" w:eastAsiaTheme="minorEastAsia" w:hAnsiTheme="minorEastAsia" w:cs="宋体" w:hint="eastAsia"/>
                <w:color w:val="000000"/>
                <w:kern w:val="0"/>
                <w:szCs w:val="21"/>
              </w:rPr>
              <w:t>疏散指示标识</w:t>
            </w:r>
          </w:p>
        </w:tc>
        <w:tc>
          <w:tcPr>
            <w:tcW w:w="759" w:type="dxa"/>
            <w:tcBorders>
              <w:top w:val="single" w:sz="4" w:space="0" w:color="auto"/>
              <w:left w:val="single" w:sz="4" w:space="0" w:color="auto"/>
              <w:bottom w:val="single" w:sz="4" w:space="0" w:color="auto"/>
              <w:right w:val="single" w:sz="4" w:space="0" w:color="auto"/>
            </w:tcBorders>
            <w:noWrap/>
            <w:vAlign w:val="center"/>
          </w:tcPr>
          <w:p w14:paraId="6F0523E9" w14:textId="77777777" w:rsidR="00D52A58" w:rsidRPr="00D52A58" w:rsidRDefault="00D52A58" w:rsidP="00D52A58">
            <w:pPr>
              <w:widowControl/>
              <w:jc w:val="center"/>
              <w:rPr>
                <w:rFonts w:asciiTheme="minorEastAsia" w:eastAsiaTheme="minorEastAsia" w:hAnsiTheme="minorEastAsia" w:cs="宋体" w:hint="eastAsia"/>
                <w:kern w:val="0"/>
                <w:szCs w:val="21"/>
              </w:rPr>
            </w:pPr>
            <w:proofErr w:type="gramStart"/>
            <w:r w:rsidRPr="00D52A58">
              <w:rPr>
                <w:rFonts w:asciiTheme="minorEastAsia" w:eastAsiaTheme="minorEastAsia" w:hAnsiTheme="minorEastAsia" w:cs="宋体" w:hint="eastAsia"/>
                <w:kern w:val="0"/>
                <w:szCs w:val="21"/>
              </w:rPr>
              <w:t>个</w:t>
            </w:r>
            <w:proofErr w:type="gramEnd"/>
          </w:p>
        </w:tc>
        <w:tc>
          <w:tcPr>
            <w:tcW w:w="2211" w:type="dxa"/>
            <w:tcBorders>
              <w:top w:val="single" w:sz="4" w:space="0" w:color="auto"/>
              <w:left w:val="single" w:sz="4" w:space="0" w:color="auto"/>
              <w:bottom w:val="single" w:sz="4" w:space="0" w:color="auto"/>
              <w:right w:val="single" w:sz="4" w:space="0" w:color="auto"/>
            </w:tcBorders>
            <w:vAlign w:val="center"/>
          </w:tcPr>
          <w:p w14:paraId="333F90C4" w14:textId="77777777" w:rsidR="00D52A58" w:rsidRPr="00D52A58" w:rsidRDefault="00D52A58" w:rsidP="00D52A58">
            <w:pPr>
              <w:widowControl/>
              <w:jc w:val="center"/>
              <w:rPr>
                <w:rFonts w:asciiTheme="minorEastAsia" w:eastAsiaTheme="minorEastAsia" w:hAnsiTheme="minorEastAsia" w:cs="宋体" w:hint="eastAsia"/>
                <w:kern w:val="0"/>
                <w:szCs w:val="21"/>
              </w:rPr>
            </w:pPr>
          </w:p>
        </w:tc>
        <w:tc>
          <w:tcPr>
            <w:tcW w:w="1758" w:type="dxa"/>
            <w:tcBorders>
              <w:top w:val="single" w:sz="4" w:space="0" w:color="auto"/>
              <w:left w:val="single" w:sz="4" w:space="0" w:color="auto"/>
              <w:bottom w:val="single" w:sz="4" w:space="0" w:color="auto"/>
              <w:right w:val="single" w:sz="4" w:space="0" w:color="auto"/>
            </w:tcBorders>
            <w:vAlign w:val="center"/>
          </w:tcPr>
          <w:p w14:paraId="28A17111" w14:textId="77777777" w:rsidR="00D52A58" w:rsidRPr="00D52A58" w:rsidRDefault="00D52A58" w:rsidP="00D52A58">
            <w:pPr>
              <w:spacing w:line="200" w:lineRule="atLeast"/>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参考品牌：多菲</w:t>
            </w:r>
          </w:p>
        </w:tc>
        <w:tc>
          <w:tcPr>
            <w:tcW w:w="1275" w:type="dxa"/>
            <w:tcBorders>
              <w:top w:val="single" w:sz="4" w:space="0" w:color="auto"/>
              <w:left w:val="single" w:sz="4" w:space="0" w:color="auto"/>
              <w:bottom w:val="single" w:sz="4" w:space="0" w:color="auto"/>
              <w:right w:val="single" w:sz="4" w:space="0" w:color="auto"/>
            </w:tcBorders>
            <w:noWrap/>
            <w:vAlign w:val="center"/>
          </w:tcPr>
          <w:p w14:paraId="547B660D" w14:textId="77777777" w:rsidR="00D52A58" w:rsidRPr="00D52A58" w:rsidRDefault="00D52A58" w:rsidP="00D52A58">
            <w:pPr>
              <w:widowControl/>
              <w:jc w:val="center"/>
              <w:rPr>
                <w:rFonts w:asciiTheme="minorEastAsia" w:eastAsiaTheme="minorEastAsia" w:hAnsiTheme="minorEastAsia" w:cs="宋体" w:hint="eastAsia"/>
                <w:kern w:val="0"/>
                <w:szCs w:val="21"/>
              </w:rPr>
            </w:pPr>
          </w:p>
        </w:tc>
        <w:tc>
          <w:tcPr>
            <w:tcW w:w="767" w:type="dxa"/>
            <w:tcBorders>
              <w:top w:val="single" w:sz="4" w:space="0" w:color="auto"/>
              <w:left w:val="single" w:sz="4" w:space="0" w:color="auto"/>
              <w:bottom w:val="single" w:sz="4" w:space="0" w:color="auto"/>
              <w:right w:val="single" w:sz="4" w:space="0" w:color="auto"/>
            </w:tcBorders>
          </w:tcPr>
          <w:p w14:paraId="25A7D8F5" w14:textId="77777777" w:rsidR="00D52A58" w:rsidRPr="00D52A58" w:rsidRDefault="00D52A58" w:rsidP="00D52A58">
            <w:pPr>
              <w:widowControl/>
              <w:jc w:val="center"/>
              <w:rPr>
                <w:rFonts w:asciiTheme="minorEastAsia" w:eastAsiaTheme="minorEastAsia" w:hAnsiTheme="minorEastAsia" w:cs="宋体" w:hint="eastAsia"/>
                <w:kern w:val="0"/>
                <w:szCs w:val="21"/>
              </w:rPr>
            </w:pPr>
          </w:p>
        </w:tc>
      </w:tr>
      <w:tr w:rsidR="00D52A58" w:rsidRPr="00D52A58" w14:paraId="3A562EFE" w14:textId="333AFD3B" w:rsidTr="00346CA7">
        <w:trPr>
          <w:trHeight w:val="480"/>
        </w:trPr>
        <w:tc>
          <w:tcPr>
            <w:tcW w:w="724" w:type="dxa"/>
            <w:tcBorders>
              <w:top w:val="single" w:sz="4" w:space="0" w:color="auto"/>
              <w:left w:val="single" w:sz="4" w:space="0" w:color="auto"/>
              <w:bottom w:val="single" w:sz="4" w:space="0" w:color="auto"/>
              <w:right w:val="single" w:sz="4" w:space="0" w:color="auto"/>
            </w:tcBorders>
            <w:noWrap/>
            <w:vAlign w:val="center"/>
          </w:tcPr>
          <w:p w14:paraId="2D123FEE" w14:textId="77777777" w:rsidR="00D52A58" w:rsidRPr="00D52A58" w:rsidRDefault="00D52A58" w:rsidP="00D52A58">
            <w:pPr>
              <w:widowControl/>
              <w:jc w:val="center"/>
              <w:rPr>
                <w:rFonts w:asciiTheme="minorEastAsia" w:eastAsiaTheme="minorEastAsia" w:hAnsiTheme="minorEastAsia" w:cs="宋体"/>
                <w:kern w:val="0"/>
                <w:sz w:val="24"/>
              </w:rPr>
            </w:pPr>
            <w:r w:rsidRPr="00D52A58">
              <w:rPr>
                <w:rFonts w:asciiTheme="minorEastAsia" w:eastAsiaTheme="minorEastAsia" w:hAnsiTheme="minorEastAsia" w:cs="宋体" w:hint="eastAsia"/>
                <w:kern w:val="0"/>
                <w:sz w:val="24"/>
              </w:rPr>
              <w:t>50</w:t>
            </w:r>
          </w:p>
        </w:tc>
        <w:tc>
          <w:tcPr>
            <w:tcW w:w="2643" w:type="dxa"/>
            <w:tcBorders>
              <w:top w:val="single" w:sz="4" w:space="0" w:color="auto"/>
              <w:left w:val="single" w:sz="4" w:space="0" w:color="auto"/>
              <w:bottom w:val="single" w:sz="4" w:space="0" w:color="auto"/>
              <w:right w:val="single" w:sz="4" w:space="0" w:color="auto"/>
            </w:tcBorders>
            <w:noWrap/>
            <w:vAlign w:val="center"/>
          </w:tcPr>
          <w:p w14:paraId="302B679A" w14:textId="77777777" w:rsidR="00D52A58" w:rsidRPr="00D52A58" w:rsidRDefault="00D52A58" w:rsidP="00D52A58">
            <w:pPr>
              <w:widowControl/>
              <w:jc w:val="center"/>
              <w:rPr>
                <w:rFonts w:asciiTheme="minorEastAsia" w:eastAsiaTheme="minorEastAsia" w:hAnsiTheme="minorEastAsia" w:cs="宋体"/>
                <w:color w:val="000000"/>
                <w:kern w:val="0"/>
                <w:szCs w:val="21"/>
              </w:rPr>
            </w:pPr>
            <w:r w:rsidRPr="00D52A58">
              <w:rPr>
                <w:rFonts w:asciiTheme="minorEastAsia" w:eastAsiaTheme="minorEastAsia" w:hAnsiTheme="minorEastAsia" w:cs="宋体" w:hint="eastAsia"/>
                <w:kern w:val="0"/>
                <w:szCs w:val="21"/>
              </w:rPr>
              <w:t>GST-5000(联动型）控制器</w:t>
            </w:r>
            <w:proofErr w:type="gramStart"/>
            <w:r w:rsidRPr="00D52A58">
              <w:rPr>
                <w:rFonts w:asciiTheme="minorEastAsia" w:eastAsiaTheme="minorEastAsia" w:hAnsiTheme="minorEastAsia" w:cs="宋体" w:hint="eastAsia"/>
                <w:kern w:val="0"/>
                <w:szCs w:val="21"/>
              </w:rPr>
              <w:t>主板卡</w:t>
            </w:r>
            <w:proofErr w:type="gramEnd"/>
          </w:p>
        </w:tc>
        <w:tc>
          <w:tcPr>
            <w:tcW w:w="759" w:type="dxa"/>
            <w:tcBorders>
              <w:top w:val="single" w:sz="4" w:space="0" w:color="auto"/>
              <w:left w:val="single" w:sz="4" w:space="0" w:color="auto"/>
              <w:bottom w:val="single" w:sz="4" w:space="0" w:color="auto"/>
              <w:right w:val="single" w:sz="4" w:space="0" w:color="auto"/>
            </w:tcBorders>
            <w:noWrap/>
            <w:vAlign w:val="center"/>
          </w:tcPr>
          <w:p w14:paraId="0C324621" w14:textId="77777777" w:rsidR="00D52A58" w:rsidRPr="00D52A58" w:rsidRDefault="00D52A58" w:rsidP="00D52A58">
            <w:pPr>
              <w:widowControl/>
              <w:jc w:val="center"/>
              <w:rPr>
                <w:rFonts w:asciiTheme="minorEastAsia" w:eastAsiaTheme="minorEastAsia" w:hAnsiTheme="minorEastAsia" w:cs="宋体" w:hint="eastAsia"/>
                <w:kern w:val="0"/>
                <w:szCs w:val="21"/>
              </w:rPr>
            </w:pPr>
            <w:r w:rsidRPr="00D52A58">
              <w:rPr>
                <w:rFonts w:asciiTheme="minorEastAsia" w:eastAsiaTheme="minorEastAsia" w:hAnsiTheme="minorEastAsia" w:cs="宋体" w:hint="eastAsia"/>
                <w:kern w:val="0"/>
                <w:szCs w:val="21"/>
              </w:rPr>
              <w:t>块</w:t>
            </w:r>
          </w:p>
        </w:tc>
        <w:tc>
          <w:tcPr>
            <w:tcW w:w="2211" w:type="dxa"/>
            <w:tcBorders>
              <w:top w:val="single" w:sz="4" w:space="0" w:color="auto"/>
              <w:left w:val="single" w:sz="4" w:space="0" w:color="auto"/>
              <w:bottom w:val="single" w:sz="4" w:space="0" w:color="auto"/>
              <w:right w:val="single" w:sz="4" w:space="0" w:color="auto"/>
            </w:tcBorders>
            <w:vAlign w:val="center"/>
          </w:tcPr>
          <w:p w14:paraId="7FB928E4" w14:textId="77777777" w:rsidR="00D52A58" w:rsidRPr="00D52A58" w:rsidRDefault="00D52A58" w:rsidP="00D52A58">
            <w:pPr>
              <w:widowControl/>
              <w:jc w:val="center"/>
              <w:rPr>
                <w:rFonts w:asciiTheme="minorEastAsia" w:eastAsiaTheme="minorEastAsia" w:hAnsiTheme="minorEastAsia" w:cs="宋体" w:hint="eastAsia"/>
                <w:kern w:val="0"/>
                <w:szCs w:val="21"/>
              </w:rPr>
            </w:pPr>
          </w:p>
        </w:tc>
        <w:tc>
          <w:tcPr>
            <w:tcW w:w="1758" w:type="dxa"/>
            <w:tcBorders>
              <w:top w:val="single" w:sz="4" w:space="0" w:color="auto"/>
              <w:left w:val="single" w:sz="4" w:space="0" w:color="auto"/>
              <w:bottom w:val="single" w:sz="4" w:space="0" w:color="auto"/>
              <w:right w:val="single" w:sz="4" w:space="0" w:color="auto"/>
            </w:tcBorders>
            <w:vAlign w:val="center"/>
          </w:tcPr>
          <w:p w14:paraId="7D62A8E9" w14:textId="77777777" w:rsidR="00D52A58" w:rsidRPr="00D52A58" w:rsidRDefault="00D52A58" w:rsidP="00D52A58">
            <w:pPr>
              <w:spacing w:line="200" w:lineRule="atLeast"/>
              <w:jc w:val="center"/>
              <w:rPr>
                <w:rFonts w:asciiTheme="minorEastAsia" w:eastAsiaTheme="minorEastAsia" w:hAnsiTheme="minorEastAsia" w:cs="宋体" w:hint="eastAsia"/>
                <w:kern w:val="0"/>
                <w:szCs w:val="21"/>
              </w:rPr>
            </w:pPr>
            <w:r w:rsidRPr="00D52A58">
              <w:rPr>
                <w:rFonts w:asciiTheme="minorEastAsia" w:eastAsiaTheme="minorEastAsia" w:hAnsiTheme="minorEastAsia" w:cs="宋体"/>
                <w:kern w:val="0"/>
                <w:szCs w:val="21"/>
              </w:rPr>
              <w:t>海湾安全技术有限公司</w:t>
            </w:r>
          </w:p>
        </w:tc>
        <w:tc>
          <w:tcPr>
            <w:tcW w:w="1275" w:type="dxa"/>
            <w:tcBorders>
              <w:top w:val="single" w:sz="4" w:space="0" w:color="auto"/>
              <w:left w:val="single" w:sz="4" w:space="0" w:color="auto"/>
              <w:bottom w:val="single" w:sz="4" w:space="0" w:color="auto"/>
              <w:right w:val="single" w:sz="4" w:space="0" w:color="auto"/>
            </w:tcBorders>
            <w:noWrap/>
            <w:vAlign w:val="center"/>
          </w:tcPr>
          <w:p w14:paraId="4CF6FD09" w14:textId="77777777" w:rsidR="00D52A58" w:rsidRPr="00D52A58" w:rsidRDefault="00D52A58" w:rsidP="00D52A58">
            <w:pPr>
              <w:widowControl/>
              <w:jc w:val="center"/>
              <w:rPr>
                <w:rFonts w:asciiTheme="minorEastAsia" w:eastAsiaTheme="minorEastAsia" w:hAnsiTheme="minorEastAsia" w:cs="宋体" w:hint="eastAsia"/>
                <w:kern w:val="0"/>
                <w:szCs w:val="21"/>
              </w:rPr>
            </w:pPr>
          </w:p>
        </w:tc>
        <w:tc>
          <w:tcPr>
            <w:tcW w:w="767" w:type="dxa"/>
            <w:tcBorders>
              <w:top w:val="single" w:sz="4" w:space="0" w:color="auto"/>
              <w:left w:val="single" w:sz="4" w:space="0" w:color="auto"/>
              <w:bottom w:val="single" w:sz="4" w:space="0" w:color="auto"/>
              <w:right w:val="single" w:sz="4" w:space="0" w:color="auto"/>
            </w:tcBorders>
          </w:tcPr>
          <w:p w14:paraId="79118C2F" w14:textId="77777777" w:rsidR="00D52A58" w:rsidRPr="00D52A58" w:rsidRDefault="00D52A58" w:rsidP="00D52A58">
            <w:pPr>
              <w:widowControl/>
              <w:jc w:val="center"/>
              <w:rPr>
                <w:rFonts w:asciiTheme="minorEastAsia" w:eastAsiaTheme="minorEastAsia" w:hAnsiTheme="minorEastAsia" w:cs="宋体" w:hint="eastAsia"/>
                <w:kern w:val="0"/>
                <w:szCs w:val="21"/>
              </w:rPr>
            </w:pPr>
          </w:p>
        </w:tc>
      </w:tr>
      <w:tr w:rsidR="00D52A58" w:rsidRPr="00D52A58" w14:paraId="1161C238" w14:textId="313BD96B" w:rsidTr="00346CA7">
        <w:trPr>
          <w:trHeight w:val="480"/>
        </w:trPr>
        <w:tc>
          <w:tcPr>
            <w:tcW w:w="724" w:type="dxa"/>
            <w:tcBorders>
              <w:top w:val="single" w:sz="4" w:space="0" w:color="auto"/>
              <w:left w:val="single" w:sz="4" w:space="0" w:color="auto"/>
              <w:bottom w:val="single" w:sz="4" w:space="0" w:color="auto"/>
              <w:right w:val="single" w:sz="4" w:space="0" w:color="auto"/>
            </w:tcBorders>
            <w:noWrap/>
            <w:vAlign w:val="center"/>
          </w:tcPr>
          <w:p w14:paraId="17558F42" w14:textId="77777777" w:rsidR="00D52A58" w:rsidRPr="00D52A58" w:rsidRDefault="00D52A58" w:rsidP="00D52A58">
            <w:pPr>
              <w:widowControl/>
              <w:jc w:val="center"/>
              <w:rPr>
                <w:rFonts w:asciiTheme="minorEastAsia" w:eastAsiaTheme="minorEastAsia" w:hAnsiTheme="minorEastAsia" w:cs="宋体"/>
                <w:kern w:val="0"/>
                <w:sz w:val="24"/>
              </w:rPr>
            </w:pPr>
            <w:r w:rsidRPr="00D52A58">
              <w:rPr>
                <w:rFonts w:asciiTheme="minorEastAsia" w:eastAsiaTheme="minorEastAsia" w:hAnsiTheme="minorEastAsia" w:cs="宋体" w:hint="eastAsia"/>
                <w:kern w:val="0"/>
                <w:sz w:val="24"/>
              </w:rPr>
              <w:t>51</w:t>
            </w:r>
          </w:p>
        </w:tc>
        <w:tc>
          <w:tcPr>
            <w:tcW w:w="2643" w:type="dxa"/>
            <w:tcBorders>
              <w:top w:val="single" w:sz="4" w:space="0" w:color="auto"/>
              <w:left w:val="single" w:sz="4" w:space="0" w:color="auto"/>
              <w:bottom w:val="single" w:sz="4" w:space="0" w:color="auto"/>
              <w:right w:val="single" w:sz="4" w:space="0" w:color="auto"/>
            </w:tcBorders>
            <w:noWrap/>
            <w:vAlign w:val="center"/>
          </w:tcPr>
          <w:p w14:paraId="4865874E" w14:textId="77777777" w:rsidR="00D52A58" w:rsidRPr="00D52A58" w:rsidRDefault="00D52A58" w:rsidP="00D52A58">
            <w:pPr>
              <w:widowControl/>
              <w:jc w:val="center"/>
              <w:rPr>
                <w:rFonts w:asciiTheme="minorEastAsia" w:eastAsiaTheme="minorEastAsia" w:hAnsiTheme="minorEastAsia" w:cs="宋体" w:hint="eastAsia"/>
                <w:color w:val="000000"/>
                <w:kern w:val="0"/>
                <w:szCs w:val="21"/>
              </w:rPr>
            </w:pPr>
            <w:r w:rsidRPr="00D52A58">
              <w:rPr>
                <w:rFonts w:asciiTheme="minorEastAsia" w:eastAsiaTheme="minorEastAsia" w:hAnsiTheme="minorEastAsia" w:cs="宋体" w:hint="eastAsia"/>
                <w:color w:val="000000"/>
                <w:kern w:val="0"/>
                <w:szCs w:val="21"/>
              </w:rPr>
              <w:t>消火栓泄压阀</w:t>
            </w:r>
          </w:p>
        </w:tc>
        <w:tc>
          <w:tcPr>
            <w:tcW w:w="759" w:type="dxa"/>
            <w:tcBorders>
              <w:top w:val="single" w:sz="4" w:space="0" w:color="auto"/>
              <w:left w:val="single" w:sz="4" w:space="0" w:color="auto"/>
              <w:bottom w:val="single" w:sz="4" w:space="0" w:color="auto"/>
              <w:right w:val="single" w:sz="4" w:space="0" w:color="auto"/>
            </w:tcBorders>
            <w:noWrap/>
            <w:vAlign w:val="center"/>
          </w:tcPr>
          <w:p w14:paraId="7A049B3E" w14:textId="77777777" w:rsidR="00D52A58" w:rsidRPr="00D52A58" w:rsidRDefault="00D52A58" w:rsidP="00D52A58">
            <w:pPr>
              <w:widowControl/>
              <w:jc w:val="center"/>
              <w:rPr>
                <w:rFonts w:asciiTheme="minorEastAsia" w:eastAsiaTheme="minorEastAsia" w:hAnsiTheme="minorEastAsia" w:cs="宋体" w:hint="eastAsia"/>
                <w:kern w:val="0"/>
                <w:szCs w:val="21"/>
              </w:rPr>
            </w:pPr>
            <w:proofErr w:type="gramStart"/>
            <w:r w:rsidRPr="00D52A58">
              <w:rPr>
                <w:rFonts w:asciiTheme="minorEastAsia" w:eastAsiaTheme="minorEastAsia" w:hAnsiTheme="minorEastAsia" w:cs="宋体" w:hint="eastAsia"/>
                <w:kern w:val="0"/>
                <w:szCs w:val="21"/>
              </w:rPr>
              <w:t>个</w:t>
            </w:r>
            <w:proofErr w:type="gramEnd"/>
          </w:p>
        </w:tc>
        <w:tc>
          <w:tcPr>
            <w:tcW w:w="2211" w:type="dxa"/>
            <w:tcBorders>
              <w:top w:val="single" w:sz="4" w:space="0" w:color="auto"/>
              <w:left w:val="single" w:sz="4" w:space="0" w:color="auto"/>
              <w:bottom w:val="single" w:sz="4" w:space="0" w:color="auto"/>
              <w:right w:val="single" w:sz="4" w:space="0" w:color="auto"/>
            </w:tcBorders>
            <w:vAlign w:val="center"/>
          </w:tcPr>
          <w:p w14:paraId="1DC4868C" w14:textId="77777777" w:rsidR="00D52A58" w:rsidRPr="00D52A58" w:rsidRDefault="00D52A58" w:rsidP="00D52A58">
            <w:pPr>
              <w:widowControl/>
              <w:jc w:val="center"/>
              <w:rPr>
                <w:rFonts w:asciiTheme="minorEastAsia" w:eastAsiaTheme="minorEastAsia" w:hAnsiTheme="minorEastAsia" w:cs="宋体"/>
                <w:kern w:val="0"/>
                <w:szCs w:val="21"/>
              </w:rPr>
            </w:pPr>
            <w:r w:rsidRPr="00D52A58">
              <w:rPr>
                <w:rFonts w:asciiTheme="minorEastAsia" w:eastAsiaTheme="minorEastAsia" w:hAnsiTheme="minorEastAsia" w:cs="宋体" w:hint="eastAsia"/>
                <w:kern w:val="0"/>
                <w:szCs w:val="21"/>
              </w:rPr>
              <w:t>DN70</w:t>
            </w:r>
          </w:p>
        </w:tc>
        <w:tc>
          <w:tcPr>
            <w:tcW w:w="1758" w:type="dxa"/>
            <w:tcBorders>
              <w:top w:val="single" w:sz="4" w:space="0" w:color="auto"/>
              <w:left w:val="single" w:sz="4" w:space="0" w:color="auto"/>
              <w:bottom w:val="single" w:sz="4" w:space="0" w:color="auto"/>
              <w:right w:val="single" w:sz="4" w:space="0" w:color="auto"/>
            </w:tcBorders>
            <w:vAlign w:val="center"/>
          </w:tcPr>
          <w:p w14:paraId="176A676D" w14:textId="77777777" w:rsidR="00D52A58" w:rsidRPr="00D52A58" w:rsidRDefault="00D52A58" w:rsidP="00D52A58">
            <w:pPr>
              <w:spacing w:line="200" w:lineRule="atLeast"/>
              <w:jc w:val="center"/>
              <w:rPr>
                <w:rFonts w:asciiTheme="minorEastAsia" w:eastAsiaTheme="minorEastAsia" w:hAnsiTheme="minorEastAsia" w:cs="宋体" w:hint="eastAsia"/>
                <w:kern w:val="0"/>
                <w:szCs w:val="21"/>
              </w:rPr>
            </w:pPr>
          </w:p>
        </w:tc>
        <w:tc>
          <w:tcPr>
            <w:tcW w:w="1275" w:type="dxa"/>
            <w:tcBorders>
              <w:top w:val="single" w:sz="4" w:space="0" w:color="auto"/>
              <w:left w:val="single" w:sz="4" w:space="0" w:color="auto"/>
              <w:bottom w:val="single" w:sz="4" w:space="0" w:color="auto"/>
              <w:right w:val="single" w:sz="4" w:space="0" w:color="auto"/>
            </w:tcBorders>
            <w:noWrap/>
            <w:vAlign w:val="center"/>
          </w:tcPr>
          <w:p w14:paraId="680E8DC6" w14:textId="77777777" w:rsidR="00D52A58" w:rsidRPr="00D52A58" w:rsidRDefault="00D52A58" w:rsidP="00D52A58">
            <w:pPr>
              <w:widowControl/>
              <w:jc w:val="center"/>
              <w:rPr>
                <w:rFonts w:asciiTheme="minorEastAsia" w:eastAsiaTheme="minorEastAsia" w:hAnsiTheme="minorEastAsia" w:cs="宋体" w:hint="eastAsia"/>
                <w:kern w:val="0"/>
                <w:szCs w:val="21"/>
              </w:rPr>
            </w:pPr>
          </w:p>
        </w:tc>
        <w:tc>
          <w:tcPr>
            <w:tcW w:w="767" w:type="dxa"/>
            <w:tcBorders>
              <w:top w:val="single" w:sz="4" w:space="0" w:color="auto"/>
              <w:left w:val="single" w:sz="4" w:space="0" w:color="auto"/>
              <w:bottom w:val="single" w:sz="4" w:space="0" w:color="auto"/>
              <w:right w:val="single" w:sz="4" w:space="0" w:color="auto"/>
            </w:tcBorders>
          </w:tcPr>
          <w:p w14:paraId="60109863" w14:textId="77777777" w:rsidR="00D52A58" w:rsidRPr="00D52A58" w:rsidRDefault="00D52A58" w:rsidP="00D52A58">
            <w:pPr>
              <w:widowControl/>
              <w:jc w:val="center"/>
              <w:rPr>
                <w:rFonts w:asciiTheme="minorEastAsia" w:eastAsiaTheme="minorEastAsia" w:hAnsiTheme="minorEastAsia" w:cs="宋体" w:hint="eastAsia"/>
                <w:kern w:val="0"/>
                <w:szCs w:val="21"/>
              </w:rPr>
            </w:pPr>
          </w:p>
        </w:tc>
      </w:tr>
      <w:tr w:rsidR="00346CA7" w:rsidRPr="00D52A58" w14:paraId="4D8E8690" w14:textId="77B308D8" w:rsidTr="00A5287E">
        <w:trPr>
          <w:trHeight w:val="480"/>
        </w:trPr>
        <w:tc>
          <w:tcPr>
            <w:tcW w:w="724" w:type="dxa"/>
            <w:tcBorders>
              <w:top w:val="single" w:sz="4" w:space="0" w:color="auto"/>
              <w:left w:val="single" w:sz="4" w:space="0" w:color="auto"/>
              <w:bottom w:val="single" w:sz="4" w:space="0" w:color="auto"/>
              <w:right w:val="single" w:sz="4" w:space="0" w:color="auto"/>
            </w:tcBorders>
            <w:noWrap/>
            <w:vAlign w:val="center"/>
          </w:tcPr>
          <w:p w14:paraId="6A50DC9E" w14:textId="1DA28340" w:rsidR="00346CA7" w:rsidRPr="00D52A58" w:rsidRDefault="00346CA7" w:rsidP="00D52A58">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52</w:t>
            </w:r>
          </w:p>
        </w:tc>
        <w:tc>
          <w:tcPr>
            <w:tcW w:w="7371" w:type="dxa"/>
            <w:gridSpan w:val="4"/>
            <w:tcBorders>
              <w:top w:val="single" w:sz="4" w:space="0" w:color="auto"/>
              <w:left w:val="single" w:sz="4" w:space="0" w:color="auto"/>
              <w:bottom w:val="single" w:sz="4" w:space="0" w:color="auto"/>
              <w:right w:val="single" w:sz="4" w:space="0" w:color="auto"/>
            </w:tcBorders>
            <w:noWrap/>
            <w:vAlign w:val="center"/>
          </w:tcPr>
          <w:p w14:paraId="54E67EA1" w14:textId="779E8ABD" w:rsidR="00346CA7" w:rsidRPr="00E93D99" w:rsidRDefault="00346CA7" w:rsidP="00D52A58">
            <w:pPr>
              <w:spacing w:line="200" w:lineRule="atLeast"/>
              <w:jc w:val="center"/>
              <w:rPr>
                <w:rFonts w:asciiTheme="minorEastAsia" w:eastAsiaTheme="minorEastAsia" w:hAnsiTheme="minorEastAsia" w:cs="宋体" w:hint="eastAsia"/>
                <w:kern w:val="0"/>
                <w:sz w:val="24"/>
                <w:szCs w:val="24"/>
              </w:rPr>
            </w:pPr>
            <w:r w:rsidRPr="00E93D99">
              <w:rPr>
                <w:rFonts w:asciiTheme="minorEastAsia" w:eastAsiaTheme="minorEastAsia" w:hAnsiTheme="minorEastAsia" w:cs="宋体" w:hint="eastAsia"/>
                <w:color w:val="000000"/>
                <w:kern w:val="0"/>
                <w:sz w:val="24"/>
                <w:szCs w:val="24"/>
              </w:rPr>
              <w:t>合 计</w:t>
            </w:r>
          </w:p>
        </w:tc>
        <w:tc>
          <w:tcPr>
            <w:tcW w:w="1275" w:type="dxa"/>
            <w:tcBorders>
              <w:top w:val="single" w:sz="4" w:space="0" w:color="auto"/>
              <w:left w:val="single" w:sz="4" w:space="0" w:color="auto"/>
              <w:bottom w:val="single" w:sz="4" w:space="0" w:color="auto"/>
              <w:right w:val="single" w:sz="4" w:space="0" w:color="auto"/>
            </w:tcBorders>
            <w:noWrap/>
            <w:vAlign w:val="center"/>
          </w:tcPr>
          <w:p w14:paraId="2994D3CF" w14:textId="77777777" w:rsidR="00346CA7" w:rsidRPr="00D52A58" w:rsidRDefault="00346CA7" w:rsidP="00D52A58">
            <w:pPr>
              <w:widowControl/>
              <w:jc w:val="center"/>
              <w:rPr>
                <w:rFonts w:asciiTheme="minorEastAsia" w:eastAsiaTheme="minorEastAsia" w:hAnsiTheme="minorEastAsia" w:cs="宋体" w:hint="eastAsia"/>
                <w:kern w:val="0"/>
                <w:szCs w:val="21"/>
              </w:rPr>
            </w:pPr>
          </w:p>
        </w:tc>
        <w:tc>
          <w:tcPr>
            <w:tcW w:w="767" w:type="dxa"/>
            <w:tcBorders>
              <w:top w:val="single" w:sz="4" w:space="0" w:color="auto"/>
              <w:left w:val="single" w:sz="4" w:space="0" w:color="auto"/>
              <w:bottom w:val="single" w:sz="4" w:space="0" w:color="auto"/>
              <w:right w:val="single" w:sz="4" w:space="0" w:color="auto"/>
            </w:tcBorders>
          </w:tcPr>
          <w:p w14:paraId="2A67427A" w14:textId="77777777" w:rsidR="00346CA7" w:rsidRPr="00D52A58" w:rsidRDefault="00346CA7" w:rsidP="00D52A58">
            <w:pPr>
              <w:widowControl/>
              <w:jc w:val="center"/>
              <w:rPr>
                <w:rFonts w:asciiTheme="minorEastAsia" w:eastAsiaTheme="minorEastAsia" w:hAnsiTheme="minorEastAsia" w:cs="宋体" w:hint="eastAsia"/>
                <w:kern w:val="0"/>
                <w:szCs w:val="21"/>
              </w:rPr>
            </w:pPr>
          </w:p>
        </w:tc>
      </w:tr>
    </w:tbl>
    <w:p w14:paraId="2AF7D38C" w14:textId="77777777" w:rsidR="005C1E74" w:rsidRDefault="005C1E74">
      <w:pPr>
        <w:rPr>
          <w:rFonts w:asciiTheme="minorEastAsia" w:eastAsiaTheme="minorEastAsia" w:hAnsiTheme="minorEastAsia"/>
          <w:b/>
          <w:szCs w:val="21"/>
        </w:rPr>
        <w:sectPr w:rsidR="005C1E74" w:rsidSect="00E25A47">
          <w:pgSz w:w="11906" w:h="16838"/>
          <w:pgMar w:top="907" w:right="1077" w:bottom="907" w:left="1077" w:header="851" w:footer="992" w:gutter="0"/>
          <w:cols w:space="720"/>
          <w:docGrid w:type="lines" w:linePitch="312"/>
        </w:sectPr>
      </w:pPr>
    </w:p>
    <w:p w14:paraId="09D9E548" w14:textId="59FF1C91" w:rsidR="00F762D6" w:rsidRDefault="009E6FCA">
      <w:pPr>
        <w:rPr>
          <w:rFonts w:asciiTheme="minorEastAsia" w:eastAsiaTheme="minorEastAsia" w:hAnsiTheme="minorEastAsia" w:cs="Arial"/>
          <w:b/>
          <w:color w:val="000000"/>
          <w:sz w:val="44"/>
          <w:szCs w:val="44"/>
        </w:rPr>
      </w:pPr>
      <w:bookmarkStart w:id="17" w:name="_GoBack"/>
      <w:bookmarkEnd w:id="17"/>
      <w:r>
        <w:rPr>
          <w:rFonts w:asciiTheme="minorEastAsia" w:eastAsiaTheme="minorEastAsia" w:hAnsiTheme="minorEastAsia" w:hint="eastAsia"/>
          <w:b/>
          <w:szCs w:val="21"/>
        </w:rPr>
        <w:lastRenderedPageBreak/>
        <w:t>B2技术文件/施工方案/服务内容等格式</w:t>
      </w:r>
    </w:p>
    <w:p w14:paraId="1B49B526" w14:textId="77777777" w:rsidR="00F762D6" w:rsidRDefault="00F762D6">
      <w:pPr>
        <w:ind w:firstLineChars="100" w:firstLine="442"/>
        <w:rPr>
          <w:rFonts w:asciiTheme="minorEastAsia" w:eastAsiaTheme="minorEastAsia" w:hAnsiTheme="minorEastAsia" w:cs="Arial"/>
          <w:b/>
          <w:color w:val="000000"/>
          <w:sz w:val="44"/>
          <w:szCs w:val="44"/>
        </w:rPr>
      </w:pPr>
    </w:p>
    <w:p w14:paraId="2A3E8FC3" w14:textId="77777777" w:rsidR="00F762D6" w:rsidRDefault="009E6FCA">
      <w:pPr>
        <w:ind w:firstLineChars="249" w:firstLine="1100"/>
        <w:rPr>
          <w:rFonts w:asciiTheme="minorEastAsia" w:eastAsiaTheme="minorEastAsia" w:hAnsiTheme="minorEastAsia"/>
          <w:b/>
          <w:sz w:val="44"/>
          <w:szCs w:val="44"/>
        </w:rPr>
      </w:pPr>
      <w:r>
        <w:rPr>
          <w:rFonts w:asciiTheme="minorEastAsia" w:eastAsiaTheme="minorEastAsia" w:hAnsiTheme="minorEastAsia" w:hint="eastAsia"/>
          <w:b/>
          <w:sz w:val="44"/>
          <w:szCs w:val="44"/>
        </w:rPr>
        <w:t>技术文件/施工方案/服务内容等（如有）</w:t>
      </w:r>
    </w:p>
    <w:p w14:paraId="36561654" w14:textId="77777777" w:rsidR="00F762D6" w:rsidRDefault="009E6FCA">
      <w:pPr>
        <w:spacing w:line="480" w:lineRule="auto"/>
        <w:jc w:val="center"/>
        <w:rPr>
          <w:rFonts w:asciiTheme="minorEastAsia" w:eastAsiaTheme="minorEastAsia" w:hAnsiTheme="minorEastAsia"/>
          <w:b/>
          <w:sz w:val="44"/>
          <w:szCs w:val="44"/>
        </w:rPr>
      </w:pPr>
      <w:r>
        <w:rPr>
          <w:rFonts w:asciiTheme="minorEastAsia" w:eastAsiaTheme="minorEastAsia" w:hAnsiTheme="minorEastAsia" w:cs="Arial" w:hint="eastAsia"/>
          <w:b/>
          <w:bCs/>
          <w:color w:val="000000"/>
          <w:sz w:val="28"/>
          <w:szCs w:val="28"/>
        </w:rPr>
        <w:t>（工程/服务类项目，需加盖公章）</w:t>
      </w:r>
    </w:p>
    <w:p w14:paraId="5A82C548" w14:textId="77777777" w:rsidR="00F762D6" w:rsidRDefault="009E6FCA">
      <w:pPr>
        <w:rPr>
          <w:rFonts w:asciiTheme="minorEastAsia" w:eastAsiaTheme="minorEastAsia" w:hAnsiTheme="minorEastAsia"/>
          <w:b/>
          <w:sz w:val="44"/>
          <w:szCs w:val="44"/>
        </w:rPr>
      </w:pPr>
      <w:r>
        <w:rPr>
          <w:rFonts w:asciiTheme="minorEastAsia" w:eastAsiaTheme="minorEastAsia" w:hAnsiTheme="minorEastAsia" w:hint="eastAsia"/>
          <w:b/>
          <w:sz w:val="44"/>
          <w:szCs w:val="44"/>
        </w:rPr>
        <w:br w:type="page"/>
      </w:r>
    </w:p>
    <w:p w14:paraId="63BF4717" w14:textId="77777777" w:rsidR="00F762D6" w:rsidRDefault="009E6FCA">
      <w:pPr>
        <w:spacing w:line="480" w:lineRule="auto"/>
        <w:rPr>
          <w:rFonts w:asciiTheme="minorEastAsia" w:eastAsiaTheme="minorEastAsia" w:hAnsiTheme="minorEastAsia"/>
          <w:b/>
          <w:szCs w:val="21"/>
        </w:rPr>
      </w:pPr>
      <w:r>
        <w:rPr>
          <w:rFonts w:asciiTheme="minorEastAsia" w:eastAsiaTheme="minorEastAsia" w:hAnsiTheme="minorEastAsia" w:hint="eastAsia"/>
          <w:b/>
          <w:szCs w:val="21"/>
        </w:rPr>
        <w:lastRenderedPageBreak/>
        <w:t>B3</w:t>
      </w:r>
      <w:r>
        <w:rPr>
          <w:rFonts w:asciiTheme="minorEastAsia" w:eastAsiaTheme="minorEastAsia" w:hAnsiTheme="minorEastAsia" w:cs="Arial" w:hint="eastAsia"/>
          <w:b/>
          <w:color w:val="000000"/>
          <w:szCs w:val="21"/>
        </w:rPr>
        <w:t>法人或其他组织的营业执照等证明文件格式</w:t>
      </w:r>
    </w:p>
    <w:p w14:paraId="6D9AE417" w14:textId="77777777" w:rsidR="00F762D6" w:rsidRDefault="00F762D6">
      <w:pPr>
        <w:spacing w:line="480" w:lineRule="auto"/>
        <w:jc w:val="center"/>
        <w:rPr>
          <w:rFonts w:asciiTheme="minorEastAsia" w:eastAsiaTheme="minorEastAsia" w:hAnsiTheme="minorEastAsia"/>
          <w:b/>
          <w:sz w:val="44"/>
          <w:szCs w:val="44"/>
        </w:rPr>
      </w:pPr>
    </w:p>
    <w:p w14:paraId="70561D22" w14:textId="77777777" w:rsidR="00F762D6" w:rsidRDefault="009E6FCA">
      <w:pPr>
        <w:spacing w:line="480" w:lineRule="auto"/>
        <w:jc w:val="center"/>
        <w:rPr>
          <w:rFonts w:asciiTheme="minorEastAsia" w:eastAsiaTheme="minorEastAsia" w:hAnsiTheme="minorEastAsia" w:cs="Arial"/>
          <w:b/>
          <w:color w:val="000000"/>
          <w:sz w:val="44"/>
          <w:szCs w:val="44"/>
        </w:rPr>
      </w:pPr>
      <w:r>
        <w:rPr>
          <w:rFonts w:asciiTheme="minorEastAsia" w:eastAsiaTheme="minorEastAsia" w:hAnsiTheme="minorEastAsia" w:cs="Arial" w:hint="eastAsia"/>
          <w:b/>
          <w:color w:val="000000"/>
          <w:sz w:val="44"/>
          <w:szCs w:val="44"/>
        </w:rPr>
        <w:t>法人或其他组织的营业执照等证明文件</w:t>
      </w:r>
    </w:p>
    <w:p w14:paraId="4D19533A" w14:textId="77777777" w:rsidR="00F762D6" w:rsidRDefault="00F762D6">
      <w:pPr>
        <w:spacing w:line="480" w:lineRule="auto"/>
        <w:rPr>
          <w:b/>
          <w:bCs/>
          <w:sz w:val="32"/>
          <w:szCs w:val="32"/>
        </w:rPr>
      </w:pPr>
    </w:p>
    <w:p w14:paraId="5D53A0A9" w14:textId="77777777" w:rsidR="00F762D6" w:rsidRDefault="00F762D6">
      <w:pPr>
        <w:spacing w:line="480" w:lineRule="auto"/>
        <w:rPr>
          <w:b/>
          <w:bCs/>
          <w:sz w:val="32"/>
          <w:szCs w:val="32"/>
        </w:rPr>
      </w:pPr>
    </w:p>
    <w:p w14:paraId="5E9855EF" w14:textId="77777777" w:rsidR="00F762D6" w:rsidRDefault="00F762D6">
      <w:pPr>
        <w:spacing w:line="480" w:lineRule="auto"/>
        <w:rPr>
          <w:b/>
          <w:bCs/>
          <w:sz w:val="32"/>
          <w:szCs w:val="32"/>
        </w:rPr>
      </w:pPr>
    </w:p>
    <w:p w14:paraId="3DA31E8E" w14:textId="77777777" w:rsidR="00F762D6" w:rsidRDefault="00F762D6">
      <w:pPr>
        <w:spacing w:line="480" w:lineRule="auto"/>
        <w:rPr>
          <w:b/>
          <w:bCs/>
          <w:sz w:val="32"/>
          <w:szCs w:val="32"/>
        </w:rPr>
      </w:pPr>
    </w:p>
    <w:p w14:paraId="6059B45F" w14:textId="77777777" w:rsidR="00F762D6" w:rsidRDefault="00F762D6">
      <w:pPr>
        <w:spacing w:line="480" w:lineRule="auto"/>
        <w:rPr>
          <w:b/>
          <w:bCs/>
          <w:sz w:val="32"/>
          <w:szCs w:val="32"/>
        </w:rPr>
      </w:pPr>
    </w:p>
    <w:p w14:paraId="4DA604C7" w14:textId="77777777" w:rsidR="00F762D6" w:rsidRDefault="00F762D6">
      <w:pPr>
        <w:spacing w:line="480" w:lineRule="auto"/>
        <w:rPr>
          <w:b/>
          <w:bCs/>
          <w:sz w:val="32"/>
          <w:szCs w:val="32"/>
        </w:rPr>
      </w:pPr>
    </w:p>
    <w:p w14:paraId="451475C9" w14:textId="77777777" w:rsidR="00F762D6" w:rsidRDefault="00F762D6">
      <w:pPr>
        <w:spacing w:line="480" w:lineRule="auto"/>
        <w:rPr>
          <w:b/>
          <w:bCs/>
          <w:sz w:val="32"/>
          <w:szCs w:val="32"/>
        </w:rPr>
      </w:pPr>
    </w:p>
    <w:p w14:paraId="624E5295" w14:textId="77777777" w:rsidR="00F762D6" w:rsidRDefault="00F762D6">
      <w:pPr>
        <w:spacing w:line="480" w:lineRule="auto"/>
        <w:rPr>
          <w:b/>
          <w:bCs/>
          <w:sz w:val="32"/>
          <w:szCs w:val="32"/>
        </w:rPr>
      </w:pPr>
    </w:p>
    <w:p w14:paraId="4A84C8ED" w14:textId="77777777" w:rsidR="00F762D6" w:rsidRDefault="00F762D6">
      <w:pPr>
        <w:spacing w:line="480" w:lineRule="auto"/>
        <w:rPr>
          <w:b/>
          <w:bCs/>
          <w:sz w:val="32"/>
          <w:szCs w:val="32"/>
        </w:rPr>
      </w:pPr>
    </w:p>
    <w:p w14:paraId="59D4CAA5" w14:textId="77777777" w:rsidR="00F762D6" w:rsidRDefault="00F762D6">
      <w:pPr>
        <w:spacing w:line="480" w:lineRule="auto"/>
        <w:rPr>
          <w:b/>
          <w:bCs/>
          <w:sz w:val="32"/>
          <w:szCs w:val="32"/>
        </w:rPr>
      </w:pPr>
    </w:p>
    <w:p w14:paraId="0D3FB96D" w14:textId="77777777" w:rsidR="00F762D6" w:rsidRDefault="00F762D6">
      <w:pPr>
        <w:spacing w:line="480" w:lineRule="auto"/>
        <w:rPr>
          <w:b/>
          <w:bCs/>
          <w:sz w:val="32"/>
          <w:szCs w:val="32"/>
        </w:rPr>
      </w:pPr>
    </w:p>
    <w:p w14:paraId="6F57856E" w14:textId="77777777" w:rsidR="00F762D6" w:rsidRDefault="00F762D6">
      <w:pPr>
        <w:spacing w:line="480" w:lineRule="auto"/>
        <w:rPr>
          <w:b/>
          <w:bCs/>
          <w:sz w:val="32"/>
          <w:szCs w:val="32"/>
        </w:rPr>
      </w:pPr>
    </w:p>
    <w:p w14:paraId="62E9DB92" w14:textId="77777777" w:rsidR="00F762D6" w:rsidRDefault="00F762D6">
      <w:pPr>
        <w:spacing w:line="480" w:lineRule="auto"/>
        <w:rPr>
          <w:b/>
          <w:bCs/>
          <w:sz w:val="32"/>
          <w:szCs w:val="32"/>
        </w:rPr>
      </w:pPr>
    </w:p>
    <w:p w14:paraId="205C9EC9"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14:paraId="4FF9FF53" w14:textId="77777777" w:rsidR="00F762D6" w:rsidRDefault="00F762D6">
      <w:pPr>
        <w:rPr>
          <w:rFonts w:asciiTheme="minorEastAsia" w:eastAsiaTheme="minorEastAsia" w:hAnsiTheme="minorEastAsia" w:cs="仿宋_GB2312"/>
          <w:sz w:val="24"/>
          <w:szCs w:val="24"/>
        </w:rPr>
      </w:pPr>
    </w:p>
    <w:p w14:paraId="6B708EDD"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14:paraId="6675FDC9" w14:textId="77777777" w:rsidR="00F762D6" w:rsidRDefault="00F762D6">
      <w:pPr>
        <w:rPr>
          <w:rFonts w:asciiTheme="minorEastAsia" w:eastAsiaTheme="minorEastAsia" w:hAnsiTheme="minorEastAsia" w:cs="仿宋_GB2312"/>
          <w:sz w:val="24"/>
          <w:szCs w:val="24"/>
        </w:rPr>
      </w:pPr>
    </w:p>
    <w:p w14:paraId="7A570ED7" w14:textId="77777777"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14:paraId="3B83AA96" w14:textId="77777777"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br w:type="page"/>
      </w:r>
    </w:p>
    <w:p w14:paraId="6ACC6D38" w14:textId="77777777" w:rsidR="00F762D6" w:rsidRDefault="009E6FCA">
      <w:pPr>
        <w:shd w:val="clear" w:color="auto" w:fill="FFFFFF"/>
        <w:spacing w:beforeLines="100" w:before="312" w:afterLines="100" w:after="312" w:line="480" w:lineRule="exact"/>
        <w:ind w:rightChars="300" w:right="630"/>
        <w:jc w:val="left"/>
        <w:rPr>
          <w:rFonts w:asciiTheme="minorEastAsia" w:eastAsiaTheme="minorEastAsia" w:hAnsiTheme="minorEastAsia" w:cs="仿宋_GB2312"/>
          <w:b/>
          <w:szCs w:val="21"/>
        </w:rPr>
      </w:pPr>
      <w:r>
        <w:rPr>
          <w:rFonts w:asciiTheme="minorEastAsia" w:eastAsiaTheme="minorEastAsia" w:hAnsiTheme="minorEastAsia" w:cs="Arial" w:hint="eastAsia"/>
          <w:b/>
          <w:bCs/>
          <w:szCs w:val="21"/>
        </w:rPr>
        <w:lastRenderedPageBreak/>
        <w:t>B4</w:t>
      </w:r>
      <w:r>
        <w:rPr>
          <w:rFonts w:asciiTheme="minorEastAsia" w:eastAsiaTheme="minorEastAsia" w:hAnsiTheme="minorEastAsia" w:cs="仿宋_GB2312" w:hint="eastAsia"/>
          <w:b/>
          <w:szCs w:val="21"/>
        </w:rPr>
        <w:t>近3年无重大违法记录</w:t>
      </w:r>
      <w:proofErr w:type="gramStart"/>
      <w:r>
        <w:rPr>
          <w:rFonts w:asciiTheme="minorEastAsia" w:eastAsiaTheme="minorEastAsia" w:hAnsiTheme="minorEastAsia" w:cs="仿宋_GB2312" w:hint="eastAsia"/>
          <w:b/>
          <w:szCs w:val="21"/>
        </w:rPr>
        <w:t>信用网证明</w:t>
      </w:r>
      <w:proofErr w:type="gramEnd"/>
      <w:r>
        <w:rPr>
          <w:rFonts w:asciiTheme="minorEastAsia" w:eastAsiaTheme="minorEastAsia" w:hAnsiTheme="minorEastAsia" w:cs="仿宋_GB2312" w:hint="eastAsia"/>
          <w:b/>
          <w:szCs w:val="21"/>
        </w:rPr>
        <w:t>格式</w:t>
      </w:r>
    </w:p>
    <w:p w14:paraId="6745480B" w14:textId="77777777" w:rsidR="00F762D6" w:rsidRDefault="00F762D6">
      <w:pPr>
        <w:shd w:val="clear" w:color="auto" w:fill="FFFFFF"/>
        <w:spacing w:beforeLines="100" w:before="312" w:afterLines="100" w:after="312" w:line="480" w:lineRule="exact"/>
        <w:ind w:rightChars="300" w:right="630" w:firstLineChars="441" w:firstLine="1948"/>
        <w:jc w:val="center"/>
        <w:rPr>
          <w:rFonts w:asciiTheme="minorEastAsia" w:eastAsiaTheme="minorEastAsia" w:hAnsiTheme="minorEastAsia" w:cs="Arial"/>
          <w:b/>
          <w:bCs/>
          <w:sz w:val="44"/>
          <w:szCs w:val="44"/>
        </w:rPr>
      </w:pPr>
    </w:p>
    <w:p w14:paraId="629CA626" w14:textId="77777777" w:rsidR="00F762D6" w:rsidRDefault="009E6FCA">
      <w:pPr>
        <w:shd w:val="clear" w:color="auto" w:fill="FFFFFF"/>
        <w:spacing w:beforeLines="100" w:before="312" w:afterLines="100" w:after="312" w:line="480" w:lineRule="exact"/>
        <w:ind w:rightChars="300" w:right="630" w:firstLineChars="441" w:firstLine="1948"/>
        <w:jc w:val="center"/>
        <w:rPr>
          <w:rFonts w:asciiTheme="minorEastAsia" w:eastAsiaTheme="minorEastAsia" w:hAnsiTheme="minorEastAsia" w:cs="仿宋_GB2312"/>
          <w:b/>
          <w:sz w:val="44"/>
          <w:szCs w:val="44"/>
        </w:rPr>
      </w:pPr>
      <w:r>
        <w:rPr>
          <w:rFonts w:asciiTheme="minorEastAsia" w:eastAsiaTheme="minorEastAsia" w:hAnsiTheme="minorEastAsia" w:cs="仿宋_GB2312" w:hint="eastAsia"/>
          <w:b/>
          <w:sz w:val="44"/>
          <w:szCs w:val="44"/>
        </w:rPr>
        <w:t>参加采购活动前3年内，在经营活动中没有重大违法记录，此项下载提供有效的</w:t>
      </w:r>
      <w:proofErr w:type="gramStart"/>
      <w:r>
        <w:rPr>
          <w:rFonts w:asciiTheme="minorEastAsia" w:eastAsiaTheme="minorEastAsia" w:hAnsiTheme="minorEastAsia" w:cs="仿宋_GB2312" w:hint="eastAsia"/>
          <w:b/>
          <w:sz w:val="44"/>
          <w:szCs w:val="44"/>
        </w:rPr>
        <w:t>信用网</w:t>
      </w:r>
      <w:proofErr w:type="gramEnd"/>
      <w:r>
        <w:rPr>
          <w:rFonts w:asciiTheme="minorEastAsia" w:eastAsiaTheme="minorEastAsia" w:hAnsiTheme="minorEastAsia" w:cs="仿宋_GB2312" w:hint="eastAsia"/>
          <w:b/>
          <w:sz w:val="44"/>
          <w:szCs w:val="44"/>
        </w:rPr>
        <w:t>打印出的纸质证明</w:t>
      </w:r>
    </w:p>
    <w:p w14:paraId="0BB22BF3" w14:textId="77777777" w:rsidR="00F762D6" w:rsidRDefault="00F762D6">
      <w:pPr>
        <w:ind w:firstLineChars="100" w:firstLine="320"/>
        <w:rPr>
          <w:rFonts w:asciiTheme="minorEastAsia" w:eastAsiaTheme="minorEastAsia" w:hAnsiTheme="minorEastAsia"/>
          <w:sz w:val="32"/>
          <w:szCs w:val="32"/>
        </w:rPr>
      </w:pPr>
    </w:p>
    <w:p w14:paraId="503AFB44" w14:textId="77777777" w:rsidR="00F762D6" w:rsidRDefault="009E6FCA">
      <w:pPr>
        <w:spacing w:line="360" w:lineRule="auto"/>
        <w:rPr>
          <w:rFonts w:asciiTheme="minorEastAsia" w:eastAsiaTheme="minorEastAsia" w:hAnsiTheme="minorEastAsia" w:cs="Arial"/>
          <w:sz w:val="24"/>
          <w:szCs w:val="24"/>
          <w:u w:val="single"/>
        </w:rPr>
      </w:pPr>
      <w:r>
        <w:rPr>
          <w:rFonts w:asciiTheme="minorEastAsia" w:eastAsiaTheme="minorEastAsia" w:hAnsiTheme="minorEastAsia" w:cs="Arial" w:hint="eastAsia"/>
          <w:b/>
          <w:sz w:val="24"/>
          <w:szCs w:val="24"/>
          <w:u w:val="single"/>
        </w:rPr>
        <w:t>□</w:t>
      </w:r>
      <w:r>
        <w:rPr>
          <w:rFonts w:asciiTheme="minorEastAsia" w:eastAsiaTheme="minorEastAsia" w:hAnsiTheme="minorEastAsia" w:cs="Arial"/>
          <w:sz w:val="24"/>
          <w:szCs w:val="24"/>
          <w:u w:val="single"/>
        </w:rPr>
        <w:t>沈阳</w:t>
      </w:r>
      <w:r>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sz w:val="24"/>
          <w:szCs w:val="24"/>
          <w:u w:val="single"/>
        </w:rPr>
        <w:sym w:font="Wingdings" w:char="F0FE"/>
      </w:r>
      <w:r>
        <w:rPr>
          <w:rFonts w:asciiTheme="minorEastAsia" w:eastAsiaTheme="minorEastAsia" w:hAnsiTheme="minorEastAsia" w:cs="Arial" w:hint="eastAsia"/>
          <w:sz w:val="24"/>
          <w:szCs w:val="24"/>
          <w:u w:val="single"/>
        </w:rPr>
        <w:t>沈阳浑</w:t>
      </w:r>
      <w:proofErr w:type="gramStart"/>
      <w:r>
        <w:rPr>
          <w:rFonts w:asciiTheme="minorEastAsia" w:eastAsiaTheme="minorEastAsia" w:hAnsiTheme="minorEastAsia" w:cs="Arial" w:hint="eastAsia"/>
          <w:sz w:val="24"/>
          <w:szCs w:val="24"/>
          <w:u w:val="single"/>
        </w:rPr>
        <w:t>南现代</w:t>
      </w:r>
      <w:proofErr w:type="gramEnd"/>
      <w:r>
        <w:rPr>
          <w:rFonts w:asciiTheme="minorEastAsia" w:eastAsiaTheme="minorEastAsia" w:hAnsiTheme="minorEastAsia" w:cs="Arial" w:hint="eastAsia"/>
          <w:sz w:val="24"/>
          <w:szCs w:val="24"/>
          <w:u w:val="single"/>
        </w:rPr>
        <w:t>有轨电车运营有限公司</w:t>
      </w:r>
      <w:r>
        <w:rPr>
          <w:rFonts w:asciiTheme="minorEastAsia" w:eastAsiaTheme="minorEastAsia" w:hAnsiTheme="minorEastAsia" w:cs="Arial" w:hint="eastAsia"/>
          <w:sz w:val="24"/>
          <w:szCs w:val="24"/>
        </w:rPr>
        <w:t>：</w:t>
      </w:r>
    </w:p>
    <w:p w14:paraId="569EAC0B" w14:textId="77777777" w:rsidR="00F762D6" w:rsidRDefault="009E6FCA">
      <w:pPr>
        <w:shd w:val="clear" w:color="auto" w:fill="FFFFFF"/>
        <w:spacing w:line="360" w:lineRule="auto"/>
        <w:ind w:rightChars="-10" w:right="-21" w:firstLineChars="235" w:firstLine="564"/>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在本项目递交文件截止时间前，我单位近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14:paraId="1872ECC6" w14:textId="77777777" w:rsidR="00F762D6" w:rsidRDefault="009E6FCA" w:rsidP="00F25346">
      <w:pPr>
        <w:tabs>
          <w:tab w:val="left" w:pos="10065"/>
        </w:tabs>
        <w:spacing w:line="360" w:lineRule="auto"/>
        <w:ind w:rightChars="-10" w:right="-21" w:firstLineChars="177" w:firstLine="425"/>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如发现我单位提供的声明函</w:t>
      </w:r>
      <w:proofErr w:type="gramStart"/>
      <w:r>
        <w:rPr>
          <w:rFonts w:asciiTheme="minorEastAsia" w:eastAsiaTheme="minorEastAsia" w:hAnsiTheme="minorEastAsia" w:cs="仿宋_GB2312" w:hint="eastAsia"/>
          <w:sz w:val="24"/>
          <w:szCs w:val="24"/>
        </w:rPr>
        <w:t>不</w:t>
      </w:r>
      <w:proofErr w:type="gramEnd"/>
      <w:r>
        <w:rPr>
          <w:rFonts w:asciiTheme="minorEastAsia" w:eastAsiaTheme="minorEastAsia" w:hAnsiTheme="minorEastAsia" w:cs="仿宋_GB2312" w:hint="eastAsia"/>
          <w:sz w:val="24"/>
          <w:szCs w:val="24"/>
        </w:rPr>
        <w:t>实时，我单位将按照有关的法律法规有关提供虚假材料的规定，接受处罚。</w:t>
      </w:r>
    </w:p>
    <w:p w14:paraId="3A0D3E41" w14:textId="77777777" w:rsidR="00F762D6" w:rsidRDefault="009E6FCA">
      <w:pPr>
        <w:spacing w:line="360" w:lineRule="auto"/>
        <w:ind w:rightChars="500" w:right="1050"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特此声明。</w:t>
      </w:r>
    </w:p>
    <w:p w14:paraId="44EC18F7" w14:textId="77777777" w:rsidR="00F762D6" w:rsidRDefault="00F762D6">
      <w:pPr>
        <w:spacing w:line="500" w:lineRule="exact"/>
        <w:ind w:rightChars="500" w:right="1050"/>
        <w:rPr>
          <w:rFonts w:asciiTheme="minorEastAsia" w:eastAsiaTheme="minorEastAsia" w:hAnsiTheme="minorEastAsia"/>
          <w:b/>
          <w:sz w:val="52"/>
          <w:szCs w:val="52"/>
        </w:rPr>
      </w:pPr>
    </w:p>
    <w:p w14:paraId="1B06D50C" w14:textId="77777777" w:rsidR="00F762D6" w:rsidRDefault="009E6FCA">
      <w:pPr>
        <w:spacing w:line="500" w:lineRule="exact"/>
        <w:ind w:rightChars="500" w:right="1050" w:firstLineChars="50" w:firstLine="261"/>
        <w:rPr>
          <w:rFonts w:asciiTheme="minorEastAsia" w:eastAsiaTheme="minorEastAsia" w:hAnsiTheme="minorEastAsia" w:cs="仿宋_GB2312"/>
          <w:b/>
          <w:sz w:val="52"/>
          <w:szCs w:val="52"/>
        </w:rPr>
      </w:pPr>
      <w:r>
        <w:rPr>
          <w:rFonts w:asciiTheme="minorEastAsia" w:eastAsiaTheme="minorEastAsia" w:hAnsiTheme="minorEastAsia" w:hint="eastAsia"/>
          <w:b/>
          <w:sz w:val="52"/>
          <w:szCs w:val="52"/>
        </w:rPr>
        <w:t>★</w:t>
      </w:r>
      <w:r>
        <w:rPr>
          <w:rFonts w:asciiTheme="minorEastAsia" w:eastAsiaTheme="minorEastAsia" w:hAnsiTheme="minorEastAsia" w:cs="仿宋_GB2312" w:hint="eastAsia"/>
          <w:b/>
          <w:sz w:val="52"/>
          <w:szCs w:val="52"/>
        </w:rPr>
        <w:t>须附：网上下载纸质材料</w:t>
      </w:r>
    </w:p>
    <w:p w14:paraId="18EC6E7F" w14:textId="77777777" w:rsidR="00F762D6" w:rsidRDefault="00F762D6">
      <w:pPr>
        <w:shd w:val="clear" w:color="auto" w:fill="FFFFFF"/>
        <w:spacing w:beforeLines="50" w:before="156" w:afterLines="50" w:after="156" w:line="400" w:lineRule="exact"/>
        <w:ind w:rightChars="500" w:right="1050"/>
        <w:rPr>
          <w:rFonts w:asciiTheme="minorEastAsia" w:eastAsiaTheme="minorEastAsia" w:hAnsiTheme="minorEastAsia" w:cs="仿宋_GB2312"/>
          <w:szCs w:val="21"/>
        </w:rPr>
      </w:pPr>
    </w:p>
    <w:p w14:paraId="2F43F145" w14:textId="77777777" w:rsidR="00F762D6" w:rsidRDefault="00F762D6">
      <w:pPr>
        <w:shd w:val="clear" w:color="auto" w:fill="FFFFFF"/>
        <w:spacing w:line="360" w:lineRule="exact"/>
        <w:ind w:rightChars="500" w:right="1050"/>
        <w:rPr>
          <w:rFonts w:asciiTheme="minorEastAsia" w:eastAsiaTheme="minorEastAsia" w:hAnsiTheme="minorEastAsia" w:cs="仿宋_GB2312"/>
          <w:szCs w:val="21"/>
        </w:rPr>
      </w:pPr>
    </w:p>
    <w:p w14:paraId="16E54349"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14:paraId="40798113" w14:textId="77777777" w:rsidR="00F762D6" w:rsidRDefault="00F762D6">
      <w:pPr>
        <w:rPr>
          <w:rFonts w:asciiTheme="minorEastAsia" w:eastAsiaTheme="minorEastAsia" w:hAnsiTheme="minorEastAsia" w:cs="仿宋_GB2312"/>
          <w:sz w:val="24"/>
          <w:szCs w:val="24"/>
        </w:rPr>
      </w:pPr>
    </w:p>
    <w:p w14:paraId="3CD6375F"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14:paraId="3F2CE358" w14:textId="77777777" w:rsidR="00F762D6" w:rsidRDefault="00F762D6">
      <w:pPr>
        <w:rPr>
          <w:rFonts w:asciiTheme="minorEastAsia" w:eastAsiaTheme="minorEastAsia" w:hAnsiTheme="minorEastAsia" w:cs="仿宋_GB2312"/>
          <w:sz w:val="24"/>
          <w:szCs w:val="24"/>
        </w:rPr>
      </w:pPr>
    </w:p>
    <w:p w14:paraId="3BBCCC05" w14:textId="77777777"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14:paraId="59A681E3" w14:textId="77777777" w:rsidR="00F762D6" w:rsidRDefault="009E6FCA">
      <w:pPr>
        <w:rPr>
          <w:rFonts w:asciiTheme="minorEastAsia" w:eastAsiaTheme="minorEastAsia" w:hAnsiTheme="minorEastAsia" w:cs="Arial"/>
          <w:b/>
          <w:bCs/>
          <w:sz w:val="36"/>
          <w:szCs w:val="36"/>
        </w:rPr>
      </w:pPr>
      <w:r>
        <w:rPr>
          <w:rFonts w:asciiTheme="minorEastAsia" w:eastAsiaTheme="minorEastAsia" w:hAnsiTheme="minorEastAsia" w:cs="Arial" w:hint="eastAsia"/>
          <w:b/>
          <w:bCs/>
          <w:sz w:val="36"/>
          <w:szCs w:val="36"/>
        </w:rPr>
        <w:br w:type="page"/>
      </w:r>
    </w:p>
    <w:p w14:paraId="2C84B2FD" w14:textId="77777777" w:rsidR="00F762D6" w:rsidRDefault="009E6FCA">
      <w:pPr>
        <w:spacing w:line="560" w:lineRule="exact"/>
        <w:rPr>
          <w:rFonts w:asciiTheme="minorEastAsia" w:eastAsiaTheme="minorEastAsia" w:hAnsiTheme="minorEastAsia" w:cs="Arial"/>
          <w:b/>
          <w:bCs/>
          <w:szCs w:val="21"/>
        </w:rPr>
      </w:pPr>
      <w:r>
        <w:rPr>
          <w:rFonts w:asciiTheme="minorEastAsia" w:eastAsiaTheme="minorEastAsia" w:hAnsiTheme="minorEastAsia" w:cs="Arial" w:hint="eastAsia"/>
          <w:b/>
          <w:bCs/>
          <w:szCs w:val="21"/>
        </w:rPr>
        <w:lastRenderedPageBreak/>
        <w:t>B5</w:t>
      </w:r>
      <w:r>
        <w:rPr>
          <w:rStyle w:val="a9"/>
          <w:rFonts w:asciiTheme="minorEastAsia" w:eastAsiaTheme="minorEastAsia" w:hAnsiTheme="minorEastAsia" w:cs="宋体" w:hint="eastAsia"/>
          <w:sz w:val="21"/>
          <w:szCs w:val="21"/>
        </w:rPr>
        <w:t>法定代表人（或非法人组织负责人）身份证明书格式</w:t>
      </w:r>
    </w:p>
    <w:p w14:paraId="3D5EB97A" w14:textId="77777777" w:rsidR="00F762D6" w:rsidRDefault="00F762D6">
      <w:pPr>
        <w:spacing w:line="560" w:lineRule="exact"/>
        <w:ind w:firstLineChars="198" w:firstLine="716"/>
        <w:rPr>
          <w:rStyle w:val="a9"/>
          <w:rFonts w:asciiTheme="minorEastAsia" w:eastAsiaTheme="minorEastAsia" w:hAnsiTheme="minorEastAsia" w:cs="宋体"/>
        </w:rPr>
      </w:pPr>
    </w:p>
    <w:p w14:paraId="5EEF3DF8" w14:textId="77777777" w:rsidR="00F762D6" w:rsidRDefault="009E6FCA">
      <w:pPr>
        <w:spacing w:line="560" w:lineRule="exact"/>
        <w:ind w:firstLineChars="198" w:firstLine="716"/>
        <w:rPr>
          <w:rStyle w:val="a9"/>
          <w:rFonts w:asciiTheme="minorEastAsia" w:eastAsiaTheme="minorEastAsia" w:hAnsiTheme="minorEastAsia" w:cs="宋体"/>
        </w:rPr>
      </w:pPr>
      <w:r>
        <w:rPr>
          <w:rStyle w:val="a9"/>
          <w:rFonts w:asciiTheme="minorEastAsia" w:eastAsiaTheme="minorEastAsia" w:hAnsiTheme="minorEastAsia" w:cs="宋体" w:hint="eastAsia"/>
        </w:rPr>
        <w:t>法定代表人（或非法人组织负责人）身份证明书</w:t>
      </w:r>
    </w:p>
    <w:p w14:paraId="0E13A3E9" w14:textId="77777777" w:rsidR="00F762D6" w:rsidRDefault="00F762D6">
      <w:pPr>
        <w:spacing w:line="560" w:lineRule="exact"/>
        <w:jc w:val="center"/>
        <w:rPr>
          <w:rFonts w:asciiTheme="minorEastAsia" w:eastAsiaTheme="minorEastAsia" w:hAnsiTheme="minorEastAsia" w:cs="宋体"/>
          <w:sz w:val="24"/>
          <w:szCs w:val="24"/>
        </w:rPr>
      </w:pPr>
    </w:p>
    <w:p w14:paraId="6F7497DA" w14:textId="77777777" w:rsidR="00F762D6" w:rsidRDefault="00F762D6">
      <w:pPr>
        <w:spacing w:line="480" w:lineRule="exact"/>
        <w:rPr>
          <w:rFonts w:asciiTheme="minorEastAsia" w:eastAsiaTheme="minorEastAsia" w:hAnsiTheme="minorEastAsia" w:cs="宋体"/>
          <w:sz w:val="24"/>
          <w:szCs w:val="24"/>
        </w:rPr>
      </w:pPr>
    </w:p>
    <w:p w14:paraId="76107863" w14:textId="77777777" w:rsidR="00F762D6" w:rsidRDefault="009E6FCA">
      <w:pPr>
        <w:spacing w:line="480" w:lineRule="auto"/>
        <w:ind w:firstLineChars="295" w:firstLine="708"/>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姓名</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，在我公司任</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（董事长/总经理）职务，是</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的法定代表人</w:t>
      </w:r>
      <w:r>
        <w:rPr>
          <w:rFonts w:asciiTheme="minorEastAsia" w:eastAsiaTheme="minorEastAsia" w:hAnsiTheme="minorEastAsia" w:cs="Lucida Sans Unicode" w:hint="eastAsia"/>
          <w:sz w:val="24"/>
          <w:szCs w:val="24"/>
        </w:rPr>
        <w:t>（或非法人组织负责人）</w:t>
      </w:r>
      <w:r>
        <w:rPr>
          <w:rFonts w:asciiTheme="minorEastAsia" w:eastAsiaTheme="minorEastAsia" w:hAnsiTheme="minorEastAsia" w:cs="宋体" w:hint="eastAsia"/>
          <w:sz w:val="24"/>
          <w:szCs w:val="24"/>
        </w:rPr>
        <w:t>。</w:t>
      </w:r>
    </w:p>
    <w:p w14:paraId="5A7E3F51" w14:textId="77777777" w:rsidR="00F762D6" w:rsidRDefault="009E6FCA">
      <w:pPr>
        <w:spacing w:line="480" w:lineRule="auto"/>
        <w:ind w:firstLineChars="295" w:firstLine="708"/>
        <w:rPr>
          <w:rFonts w:asciiTheme="minorEastAsia" w:eastAsiaTheme="minorEastAsia" w:hAnsiTheme="minorEastAsia" w:cs="Arial"/>
          <w:sz w:val="24"/>
          <w:szCs w:val="24"/>
          <w:u w:val="single"/>
        </w:rPr>
      </w:pPr>
      <w:r>
        <w:rPr>
          <w:rFonts w:asciiTheme="minorEastAsia" w:eastAsiaTheme="minorEastAsia" w:hAnsiTheme="minorEastAsia" w:cs="宋体" w:hint="eastAsia"/>
          <w:sz w:val="24"/>
          <w:szCs w:val="24"/>
        </w:rPr>
        <w:t>现就参加</w:t>
      </w:r>
      <w:r>
        <w:rPr>
          <w:rFonts w:asciiTheme="minorEastAsia" w:eastAsiaTheme="minorEastAsia" w:hAnsiTheme="minorEastAsia" w:cs="Arial" w:hint="eastAsia"/>
          <w:b/>
          <w:sz w:val="24"/>
          <w:szCs w:val="24"/>
          <w:u w:val="single"/>
        </w:rPr>
        <w:t>□</w:t>
      </w:r>
      <w:r>
        <w:rPr>
          <w:rFonts w:asciiTheme="minorEastAsia" w:eastAsiaTheme="minorEastAsia" w:hAnsiTheme="minorEastAsia" w:cs="Arial"/>
          <w:sz w:val="24"/>
          <w:szCs w:val="24"/>
          <w:u w:val="single"/>
        </w:rPr>
        <w:t>沈阳</w:t>
      </w:r>
      <w:r>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sz w:val="24"/>
          <w:szCs w:val="24"/>
          <w:u w:val="single"/>
        </w:rPr>
        <w:sym w:font="Wingdings" w:char="F0FE"/>
      </w:r>
      <w:r>
        <w:rPr>
          <w:rFonts w:asciiTheme="minorEastAsia" w:eastAsiaTheme="minorEastAsia" w:hAnsiTheme="minorEastAsia" w:cs="Arial" w:hint="eastAsia"/>
          <w:sz w:val="24"/>
          <w:szCs w:val="24"/>
          <w:u w:val="single"/>
        </w:rPr>
        <w:t>沈阳浑</w:t>
      </w:r>
      <w:proofErr w:type="gramStart"/>
      <w:r>
        <w:rPr>
          <w:rFonts w:asciiTheme="minorEastAsia" w:eastAsiaTheme="minorEastAsia" w:hAnsiTheme="minorEastAsia" w:cs="Arial" w:hint="eastAsia"/>
          <w:sz w:val="24"/>
          <w:szCs w:val="24"/>
          <w:u w:val="single"/>
        </w:rPr>
        <w:t>南现代</w:t>
      </w:r>
      <w:proofErr w:type="gramEnd"/>
      <w:r>
        <w:rPr>
          <w:rFonts w:asciiTheme="minorEastAsia" w:eastAsiaTheme="minorEastAsia" w:hAnsiTheme="minorEastAsia" w:cs="Arial" w:hint="eastAsia"/>
          <w:sz w:val="24"/>
          <w:szCs w:val="24"/>
          <w:u w:val="single"/>
        </w:rPr>
        <w:t>有轨电车运营有限公司</w:t>
      </w:r>
      <w:r>
        <w:rPr>
          <w:rFonts w:asciiTheme="minorEastAsia" w:eastAsiaTheme="minorEastAsia" w:hAnsiTheme="minorEastAsia" w:cs="宋体" w:hint="eastAsia"/>
          <w:sz w:val="24"/>
          <w:szCs w:val="24"/>
        </w:rPr>
        <w:t>组织的采购项目签署相关文件。</w:t>
      </w:r>
    </w:p>
    <w:p w14:paraId="0A84B2B3" w14:textId="77777777" w:rsidR="00A33523" w:rsidRDefault="009E6FCA">
      <w:pPr>
        <w:spacing w:line="480" w:lineRule="auto"/>
        <w:ind w:firstLineChars="225" w:firstLine="540"/>
        <w:rPr>
          <w:rFonts w:asciiTheme="minorEastAsia" w:eastAsiaTheme="minorEastAsia" w:hAnsiTheme="minorEastAsia" w:cs="宋体" w:hint="eastAsia"/>
          <w:color w:val="000000"/>
          <w:kern w:val="0"/>
          <w:sz w:val="24"/>
          <w:szCs w:val="24"/>
        </w:rPr>
      </w:pPr>
      <w:r>
        <w:rPr>
          <w:rFonts w:asciiTheme="minorEastAsia" w:eastAsiaTheme="minorEastAsia" w:hAnsiTheme="minorEastAsia" w:cs="宋体" w:hint="eastAsia"/>
          <w:sz w:val="24"/>
          <w:szCs w:val="24"/>
        </w:rPr>
        <w:t>项目名称为：</w:t>
      </w:r>
      <w:r w:rsidR="00A33523" w:rsidRPr="00063C05">
        <w:rPr>
          <w:rFonts w:asciiTheme="minorEastAsia" w:eastAsiaTheme="minorEastAsia" w:hAnsiTheme="minorEastAsia" w:cs="宋体" w:hint="eastAsia"/>
          <w:color w:val="000000"/>
          <w:kern w:val="0"/>
          <w:sz w:val="24"/>
          <w:szCs w:val="24"/>
        </w:rPr>
        <w:t>招募“消防设备系统检测及维保”服务商</w:t>
      </w:r>
    </w:p>
    <w:p w14:paraId="14A094A8" w14:textId="1FC82C16" w:rsidR="00F762D6" w:rsidRDefault="009E6FCA">
      <w:pPr>
        <w:spacing w:line="480" w:lineRule="auto"/>
        <w:ind w:firstLineChars="225" w:firstLine="54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特此证明。</w:t>
      </w:r>
    </w:p>
    <w:tbl>
      <w:tblPr>
        <w:tblpPr w:leftFromText="180" w:rightFromText="180" w:vertAnchor="text" w:horzAnchor="page" w:tblpX="1713"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3"/>
      </w:tblGrid>
      <w:tr w:rsidR="00F762D6" w14:paraId="22484434" w14:textId="77777777">
        <w:trPr>
          <w:trHeight w:val="3295"/>
        </w:trPr>
        <w:tc>
          <w:tcPr>
            <w:tcW w:w="9073" w:type="dxa"/>
          </w:tcPr>
          <w:p w14:paraId="18C57CC8" w14:textId="77777777" w:rsidR="00F762D6" w:rsidRDefault="009E6FCA" w:rsidP="00F25346">
            <w:pPr>
              <w:spacing w:line="480" w:lineRule="exact"/>
              <w:ind w:firstLineChars="389" w:firstLine="934"/>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r>
              <w:rPr>
                <w:rFonts w:asciiTheme="minorEastAsia" w:eastAsiaTheme="minorEastAsia" w:hAnsiTheme="minorEastAsia" w:cs="Lucida Sans Unicode" w:hint="eastAsia"/>
                <w:sz w:val="24"/>
                <w:szCs w:val="24"/>
              </w:rPr>
              <w:t>（或非法人组织负责人）</w:t>
            </w:r>
            <w:r>
              <w:rPr>
                <w:rFonts w:asciiTheme="minorEastAsia" w:eastAsiaTheme="minorEastAsia" w:hAnsiTheme="minorEastAsia" w:hint="eastAsia"/>
                <w:sz w:val="24"/>
                <w:szCs w:val="24"/>
              </w:rPr>
              <w:t>身份证正、反面复印件※）</w:t>
            </w:r>
          </w:p>
          <w:p w14:paraId="12582B7C" w14:textId="77777777" w:rsidR="00F762D6" w:rsidRDefault="00F762D6">
            <w:pPr>
              <w:spacing w:line="480" w:lineRule="exact"/>
              <w:rPr>
                <w:rFonts w:asciiTheme="minorEastAsia" w:eastAsiaTheme="minorEastAsia" w:hAnsiTheme="minorEastAsia"/>
                <w:b/>
                <w:color w:val="00B050"/>
                <w:sz w:val="24"/>
                <w:szCs w:val="24"/>
              </w:rPr>
            </w:pPr>
          </w:p>
        </w:tc>
      </w:tr>
    </w:tbl>
    <w:p w14:paraId="51966942" w14:textId="77777777" w:rsidR="00F762D6" w:rsidRDefault="00F762D6">
      <w:pPr>
        <w:spacing w:line="480" w:lineRule="auto"/>
        <w:rPr>
          <w:rFonts w:asciiTheme="minorEastAsia" w:eastAsiaTheme="minorEastAsia" w:hAnsiTheme="minorEastAsia" w:cs="宋体"/>
          <w:b/>
          <w:bCs/>
          <w:sz w:val="36"/>
          <w:szCs w:val="36"/>
        </w:rPr>
      </w:pPr>
    </w:p>
    <w:p w14:paraId="59477497" w14:textId="77777777" w:rsidR="00F762D6" w:rsidRDefault="00F762D6">
      <w:pPr>
        <w:ind w:right="420" w:firstLineChars="1650" w:firstLine="3465"/>
        <w:rPr>
          <w:rFonts w:ascii="仿宋" w:eastAsia="仿宋" w:hAnsi="仿宋" w:cs="仿宋"/>
          <w:szCs w:val="21"/>
        </w:rPr>
      </w:pPr>
    </w:p>
    <w:p w14:paraId="2FB3DCC6" w14:textId="77777777" w:rsidR="00F762D6" w:rsidRDefault="00F762D6">
      <w:pPr>
        <w:ind w:right="420" w:firstLineChars="1650" w:firstLine="3465"/>
        <w:rPr>
          <w:rFonts w:ascii="仿宋" w:eastAsia="仿宋" w:hAnsi="仿宋" w:cs="仿宋"/>
          <w:szCs w:val="21"/>
        </w:rPr>
      </w:pPr>
    </w:p>
    <w:p w14:paraId="6FF2CCB0" w14:textId="77777777" w:rsidR="00F762D6" w:rsidRDefault="00F762D6">
      <w:pPr>
        <w:ind w:right="420" w:firstLineChars="1650" w:firstLine="3465"/>
        <w:rPr>
          <w:rFonts w:ascii="仿宋" w:eastAsia="仿宋" w:hAnsi="仿宋" w:cs="仿宋"/>
          <w:szCs w:val="21"/>
        </w:rPr>
      </w:pPr>
    </w:p>
    <w:p w14:paraId="676AE2B1" w14:textId="77777777" w:rsidR="00F762D6" w:rsidRDefault="00F762D6">
      <w:pPr>
        <w:ind w:right="420" w:firstLineChars="1650" w:firstLine="3465"/>
        <w:rPr>
          <w:rFonts w:ascii="仿宋" w:eastAsia="仿宋" w:hAnsi="仿宋" w:cs="仿宋"/>
          <w:szCs w:val="21"/>
        </w:rPr>
      </w:pPr>
    </w:p>
    <w:p w14:paraId="24D16F69" w14:textId="77777777" w:rsidR="00F762D6" w:rsidRDefault="009E6FCA">
      <w:pPr>
        <w:ind w:right="420" w:firstLineChars="150" w:firstLine="360"/>
        <w:rPr>
          <w:rFonts w:asciiTheme="minorEastAsia" w:eastAsiaTheme="minorEastAsia" w:hAnsiTheme="minorEastAsia" w:cs="宋体"/>
          <w:sz w:val="24"/>
          <w:szCs w:val="24"/>
        </w:rPr>
      </w:pPr>
      <w:r>
        <w:rPr>
          <w:rFonts w:asciiTheme="minorEastAsia" w:eastAsiaTheme="minorEastAsia" w:hAnsiTheme="minorEastAsia" w:cs="Lucida Sans Unicode" w:hint="eastAsia"/>
          <w:sz w:val="24"/>
          <w:szCs w:val="24"/>
        </w:rPr>
        <w:t>投标人</w:t>
      </w:r>
      <w:r>
        <w:rPr>
          <w:rFonts w:asciiTheme="minorEastAsia" w:eastAsiaTheme="minorEastAsia" w:hAnsiTheme="minorEastAsia" w:cs="仿宋_GB2312" w:hint="eastAsia"/>
          <w:sz w:val="24"/>
          <w:szCs w:val="24"/>
        </w:rPr>
        <w:t>名称</w:t>
      </w:r>
      <w:r>
        <w:rPr>
          <w:rFonts w:asciiTheme="minorEastAsia" w:eastAsiaTheme="minorEastAsia" w:hAnsiTheme="minorEastAsia" w:cs="Lucida Sans Unicode" w:hint="eastAsia"/>
          <w:sz w:val="24"/>
          <w:szCs w:val="24"/>
        </w:rPr>
        <w:t>(</w:t>
      </w:r>
      <w:r>
        <w:rPr>
          <w:rFonts w:asciiTheme="minorEastAsia" w:eastAsiaTheme="minorEastAsia" w:hAnsiTheme="minorEastAsia" w:cs="仿宋_GB2312" w:hint="eastAsia"/>
          <w:sz w:val="24"/>
          <w:szCs w:val="24"/>
        </w:rPr>
        <w:t>加盖公章</w:t>
      </w:r>
      <w:r>
        <w:rPr>
          <w:rFonts w:asciiTheme="minorEastAsia" w:eastAsiaTheme="minorEastAsia" w:hAnsiTheme="minorEastAsia" w:cs="Lucida Sans Unicode" w:hint="eastAsia"/>
          <w:sz w:val="24"/>
          <w:szCs w:val="24"/>
        </w:rPr>
        <w:t xml:space="preserve">):  </w:t>
      </w:r>
      <w:r>
        <w:rPr>
          <w:rFonts w:asciiTheme="minorEastAsia" w:eastAsiaTheme="minorEastAsia" w:hAnsiTheme="minorEastAsia" w:cs="宋体" w:hint="eastAsia"/>
          <w:sz w:val="24"/>
          <w:szCs w:val="24"/>
        </w:rPr>
        <w:t xml:space="preserve"> </w:t>
      </w:r>
    </w:p>
    <w:p w14:paraId="213BAEF2" w14:textId="77777777" w:rsidR="00F762D6" w:rsidRDefault="00F762D6">
      <w:pPr>
        <w:ind w:right="630"/>
        <w:rPr>
          <w:rFonts w:asciiTheme="minorEastAsia" w:eastAsiaTheme="minorEastAsia" w:hAnsiTheme="minorEastAsia" w:cs="宋体"/>
          <w:sz w:val="24"/>
          <w:szCs w:val="24"/>
        </w:rPr>
      </w:pPr>
    </w:p>
    <w:p w14:paraId="4B4D8D2B" w14:textId="77777777" w:rsidR="00F762D6" w:rsidRDefault="009E6FCA">
      <w:pPr>
        <w:ind w:firstLineChars="150" w:firstLine="360"/>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14:paraId="2C7981E3" w14:textId="77777777" w:rsidR="00F762D6" w:rsidRDefault="00F762D6">
      <w:pPr>
        <w:spacing w:line="560" w:lineRule="exact"/>
        <w:rPr>
          <w:rStyle w:val="a9"/>
          <w:rFonts w:asciiTheme="minorEastAsia" w:eastAsiaTheme="minorEastAsia" w:hAnsiTheme="minorEastAsia" w:cs="宋体"/>
        </w:rPr>
      </w:pPr>
    </w:p>
    <w:p w14:paraId="446CE074" w14:textId="77777777" w:rsidR="00F762D6" w:rsidRDefault="00F762D6">
      <w:pPr>
        <w:spacing w:line="560" w:lineRule="exact"/>
        <w:rPr>
          <w:rStyle w:val="a9"/>
          <w:rFonts w:asciiTheme="minorEastAsia" w:eastAsiaTheme="minorEastAsia" w:hAnsiTheme="minorEastAsia" w:cs="宋体"/>
        </w:rPr>
      </w:pPr>
    </w:p>
    <w:p w14:paraId="6A8E45E5" w14:textId="77777777" w:rsidR="00F762D6" w:rsidRDefault="00F762D6">
      <w:pPr>
        <w:spacing w:line="560" w:lineRule="exact"/>
        <w:jc w:val="center"/>
        <w:rPr>
          <w:rStyle w:val="a9"/>
          <w:rFonts w:asciiTheme="minorEastAsia" w:eastAsiaTheme="minorEastAsia" w:hAnsiTheme="minorEastAsia" w:cs="宋体"/>
        </w:rPr>
      </w:pPr>
    </w:p>
    <w:p w14:paraId="5DC9D81B" w14:textId="77777777" w:rsidR="00F762D6" w:rsidRDefault="009E6FCA">
      <w:pPr>
        <w:spacing w:line="560" w:lineRule="exact"/>
        <w:jc w:val="left"/>
        <w:rPr>
          <w:rStyle w:val="a9"/>
          <w:rFonts w:asciiTheme="minorEastAsia" w:eastAsiaTheme="minorEastAsia" w:hAnsiTheme="minorEastAsia" w:cs="宋体"/>
          <w:sz w:val="21"/>
          <w:szCs w:val="21"/>
        </w:rPr>
      </w:pPr>
      <w:r>
        <w:rPr>
          <w:rStyle w:val="a9"/>
          <w:rFonts w:asciiTheme="minorEastAsia" w:eastAsiaTheme="minorEastAsia" w:hAnsiTheme="minorEastAsia" w:cs="宋体" w:hint="eastAsia"/>
          <w:sz w:val="21"/>
          <w:szCs w:val="21"/>
        </w:rPr>
        <w:lastRenderedPageBreak/>
        <w:t>B6法定代表人（或非法人组织负责人）授权委托书格式</w:t>
      </w:r>
    </w:p>
    <w:p w14:paraId="6360B0FB" w14:textId="77777777" w:rsidR="00F762D6" w:rsidRDefault="00F762D6">
      <w:pPr>
        <w:spacing w:line="560" w:lineRule="exact"/>
        <w:jc w:val="center"/>
        <w:rPr>
          <w:rStyle w:val="a9"/>
          <w:rFonts w:asciiTheme="minorEastAsia" w:eastAsiaTheme="minorEastAsia" w:hAnsiTheme="minorEastAsia" w:cs="宋体"/>
        </w:rPr>
      </w:pPr>
    </w:p>
    <w:p w14:paraId="04D4578E" w14:textId="77777777" w:rsidR="00F762D6" w:rsidRDefault="009E6FCA">
      <w:pPr>
        <w:spacing w:line="560" w:lineRule="exact"/>
        <w:jc w:val="center"/>
        <w:rPr>
          <w:rStyle w:val="a9"/>
          <w:rFonts w:asciiTheme="minorEastAsia" w:eastAsiaTheme="minorEastAsia" w:hAnsiTheme="minorEastAsia" w:cs="宋体"/>
        </w:rPr>
      </w:pPr>
      <w:r>
        <w:rPr>
          <w:rStyle w:val="a9"/>
          <w:rFonts w:asciiTheme="minorEastAsia" w:eastAsiaTheme="minorEastAsia" w:hAnsiTheme="minorEastAsia" w:cs="宋体" w:hint="eastAsia"/>
        </w:rPr>
        <w:t>法定代表人（或非法人组织负责人）授权委托书</w:t>
      </w:r>
    </w:p>
    <w:p w14:paraId="652AD54A" w14:textId="77777777" w:rsidR="00F762D6" w:rsidRDefault="009E6FCA">
      <w:pPr>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（法人或非法人组织负责人参加的可不出具此委托书）</w:t>
      </w:r>
    </w:p>
    <w:p w14:paraId="02AD097E" w14:textId="77777777" w:rsidR="00F762D6" w:rsidRDefault="00F762D6">
      <w:pPr>
        <w:ind w:firstLineChars="200" w:firstLine="480"/>
        <w:rPr>
          <w:rFonts w:asciiTheme="minorEastAsia" w:eastAsiaTheme="minorEastAsia" w:hAnsiTheme="minorEastAsia" w:cs="宋体"/>
          <w:sz w:val="24"/>
          <w:szCs w:val="24"/>
        </w:rPr>
      </w:pPr>
    </w:p>
    <w:p w14:paraId="73BD1355" w14:textId="77777777" w:rsidR="00F762D6" w:rsidRDefault="009E6FCA">
      <w:pPr>
        <w:spacing w:line="360" w:lineRule="auto"/>
        <w:ind w:firstLineChars="200" w:firstLine="480"/>
        <w:rPr>
          <w:rFonts w:asciiTheme="minorEastAsia" w:eastAsiaTheme="minorEastAsia" w:hAnsiTheme="minorEastAsia" w:cs="宋体"/>
          <w:sz w:val="24"/>
          <w:szCs w:val="24"/>
          <w:u w:val="single"/>
        </w:rPr>
      </w:pPr>
      <w:r>
        <w:rPr>
          <w:rFonts w:asciiTheme="minorEastAsia" w:eastAsiaTheme="minorEastAsia" w:hAnsiTheme="minorEastAsia" w:cs="宋体" w:hint="eastAsia"/>
          <w:sz w:val="24"/>
          <w:szCs w:val="24"/>
        </w:rPr>
        <w:t>委托单位名称：</w:t>
      </w:r>
      <w:r>
        <w:rPr>
          <w:rFonts w:asciiTheme="minorEastAsia" w:eastAsiaTheme="minorEastAsia" w:hAnsiTheme="minorEastAsia" w:cs="宋体" w:hint="eastAsia"/>
          <w:sz w:val="24"/>
          <w:szCs w:val="24"/>
          <w:u w:val="single"/>
        </w:rPr>
        <w:t xml:space="preserve">           </w:t>
      </w:r>
    </w:p>
    <w:p w14:paraId="1A35C4AD"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法定代表人（或非法人组织负责人）姓名：</w:t>
      </w:r>
      <w:r>
        <w:rPr>
          <w:rFonts w:asciiTheme="minorEastAsia" w:eastAsiaTheme="minorEastAsia" w:hAnsiTheme="minorEastAsia" w:cs="宋体" w:hint="eastAsia"/>
          <w:sz w:val="24"/>
          <w:szCs w:val="24"/>
          <w:u w:val="single"/>
        </w:rPr>
        <w:t xml:space="preserve">             </w:t>
      </w:r>
    </w:p>
    <w:p w14:paraId="005F1B6D"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身份证号码：</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住所地：</w:t>
      </w:r>
      <w:r>
        <w:rPr>
          <w:rFonts w:asciiTheme="minorEastAsia" w:eastAsiaTheme="minorEastAsia" w:hAnsiTheme="minorEastAsia" w:cs="宋体" w:hint="eastAsia"/>
          <w:sz w:val="24"/>
          <w:szCs w:val="24"/>
          <w:u w:val="single"/>
        </w:rPr>
        <w:t xml:space="preserve">           </w:t>
      </w:r>
    </w:p>
    <w:p w14:paraId="3397A306" w14:textId="77777777" w:rsidR="00F762D6" w:rsidRDefault="00F762D6">
      <w:pPr>
        <w:spacing w:line="400" w:lineRule="exact"/>
        <w:ind w:firstLineChars="200" w:firstLine="480"/>
        <w:rPr>
          <w:rFonts w:asciiTheme="minorEastAsia" w:eastAsiaTheme="minorEastAsia" w:hAnsiTheme="minorEastAsia" w:cs="宋体"/>
          <w:sz w:val="24"/>
          <w:szCs w:val="24"/>
        </w:rPr>
      </w:pPr>
    </w:p>
    <w:p w14:paraId="637A8DFF"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受委托人名称：</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p>
    <w:p w14:paraId="10F66C23"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身份证号码：</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工作单位：</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p>
    <w:p w14:paraId="14BFBA3B" w14:textId="77777777" w:rsidR="00F762D6" w:rsidRDefault="009E6FCA">
      <w:pPr>
        <w:spacing w:line="360" w:lineRule="auto"/>
        <w:ind w:firstLineChars="150" w:firstLine="3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住所地：</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联系方式：</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rPr>
        <w:t xml:space="preserve"> </w:t>
      </w:r>
    </w:p>
    <w:p w14:paraId="039F09FA" w14:textId="77777777" w:rsidR="00F762D6" w:rsidRDefault="00F762D6">
      <w:pPr>
        <w:spacing w:line="400" w:lineRule="exact"/>
        <w:ind w:firstLineChars="250" w:firstLine="600"/>
        <w:rPr>
          <w:rFonts w:asciiTheme="minorEastAsia" w:eastAsiaTheme="minorEastAsia" w:hAnsiTheme="minorEastAsia" w:cs="宋体"/>
          <w:sz w:val="24"/>
          <w:szCs w:val="24"/>
        </w:rPr>
      </w:pPr>
    </w:p>
    <w:p w14:paraId="1A49B0BC" w14:textId="77777777"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现委托</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rPr>
        <w:t>为本公司的合法代理人，参加你公司组织的采购会议。</w:t>
      </w:r>
    </w:p>
    <w:p w14:paraId="6C4D92D5" w14:textId="7FD62C3D"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委托代理权限如下：代为参加并签署</w:t>
      </w:r>
      <w:r w:rsidR="00A33523" w:rsidRPr="00A33523">
        <w:rPr>
          <w:rFonts w:asciiTheme="minorEastAsia" w:eastAsiaTheme="minorEastAsia" w:hAnsiTheme="minorEastAsia" w:cs="宋体" w:hint="eastAsia"/>
          <w:color w:val="000000"/>
          <w:kern w:val="0"/>
          <w:sz w:val="24"/>
          <w:szCs w:val="24"/>
          <w:u w:val="single"/>
        </w:rPr>
        <w:t>招募“消防设备系统检测及维保”服务商</w:t>
      </w:r>
      <w:r>
        <w:rPr>
          <w:rFonts w:asciiTheme="minorEastAsia" w:eastAsiaTheme="minorEastAsia" w:hAnsiTheme="minorEastAsia" w:cs="宋体" w:hint="eastAsia"/>
          <w:sz w:val="24"/>
          <w:szCs w:val="24"/>
        </w:rPr>
        <w:t>项目的报价文件，代为承认与我公司签署、实施的与采购文件相关的采购活动及行为。</w:t>
      </w:r>
    </w:p>
    <w:p w14:paraId="75B0B691" w14:textId="77777777"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本授权于</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年</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月</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日签字或盖章生效，无转委托，特此声明。</w:t>
      </w:r>
    </w:p>
    <w:tbl>
      <w:tblPr>
        <w:tblpPr w:leftFromText="180" w:rightFromText="180" w:vertAnchor="text" w:horzAnchor="page" w:tblpX="1598"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F762D6" w14:paraId="3A52BB22" w14:textId="77777777">
        <w:trPr>
          <w:trHeight w:val="3137"/>
        </w:trPr>
        <w:tc>
          <w:tcPr>
            <w:tcW w:w="9180" w:type="dxa"/>
          </w:tcPr>
          <w:p w14:paraId="505D8EF9" w14:textId="77777777" w:rsidR="00F762D6" w:rsidRDefault="009E6FCA">
            <w:pPr>
              <w:spacing w:line="480" w:lineRule="exact"/>
              <w:ind w:firstLineChars="950" w:firstLine="2280"/>
              <w:rPr>
                <w:rFonts w:asciiTheme="minorEastAsia" w:eastAsiaTheme="minorEastAsia" w:hAnsiTheme="minorEastAsia"/>
                <w:sz w:val="24"/>
                <w:szCs w:val="24"/>
              </w:rPr>
            </w:pPr>
            <w:r>
              <w:rPr>
                <w:rFonts w:asciiTheme="minorEastAsia" w:eastAsiaTheme="minorEastAsia" w:hAnsiTheme="minorEastAsia" w:hint="eastAsia"/>
                <w:sz w:val="24"/>
                <w:szCs w:val="24"/>
              </w:rPr>
              <w:t>（※授权委托人身份证正、反面复印件※）</w:t>
            </w:r>
          </w:p>
          <w:p w14:paraId="6F763B4E" w14:textId="77777777" w:rsidR="00F762D6" w:rsidRDefault="00F762D6">
            <w:pPr>
              <w:spacing w:line="480" w:lineRule="exact"/>
              <w:rPr>
                <w:rFonts w:asciiTheme="minorEastAsia" w:eastAsiaTheme="minorEastAsia" w:hAnsiTheme="minorEastAsia"/>
                <w:color w:val="00B050"/>
                <w:sz w:val="24"/>
                <w:szCs w:val="24"/>
              </w:rPr>
            </w:pPr>
          </w:p>
          <w:p w14:paraId="79905634" w14:textId="77777777" w:rsidR="00F762D6" w:rsidRDefault="00F762D6">
            <w:pPr>
              <w:spacing w:line="480" w:lineRule="exact"/>
              <w:rPr>
                <w:rFonts w:asciiTheme="minorEastAsia" w:eastAsiaTheme="minorEastAsia" w:hAnsiTheme="minorEastAsia"/>
                <w:color w:val="00B050"/>
                <w:sz w:val="24"/>
                <w:szCs w:val="24"/>
              </w:rPr>
            </w:pPr>
          </w:p>
        </w:tc>
      </w:tr>
    </w:tbl>
    <w:p w14:paraId="09798CDB" w14:textId="77777777" w:rsidR="00F762D6" w:rsidRDefault="00F762D6">
      <w:pPr>
        <w:spacing w:line="360" w:lineRule="auto"/>
        <w:rPr>
          <w:rFonts w:asciiTheme="minorEastAsia" w:eastAsiaTheme="minorEastAsia" w:hAnsiTheme="minorEastAsia" w:cs="宋体"/>
          <w:sz w:val="24"/>
          <w:szCs w:val="24"/>
        </w:rPr>
      </w:pPr>
    </w:p>
    <w:p w14:paraId="5D489167"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委托人（单位公章）：</w:t>
      </w:r>
    </w:p>
    <w:p w14:paraId="5BD564B8"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法定代表人（或非法人组织负责人）（签字或盖章）：       </w:t>
      </w:r>
    </w:p>
    <w:p w14:paraId="52FF8E62"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受托人（签字或盖章）：                           </w:t>
      </w:r>
    </w:p>
    <w:p w14:paraId="3526E973"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详细通讯地址：                             </w:t>
      </w:r>
    </w:p>
    <w:p w14:paraId="2B4BB547"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电        话：                </w:t>
      </w:r>
    </w:p>
    <w:p w14:paraId="44DBC8F3" w14:textId="77777777" w:rsidR="00F762D6" w:rsidRDefault="00F762D6">
      <w:pPr>
        <w:rPr>
          <w:rFonts w:asciiTheme="minorEastAsia" w:eastAsiaTheme="minorEastAsia" w:hAnsiTheme="minorEastAsia" w:cs="宋体"/>
          <w:szCs w:val="21"/>
        </w:rPr>
      </w:pPr>
    </w:p>
    <w:p w14:paraId="2E8CC591" w14:textId="77777777" w:rsidR="00F762D6" w:rsidRDefault="00F762D6">
      <w:pPr>
        <w:rPr>
          <w:rFonts w:asciiTheme="minorEastAsia" w:eastAsiaTheme="minorEastAsia" w:hAnsiTheme="minorEastAsia" w:cs="宋体"/>
          <w:szCs w:val="21"/>
        </w:rPr>
      </w:pPr>
    </w:p>
    <w:p w14:paraId="70C1E362" w14:textId="77777777" w:rsidR="00F762D6" w:rsidRDefault="009E6FCA">
      <w:pPr>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B7</w:t>
      </w:r>
      <w:r>
        <w:rPr>
          <w:rFonts w:asciiTheme="minorEastAsia" w:eastAsiaTheme="minorEastAsia" w:hAnsiTheme="minorEastAsia" w:cs="Arial" w:hint="eastAsia"/>
          <w:bCs/>
          <w:color w:val="000000"/>
          <w:szCs w:val="21"/>
        </w:rPr>
        <w:t>具有独立承担民事责任的能力格式</w:t>
      </w:r>
    </w:p>
    <w:p w14:paraId="605CA827" w14:textId="77777777" w:rsidR="00F762D6" w:rsidRDefault="00F762D6">
      <w:pPr>
        <w:ind w:firstLineChars="400" w:firstLine="960"/>
        <w:rPr>
          <w:rFonts w:asciiTheme="minorEastAsia" w:eastAsiaTheme="minorEastAsia" w:hAnsiTheme="minorEastAsia" w:cs="宋体"/>
          <w:sz w:val="24"/>
          <w:szCs w:val="24"/>
        </w:rPr>
      </w:pPr>
    </w:p>
    <w:p w14:paraId="401D26F4" w14:textId="77777777" w:rsidR="00F762D6" w:rsidRDefault="00F762D6">
      <w:pPr>
        <w:ind w:firstLineChars="400" w:firstLine="960"/>
        <w:rPr>
          <w:rFonts w:asciiTheme="minorEastAsia" w:eastAsiaTheme="minorEastAsia" w:hAnsiTheme="minorEastAsia" w:cs="宋体"/>
          <w:sz w:val="24"/>
          <w:szCs w:val="24"/>
        </w:rPr>
      </w:pPr>
    </w:p>
    <w:p w14:paraId="561A8D28" w14:textId="77777777" w:rsidR="00F762D6" w:rsidRDefault="009E6FCA">
      <w:pPr>
        <w:ind w:firstLineChars="398" w:firstLine="1758"/>
        <w:rPr>
          <w:rFonts w:asciiTheme="minorEastAsia" w:eastAsiaTheme="minorEastAsia" w:hAnsiTheme="minorEastAsia" w:cs="宋体"/>
          <w:sz w:val="24"/>
          <w:szCs w:val="24"/>
        </w:rPr>
      </w:pPr>
      <w:r>
        <w:rPr>
          <w:rFonts w:asciiTheme="minorEastAsia" w:eastAsiaTheme="minorEastAsia" w:hAnsiTheme="minorEastAsia" w:cs="Arial" w:hint="eastAsia"/>
          <w:b/>
          <w:bCs/>
          <w:color w:val="000000"/>
          <w:sz w:val="44"/>
          <w:szCs w:val="44"/>
        </w:rPr>
        <w:t>具有独立承担民事责任的能力</w:t>
      </w:r>
    </w:p>
    <w:p w14:paraId="5C12C932" w14:textId="77777777" w:rsidR="00F762D6" w:rsidRDefault="00F762D6">
      <w:pPr>
        <w:spacing w:line="480" w:lineRule="auto"/>
        <w:jc w:val="center"/>
        <w:rPr>
          <w:rFonts w:asciiTheme="minorEastAsia" w:eastAsiaTheme="minorEastAsia" w:hAnsiTheme="minorEastAsia" w:cs="Arial"/>
          <w:b/>
          <w:bCs/>
          <w:sz w:val="44"/>
          <w:szCs w:val="44"/>
        </w:rPr>
      </w:pPr>
    </w:p>
    <w:p w14:paraId="36CB1B9C" w14:textId="77777777" w:rsidR="00F762D6" w:rsidRDefault="00F762D6">
      <w:pPr>
        <w:spacing w:line="480" w:lineRule="auto"/>
        <w:jc w:val="center"/>
        <w:rPr>
          <w:rFonts w:asciiTheme="minorEastAsia" w:eastAsiaTheme="minorEastAsia" w:hAnsiTheme="minorEastAsia" w:cs="Arial"/>
          <w:b/>
          <w:bCs/>
          <w:sz w:val="44"/>
          <w:szCs w:val="44"/>
        </w:rPr>
      </w:pPr>
    </w:p>
    <w:p w14:paraId="5B37F920" w14:textId="77777777" w:rsidR="00F762D6" w:rsidRDefault="009E6FCA">
      <w:pPr>
        <w:spacing w:line="480" w:lineRule="auto"/>
        <w:jc w:val="cente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t>（内容自拟）</w:t>
      </w:r>
    </w:p>
    <w:p w14:paraId="4881F035" w14:textId="77777777" w:rsidR="00F762D6" w:rsidRDefault="00F762D6">
      <w:pPr>
        <w:spacing w:line="480" w:lineRule="auto"/>
        <w:jc w:val="center"/>
        <w:rPr>
          <w:rFonts w:asciiTheme="minorEastAsia" w:eastAsiaTheme="minorEastAsia" w:hAnsiTheme="minorEastAsia" w:cs="Arial"/>
          <w:b/>
          <w:bCs/>
          <w:sz w:val="44"/>
          <w:szCs w:val="44"/>
        </w:rPr>
      </w:pPr>
    </w:p>
    <w:p w14:paraId="12B41889" w14:textId="77777777" w:rsidR="00F762D6" w:rsidRDefault="00F762D6">
      <w:pPr>
        <w:spacing w:line="480" w:lineRule="auto"/>
        <w:jc w:val="center"/>
        <w:rPr>
          <w:rFonts w:asciiTheme="minorEastAsia" w:eastAsiaTheme="minorEastAsia" w:hAnsiTheme="minorEastAsia" w:cs="Arial"/>
          <w:b/>
          <w:bCs/>
          <w:sz w:val="44"/>
          <w:szCs w:val="44"/>
        </w:rPr>
      </w:pPr>
    </w:p>
    <w:p w14:paraId="4715BB12" w14:textId="77777777" w:rsidR="00F762D6" w:rsidRDefault="00F762D6">
      <w:pPr>
        <w:spacing w:line="480" w:lineRule="auto"/>
        <w:jc w:val="center"/>
        <w:rPr>
          <w:rFonts w:asciiTheme="minorEastAsia" w:eastAsiaTheme="minorEastAsia" w:hAnsiTheme="minorEastAsia" w:cs="Arial"/>
          <w:b/>
          <w:bCs/>
          <w:sz w:val="44"/>
          <w:szCs w:val="44"/>
        </w:rPr>
      </w:pPr>
    </w:p>
    <w:p w14:paraId="2287C9F7" w14:textId="77777777" w:rsidR="00F762D6" w:rsidRDefault="00F762D6">
      <w:pPr>
        <w:spacing w:line="480" w:lineRule="auto"/>
        <w:jc w:val="center"/>
        <w:rPr>
          <w:rFonts w:asciiTheme="minorEastAsia" w:eastAsiaTheme="minorEastAsia" w:hAnsiTheme="minorEastAsia" w:cs="Arial"/>
          <w:b/>
          <w:bCs/>
          <w:sz w:val="44"/>
          <w:szCs w:val="44"/>
        </w:rPr>
      </w:pPr>
    </w:p>
    <w:p w14:paraId="2EDE6C6A" w14:textId="77777777" w:rsidR="00F762D6" w:rsidRDefault="00F762D6">
      <w:pPr>
        <w:spacing w:line="480" w:lineRule="auto"/>
        <w:jc w:val="center"/>
        <w:rPr>
          <w:rFonts w:asciiTheme="minorEastAsia" w:eastAsiaTheme="minorEastAsia" w:hAnsiTheme="minorEastAsia" w:cs="Arial"/>
          <w:b/>
          <w:bCs/>
          <w:sz w:val="44"/>
          <w:szCs w:val="44"/>
        </w:rPr>
      </w:pPr>
    </w:p>
    <w:p w14:paraId="0A26F5C8" w14:textId="77777777" w:rsidR="00F762D6" w:rsidRDefault="00F762D6">
      <w:pPr>
        <w:spacing w:line="480" w:lineRule="auto"/>
        <w:jc w:val="center"/>
        <w:rPr>
          <w:rFonts w:asciiTheme="minorEastAsia" w:eastAsiaTheme="minorEastAsia" w:hAnsiTheme="minorEastAsia" w:cs="Arial"/>
          <w:b/>
          <w:bCs/>
          <w:sz w:val="44"/>
          <w:szCs w:val="44"/>
        </w:rPr>
      </w:pPr>
    </w:p>
    <w:p w14:paraId="7906C0C7" w14:textId="77777777" w:rsidR="00F762D6" w:rsidRDefault="00F762D6">
      <w:pPr>
        <w:spacing w:line="480" w:lineRule="auto"/>
        <w:jc w:val="center"/>
        <w:rPr>
          <w:rFonts w:asciiTheme="minorEastAsia" w:eastAsiaTheme="minorEastAsia" w:hAnsiTheme="minorEastAsia" w:cs="Arial"/>
          <w:b/>
          <w:bCs/>
          <w:sz w:val="44"/>
          <w:szCs w:val="44"/>
        </w:rPr>
      </w:pPr>
    </w:p>
    <w:p w14:paraId="243A60FA" w14:textId="77777777" w:rsidR="00F762D6" w:rsidRDefault="00F762D6">
      <w:pPr>
        <w:spacing w:line="480" w:lineRule="auto"/>
        <w:jc w:val="center"/>
        <w:rPr>
          <w:rFonts w:asciiTheme="minorEastAsia" w:eastAsiaTheme="minorEastAsia" w:hAnsiTheme="minorEastAsia" w:cs="Arial"/>
          <w:b/>
          <w:bCs/>
          <w:sz w:val="44"/>
          <w:szCs w:val="44"/>
        </w:rPr>
      </w:pPr>
    </w:p>
    <w:p w14:paraId="3CBD981A" w14:textId="77777777" w:rsidR="00F762D6" w:rsidRDefault="00F762D6">
      <w:pPr>
        <w:spacing w:line="480" w:lineRule="auto"/>
        <w:jc w:val="center"/>
        <w:rPr>
          <w:rFonts w:asciiTheme="minorEastAsia" w:eastAsiaTheme="minorEastAsia" w:hAnsiTheme="minorEastAsia" w:cs="Arial"/>
          <w:b/>
          <w:bCs/>
          <w:sz w:val="44"/>
          <w:szCs w:val="44"/>
        </w:rPr>
      </w:pPr>
    </w:p>
    <w:p w14:paraId="25FCB905" w14:textId="77777777" w:rsidR="00F762D6" w:rsidRDefault="00F762D6">
      <w:pPr>
        <w:spacing w:line="480" w:lineRule="auto"/>
        <w:jc w:val="center"/>
        <w:rPr>
          <w:rFonts w:asciiTheme="minorEastAsia" w:eastAsiaTheme="minorEastAsia" w:hAnsiTheme="minorEastAsia" w:cs="Arial"/>
          <w:b/>
          <w:bCs/>
          <w:sz w:val="44"/>
          <w:szCs w:val="44"/>
        </w:rPr>
      </w:pPr>
    </w:p>
    <w:p w14:paraId="5A862BD8" w14:textId="77777777" w:rsidR="00F762D6" w:rsidRDefault="00F762D6">
      <w:pPr>
        <w:spacing w:line="480" w:lineRule="auto"/>
        <w:rPr>
          <w:rFonts w:asciiTheme="minorEastAsia" w:eastAsiaTheme="minorEastAsia" w:hAnsiTheme="minorEastAsia" w:cs="Arial"/>
          <w:b/>
          <w:bCs/>
          <w:sz w:val="44"/>
          <w:szCs w:val="44"/>
        </w:rPr>
      </w:pPr>
    </w:p>
    <w:p w14:paraId="50C72329"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14:paraId="538A7DCC" w14:textId="77777777" w:rsidR="00F762D6" w:rsidRDefault="00F762D6">
      <w:pPr>
        <w:rPr>
          <w:rFonts w:asciiTheme="minorEastAsia" w:eastAsiaTheme="minorEastAsia" w:hAnsiTheme="minorEastAsia" w:cs="仿宋_GB2312"/>
          <w:sz w:val="24"/>
          <w:szCs w:val="24"/>
        </w:rPr>
      </w:pPr>
    </w:p>
    <w:p w14:paraId="43C729A5"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14:paraId="4A173803" w14:textId="77777777" w:rsidR="00F762D6" w:rsidRDefault="00F762D6">
      <w:pPr>
        <w:rPr>
          <w:rFonts w:asciiTheme="minorEastAsia" w:eastAsiaTheme="minorEastAsia" w:hAnsiTheme="minorEastAsia" w:cs="仿宋_GB2312"/>
          <w:sz w:val="24"/>
          <w:szCs w:val="24"/>
        </w:rPr>
      </w:pPr>
    </w:p>
    <w:p w14:paraId="7525EE05" w14:textId="77777777"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14:paraId="0EF5F0D6" w14:textId="77777777"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br w:type="page"/>
      </w:r>
    </w:p>
    <w:p w14:paraId="0C4B4D42" w14:textId="77777777" w:rsidR="00F762D6" w:rsidRDefault="009E6FCA">
      <w:pPr>
        <w:spacing w:line="480" w:lineRule="auto"/>
        <w:jc w:val="left"/>
        <w:rPr>
          <w:rFonts w:asciiTheme="minorEastAsia" w:eastAsiaTheme="minorEastAsia" w:hAnsiTheme="minorEastAsia" w:cs="Arial"/>
          <w:b/>
          <w:bCs/>
          <w:szCs w:val="21"/>
        </w:rPr>
      </w:pPr>
      <w:r>
        <w:rPr>
          <w:rFonts w:asciiTheme="minorEastAsia" w:eastAsiaTheme="minorEastAsia" w:hAnsiTheme="minorEastAsia" w:cs="Arial" w:hint="eastAsia"/>
          <w:b/>
          <w:bCs/>
          <w:szCs w:val="21"/>
        </w:rPr>
        <w:lastRenderedPageBreak/>
        <w:t>B8项目承诺书格式</w:t>
      </w:r>
    </w:p>
    <w:p w14:paraId="532D54D5" w14:textId="77777777" w:rsidR="00F762D6" w:rsidRDefault="009E6FCA">
      <w:pPr>
        <w:spacing w:line="480" w:lineRule="auto"/>
        <w:jc w:val="cente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t>项目承诺书</w:t>
      </w:r>
    </w:p>
    <w:p w14:paraId="7695ACF9" w14:textId="77777777" w:rsidR="00F762D6" w:rsidRDefault="00F762D6">
      <w:pPr>
        <w:spacing w:line="480" w:lineRule="auto"/>
        <w:rPr>
          <w:rFonts w:asciiTheme="minorEastAsia" w:eastAsiaTheme="minorEastAsia" w:hAnsiTheme="minorEastAsia" w:cs="Arial"/>
          <w:sz w:val="24"/>
          <w:szCs w:val="24"/>
          <w:u w:val="single"/>
        </w:rPr>
      </w:pPr>
    </w:p>
    <w:p w14:paraId="67634617" w14:textId="77777777" w:rsidR="00F762D6" w:rsidRDefault="009E6FCA">
      <w:pPr>
        <w:spacing w:line="360" w:lineRule="auto"/>
        <w:rPr>
          <w:rFonts w:asciiTheme="minorEastAsia" w:eastAsiaTheme="minorEastAsia" w:hAnsiTheme="minorEastAsia" w:cs="Arial"/>
          <w:sz w:val="24"/>
          <w:szCs w:val="24"/>
          <w:u w:val="single"/>
        </w:rPr>
      </w:pPr>
      <w:r>
        <w:rPr>
          <w:rFonts w:asciiTheme="minorEastAsia" w:eastAsiaTheme="minorEastAsia" w:hAnsiTheme="minorEastAsia" w:cs="Arial" w:hint="eastAsia"/>
          <w:b/>
          <w:sz w:val="24"/>
          <w:szCs w:val="24"/>
          <w:u w:val="single"/>
        </w:rPr>
        <w:t>□</w:t>
      </w:r>
      <w:r>
        <w:rPr>
          <w:rFonts w:asciiTheme="minorEastAsia" w:eastAsiaTheme="minorEastAsia" w:hAnsiTheme="minorEastAsia" w:cs="Arial"/>
          <w:sz w:val="24"/>
          <w:szCs w:val="24"/>
          <w:u w:val="single"/>
        </w:rPr>
        <w:t>沈阳</w:t>
      </w:r>
      <w:r>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sz w:val="24"/>
          <w:szCs w:val="24"/>
          <w:u w:val="single"/>
        </w:rPr>
        <w:sym w:font="Wingdings" w:char="F0FE"/>
      </w:r>
      <w:r>
        <w:rPr>
          <w:rFonts w:asciiTheme="minorEastAsia" w:eastAsiaTheme="minorEastAsia" w:hAnsiTheme="minorEastAsia" w:cs="Arial" w:hint="eastAsia"/>
          <w:sz w:val="24"/>
          <w:szCs w:val="24"/>
          <w:u w:val="single"/>
        </w:rPr>
        <w:t>沈阳浑</w:t>
      </w:r>
      <w:proofErr w:type="gramStart"/>
      <w:r>
        <w:rPr>
          <w:rFonts w:asciiTheme="minorEastAsia" w:eastAsiaTheme="minorEastAsia" w:hAnsiTheme="minorEastAsia" w:cs="Arial" w:hint="eastAsia"/>
          <w:sz w:val="24"/>
          <w:szCs w:val="24"/>
          <w:u w:val="single"/>
        </w:rPr>
        <w:t>南现代</w:t>
      </w:r>
      <w:proofErr w:type="gramEnd"/>
      <w:r>
        <w:rPr>
          <w:rFonts w:asciiTheme="minorEastAsia" w:eastAsiaTheme="minorEastAsia" w:hAnsiTheme="minorEastAsia" w:cs="Arial" w:hint="eastAsia"/>
          <w:sz w:val="24"/>
          <w:szCs w:val="24"/>
          <w:u w:val="single"/>
        </w:rPr>
        <w:t>有轨电车运营有限公司：</w:t>
      </w:r>
    </w:p>
    <w:p w14:paraId="0DC86F6C" w14:textId="0F054BCF" w:rsidR="00F762D6" w:rsidRDefault="009E6FCA">
      <w:pPr>
        <w:spacing w:line="360" w:lineRule="auto"/>
        <w:ind w:firstLine="585"/>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我公司在</w:t>
      </w:r>
      <w:r w:rsidR="00A33523" w:rsidRPr="00A33523">
        <w:rPr>
          <w:rFonts w:asciiTheme="minorEastAsia" w:eastAsiaTheme="minorEastAsia" w:hAnsiTheme="minorEastAsia" w:cs="宋体" w:hint="eastAsia"/>
          <w:color w:val="000000"/>
          <w:kern w:val="0"/>
          <w:sz w:val="24"/>
          <w:szCs w:val="24"/>
          <w:u w:val="single"/>
        </w:rPr>
        <w:t>招募“消防设备系统检测及维保”服务商</w:t>
      </w:r>
      <w:r>
        <w:rPr>
          <w:rFonts w:asciiTheme="minorEastAsia" w:eastAsiaTheme="minorEastAsia" w:hAnsiTheme="minorEastAsia" w:cs="Arial" w:hint="eastAsia"/>
          <w:sz w:val="24"/>
          <w:szCs w:val="24"/>
        </w:rPr>
        <w:t>项目中，如果被确定为最终供货商/服务商，非常感谢评审领导及采购单位的信任，在该项目实施过程中，现做如下承诺：</w:t>
      </w:r>
    </w:p>
    <w:p w14:paraId="754C5555" w14:textId="77777777"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我公司具有履行合同所必需的设备和专业技术能力，如有虚假，将依法承担相应责任。</w:t>
      </w:r>
    </w:p>
    <w:p w14:paraId="434B425B" w14:textId="77777777"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若我公司成交，保证所供货物</w:t>
      </w:r>
      <w:r>
        <w:rPr>
          <w:rFonts w:asciiTheme="minorEastAsia" w:eastAsiaTheme="minorEastAsia" w:hAnsiTheme="minorEastAsia"/>
          <w:sz w:val="24"/>
          <w:szCs w:val="24"/>
        </w:rPr>
        <w:t>/</w:t>
      </w:r>
      <w:r>
        <w:rPr>
          <w:rFonts w:asciiTheme="minorEastAsia" w:eastAsiaTheme="minorEastAsia" w:hAnsiTheme="minorEastAsia" w:hint="eastAsia"/>
          <w:sz w:val="24"/>
          <w:szCs w:val="24"/>
        </w:rPr>
        <w:t>工程/服务项目，满足采购单位要求及国家或行业标准，若有不符，则放弃成交，并承担相应的责任。</w:t>
      </w:r>
    </w:p>
    <w:p w14:paraId="19B8DC7B" w14:textId="77777777"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保证所提供的货物均为厂家正规渠全新原装货物，符合报价文件承诺和所签合同规定的技术要求。</w:t>
      </w:r>
    </w:p>
    <w:p w14:paraId="4EC93C29" w14:textId="77777777"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所供货物/工程/服务项目，在质保期内出现质量问题（非人为因素），由我方负责维修，无法维修的免费更换，期间涉及的邮寄运输费用由我方承担。如出现重大质量问题，造成严重后果的，由我方承担相应的法律法规处罚。</w:t>
      </w:r>
    </w:p>
    <w:p w14:paraId="789A4E52" w14:textId="77777777"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我方</w:t>
      </w:r>
      <w:proofErr w:type="gramStart"/>
      <w:r>
        <w:rPr>
          <w:rFonts w:asciiTheme="minorEastAsia" w:eastAsiaTheme="minorEastAsia" w:hAnsiTheme="minorEastAsia" w:hint="eastAsia"/>
          <w:sz w:val="24"/>
          <w:szCs w:val="24"/>
        </w:rPr>
        <w:t>完全响应采购方文件</w:t>
      </w:r>
      <w:proofErr w:type="gramEnd"/>
      <w:r>
        <w:rPr>
          <w:rFonts w:asciiTheme="minorEastAsia" w:eastAsiaTheme="minorEastAsia" w:hAnsiTheme="minorEastAsia" w:hint="eastAsia"/>
          <w:sz w:val="24"/>
          <w:szCs w:val="24"/>
        </w:rPr>
        <w:t>的所有内容及要求。</w:t>
      </w:r>
    </w:p>
    <w:p w14:paraId="78D687BD" w14:textId="77777777" w:rsidR="00F762D6" w:rsidRDefault="009E6FCA">
      <w:pPr>
        <w:pStyle w:val="aa"/>
        <w:numPr>
          <w:ilvl w:val="0"/>
          <w:numId w:val="2"/>
        </w:numPr>
        <w:tabs>
          <w:tab w:val="clear" w:pos="425"/>
          <w:tab w:val="left" w:pos="284"/>
        </w:tabs>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在项目履行期间，因我方原因对采购方、第三方造成人身损害和财产损失的，我方承担全部的赔偿责任。</w:t>
      </w:r>
    </w:p>
    <w:p w14:paraId="20A318DD" w14:textId="77777777" w:rsidR="00F762D6" w:rsidRDefault="00F762D6">
      <w:pPr>
        <w:spacing w:line="480" w:lineRule="auto"/>
        <w:rPr>
          <w:rFonts w:asciiTheme="minorEastAsia" w:eastAsiaTheme="minorEastAsia" w:hAnsiTheme="minorEastAsia" w:cs="Arial"/>
          <w:sz w:val="24"/>
          <w:szCs w:val="24"/>
        </w:rPr>
      </w:pPr>
    </w:p>
    <w:p w14:paraId="0F86E398" w14:textId="77777777" w:rsidR="00F762D6" w:rsidRDefault="009E6FCA">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特此承诺</w:t>
      </w:r>
    </w:p>
    <w:p w14:paraId="2097B986" w14:textId="77777777" w:rsidR="00F762D6" w:rsidRDefault="009E6FCA">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sz w:val="24"/>
          <w:szCs w:val="24"/>
        </w:rPr>
        <w:t xml:space="preserve">                        </w:t>
      </w:r>
    </w:p>
    <w:p w14:paraId="7811E06C" w14:textId="77777777" w:rsidR="00F762D6" w:rsidRDefault="00F762D6">
      <w:pPr>
        <w:rPr>
          <w:rFonts w:asciiTheme="minorEastAsia" w:eastAsiaTheme="minorEastAsia" w:hAnsiTheme="minorEastAsia" w:cs="仿宋_GB2312"/>
          <w:sz w:val="24"/>
          <w:szCs w:val="24"/>
        </w:rPr>
      </w:pPr>
    </w:p>
    <w:p w14:paraId="65BF8653"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14:paraId="055A4197" w14:textId="77777777" w:rsidR="00F762D6" w:rsidRDefault="00F762D6">
      <w:pPr>
        <w:rPr>
          <w:rFonts w:asciiTheme="minorEastAsia" w:eastAsiaTheme="minorEastAsia" w:hAnsiTheme="minorEastAsia" w:cs="仿宋_GB2312"/>
          <w:sz w:val="24"/>
          <w:szCs w:val="24"/>
        </w:rPr>
      </w:pPr>
    </w:p>
    <w:p w14:paraId="77C36010"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14:paraId="5846DD5D" w14:textId="77777777" w:rsidR="00F762D6" w:rsidRDefault="00F762D6">
      <w:pPr>
        <w:rPr>
          <w:rFonts w:asciiTheme="minorEastAsia" w:eastAsiaTheme="minorEastAsia" w:hAnsiTheme="minorEastAsia" w:cs="仿宋_GB2312"/>
          <w:sz w:val="24"/>
          <w:szCs w:val="24"/>
        </w:rPr>
      </w:pPr>
    </w:p>
    <w:p w14:paraId="6BC41DB9" w14:textId="77777777"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14:paraId="7BC9ED82" w14:textId="77777777" w:rsidR="00F762D6" w:rsidRDefault="00F762D6">
      <w:pPr>
        <w:spacing w:line="480" w:lineRule="auto"/>
        <w:rPr>
          <w:rFonts w:asciiTheme="minorEastAsia" w:eastAsiaTheme="minorEastAsia" w:hAnsiTheme="minorEastAsia" w:cs="Arial"/>
          <w:b/>
          <w:bCs/>
          <w:sz w:val="44"/>
          <w:szCs w:val="44"/>
        </w:rPr>
      </w:pPr>
    </w:p>
    <w:p w14:paraId="3AF97759" w14:textId="7D8EB0DF" w:rsidR="00F762D6" w:rsidRPr="00F25346" w:rsidRDefault="009E6FCA">
      <w:pP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br w:type="page"/>
      </w:r>
    </w:p>
    <w:p w14:paraId="0A27302D" w14:textId="1B08A786" w:rsidR="00F762D6" w:rsidRDefault="009E6FCA">
      <w:pPr>
        <w:ind w:firstLineChars="99" w:firstLine="209"/>
        <w:jc w:val="left"/>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lastRenderedPageBreak/>
        <w:t>B</w:t>
      </w:r>
      <w:r w:rsidR="00F25346">
        <w:rPr>
          <w:rFonts w:asciiTheme="minorEastAsia" w:eastAsiaTheme="minorEastAsia" w:hAnsiTheme="minorEastAsia" w:cs="Arial" w:hint="eastAsia"/>
          <w:b/>
          <w:bCs/>
          <w:color w:val="000000"/>
          <w:szCs w:val="21"/>
        </w:rPr>
        <w:t>9</w:t>
      </w:r>
      <w:r>
        <w:rPr>
          <w:rFonts w:asciiTheme="minorEastAsia" w:eastAsiaTheme="minorEastAsia" w:hAnsiTheme="minorEastAsia" w:cs="Arial" w:hint="eastAsia"/>
          <w:b/>
          <w:bCs/>
          <w:color w:val="000000"/>
          <w:szCs w:val="21"/>
        </w:rPr>
        <w:t>投标人具备承接此项目的资质证明资料格式</w:t>
      </w:r>
    </w:p>
    <w:p w14:paraId="6AB4E938" w14:textId="77777777" w:rsidR="00F762D6" w:rsidRDefault="00F762D6">
      <w:pPr>
        <w:rPr>
          <w:rFonts w:asciiTheme="minorEastAsia" w:eastAsiaTheme="minorEastAsia" w:hAnsiTheme="minorEastAsia" w:cs="Arial"/>
          <w:b/>
          <w:bCs/>
          <w:color w:val="000000"/>
          <w:sz w:val="44"/>
          <w:szCs w:val="44"/>
        </w:rPr>
      </w:pPr>
    </w:p>
    <w:p w14:paraId="7130F72D" w14:textId="77777777" w:rsidR="00F762D6" w:rsidRDefault="009E6FCA">
      <w:pPr>
        <w:ind w:firstLineChars="295" w:firstLine="1303"/>
        <w:rPr>
          <w:rFonts w:asciiTheme="minorEastAsia" w:eastAsiaTheme="minorEastAsia" w:hAnsiTheme="minorEastAsia" w:cs="Arial"/>
          <w:b/>
          <w:bCs/>
          <w:color w:val="000000"/>
          <w:sz w:val="44"/>
          <w:szCs w:val="44"/>
        </w:rPr>
      </w:pPr>
      <w:r>
        <w:rPr>
          <w:rFonts w:asciiTheme="minorEastAsia" w:eastAsiaTheme="minorEastAsia" w:hAnsiTheme="minorEastAsia" w:cs="Arial" w:hint="eastAsia"/>
          <w:b/>
          <w:bCs/>
          <w:color w:val="000000"/>
          <w:sz w:val="44"/>
          <w:szCs w:val="44"/>
        </w:rPr>
        <w:t>投标人具备承接此项目的资质证明资料</w:t>
      </w:r>
    </w:p>
    <w:p w14:paraId="6A99DDA7" w14:textId="77777777" w:rsidR="00F762D6" w:rsidRDefault="009E6FCA">
      <w:pPr>
        <w:spacing w:line="480" w:lineRule="auto"/>
        <w:jc w:val="center"/>
        <w:rPr>
          <w:rFonts w:asciiTheme="minorEastAsia" w:eastAsiaTheme="minorEastAsia" w:hAnsiTheme="minorEastAsia" w:cs="Arial"/>
          <w:b/>
          <w:bCs/>
          <w:color w:val="000000"/>
          <w:sz w:val="28"/>
          <w:szCs w:val="28"/>
        </w:rPr>
      </w:pPr>
      <w:r>
        <w:rPr>
          <w:rFonts w:asciiTheme="minorEastAsia" w:eastAsiaTheme="minorEastAsia" w:hAnsiTheme="minorEastAsia" w:cs="Arial" w:hint="eastAsia"/>
          <w:b/>
          <w:bCs/>
          <w:color w:val="000000"/>
          <w:sz w:val="28"/>
          <w:szCs w:val="28"/>
        </w:rPr>
        <w:t>（需加盖公章）</w:t>
      </w:r>
    </w:p>
    <w:p w14:paraId="7090665D" w14:textId="77777777" w:rsidR="00F762D6" w:rsidRDefault="00F762D6">
      <w:pPr>
        <w:spacing w:line="480" w:lineRule="auto"/>
        <w:jc w:val="center"/>
        <w:rPr>
          <w:rFonts w:asciiTheme="minorEastAsia" w:eastAsiaTheme="minorEastAsia" w:hAnsiTheme="minorEastAsia" w:cs="Arial"/>
          <w:b/>
          <w:bCs/>
          <w:color w:val="000000"/>
          <w:sz w:val="44"/>
          <w:szCs w:val="44"/>
        </w:rPr>
      </w:pPr>
    </w:p>
    <w:p w14:paraId="25EB6848" w14:textId="77777777" w:rsidR="00F762D6" w:rsidRDefault="009E6FCA">
      <w:pPr>
        <w:spacing w:line="480" w:lineRule="auto"/>
        <w:jc w:val="center"/>
        <w:rPr>
          <w:rFonts w:asciiTheme="minorEastAsia" w:eastAsiaTheme="minorEastAsia" w:hAnsiTheme="minorEastAsia" w:cs="Arial"/>
          <w:b/>
          <w:bCs/>
          <w:color w:val="000000"/>
          <w:sz w:val="32"/>
          <w:szCs w:val="32"/>
        </w:rPr>
      </w:pPr>
      <w:r>
        <w:rPr>
          <w:rFonts w:asciiTheme="minorEastAsia" w:eastAsiaTheme="minorEastAsia" w:hAnsiTheme="minorEastAsia" w:cs="Arial" w:hint="eastAsia"/>
          <w:b/>
          <w:bCs/>
          <w:color w:val="000000"/>
          <w:sz w:val="32"/>
          <w:szCs w:val="32"/>
        </w:rPr>
        <w:t>（如采购方对资质、业绩等有特殊要求的，投标人须提供证明材料）</w:t>
      </w:r>
    </w:p>
    <w:p w14:paraId="2B7A6232" w14:textId="77777777" w:rsidR="00F762D6" w:rsidRDefault="00F762D6">
      <w:pPr>
        <w:rPr>
          <w:rFonts w:asciiTheme="minorEastAsia" w:eastAsiaTheme="minorEastAsia" w:hAnsiTheme="minorEastAsia" w:cs="Arial"/>
          <w:b/>
          <w:bCs/>
          <w:color w:val="000000"/>
          <w:sz w:val="32"/>
          <w:szCs w:val="32"/>
        </w:rPr>
      </w:pPr>
    </w:p>
    <w:sectPr w:rsidR="00F762D6" w:rsidSect="00E25A47">
      <w:pgSz w:w="11906" w:h="16838"/>
      <w:pgMar w:top="907" w:right="1077" w:bottom="907" w:left="107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99F0CA" w14:textId="77777777" w:rsidR="00011CD4" w:rsidRDefault="00011CD4">
      <w:r>
        <w:separator/>
      </w:r>
    </w:p>
  </w:endnote>
  <w:endnote w:type="continuationSeparator" w:id="0">
    <w:p w14:paraId="19A957EB" w14:textId="77777777" w:rsidR="00011CD4" w:rsidRDefault="00011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7749451"/>
    </w:sdtPr>
    <w:sdtContent>
      <w:sdt>
        <w:sdtPr>
          <w:id w:val="-562639936"/>
        </w:sdtPr>
        <w:sdtContent>
          <w:p w14:paraId="64D7BE26" w14:textId="77777777" w:rsidR="00D52A58" w:rsidRDefault="00D52A58">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5C1E74">
              <w:rPr>
                <w:b/>
                <w:noProof/>
              </w:rPr>
              <w:t>24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5C1E74">
              <w:rPr>
                <w:b/>
                <w:noProof/>
              </w:rPr>
              <w:t>24</w:t>
            </w:r>
            <w:r>
              <w:rPr>
                <w:b/>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9E92C6" w14:textId="77777777" w:rsidR="00011CD4" w:rsidRDefault="00011CD4">
      <w:r>
        <w:separator/>
      </w:r>
    </w:p>
  </w:footnote>
  <w:footnote w:type="continuationSeparator" w:id="0">
    <w:p w14:paraId="50C81FB5" w14:textId="77777777" w:rsidR="00011CD4" w:rsidRDefault="00011C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7E529F"/>
    <w:multiLevelType w:val="multilevel"/>
    <w:tmpl w:val="697E52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75AC1BC6"/>
    <w:multiLevelType w:val="singleLevel"/>
    <w:tmpl w:val="75AC1BC6"/>
    <w:lvl w:ilvl="0">
      <w:start w:val="1"/>
      <w:numFmt w:val="decimal"/>
      <w:lvlText w:val="%1."/>
      <w:lvlJc w:val="left"/>
      <w:pPr>
        <w:tabs>
          <w:tab w:val="left" w:pos="425"/>
        </w:tabs>
        <w:ind w:left="425" w:hanging="425"/>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kOTRhNzEwZWUxNmE4ZTlhMTJlMzZiNzM4ZGQwZjYifQ=="/>
  </w:docVars>
  <w:rsids>
    <w:rsidRoot w:val="00BB74E4"/>
    <w:rsid w:val="000003DA"/>
    <w:rsid w:val="00006230"/>
    <w:rsid w:val="00011CD4"/>
    <w:rsid w:val="00014052"/>
    <w:rsid w:val="0002184E"/>
    <w:rsid w:val="00025635"/>
    <w:rsid w:val="000268DD"/>
    <w:rsid w:val="00027CD6"/>
    <w:rsid w:val="0004213D"/>
    <w:rsid w:val="00045C19"/>
    <w:rsid w:val="00046E6F"/>
    <w:rsid w:val="0005111F"/>
    <w:rsid w:val="0006314C"/>
    <w:rsid w:val="000633F6"/>
    <w:rsid w:val="00063C05"/>
    <w:rsid w:val="0006581F"/>
    <w:rsid w:val="00080DA1"/>
    <w:rsid w:val="00090BB8"/>
    <w:rsid w:val="000968B5"/>
    <w:rsid w:val="000A35C6"/>
    <w:rsid w:val="000A66C0"/>
    <w:rsid w:val="000A685B"/>
    <w:rsid w:val="000B10BB"/>
    <w:rsid w:val="000B51BD"/>
    <w:rsid w:val="000B5B24"/>
    <w:rsid w:val="000C2353"/>
    <w:rsid w:val="000C26BC"/>
    <w:rsid w:val="000C5507"/>
    <w:rsid w:val="000D497E"/>
    <w:rsid w:val="000F4EC7"/>
    <w:rsid w:val="000F501E"/>
    <w:rsid w:val="00100364"/>
    <w:rsid w:val="00100A71"/>
    <w:rsid w:val="00110BA3"/>
    <w:rsid w:val="0011192B"/>
    <w:rsid w:val="00112E02"/>
    <w:rsid w:val="00114D04"/>
    <w:rsid w:val="00115CFF"/>
    <w:rsid w:val="0012356B"/>
    <w:rsid w:val="00124B27"/>
    <w:rsid w:val="00126B37"/>
    <w:rsid w:val="001432FA"/>
    <w:rsid w:val="00144B0B"/>
    <w:rsid w:val="001509D6"/>
    <w:rsid w:val="00155BCE"/>
    <w:rsid w:val="0015672B"/>
    <w:rsid w:val="0015769D"/>
    <w:rsid w:val="001631CB"/>
    <w:rsid w:val="00163B45"/>
    <w:rsid w:val="001668B9"/>
    <w:rsid w:val="00166E72"/>
    <w:rsid w:val="00170610"/>
    <w:rsid w:val="00170A95"/>
    <w:rsid w:val="00176A47"/>
    <w:rsid w:val="00176C31"/>
    <w:rsid w:val="001775F2"/>
    <w:rsid w:val="00177B06"/>
    <w:rsid w:val="0018082F"/>
    <w:rsid w:val="00182A11"/>
    <w:rsid w:val="001863F7"/>
    <w:rsid w:val="00196BAF"/>
    <w:rsid w:val="001976F0"/>
    <w:rsid w:val="001A3A56"/>
    <w:rsid w:val="001A7597"/>
    <w:rsid w:val="001B0A8A"/>
    <w:rsid w:val="001B2F7A"/>
    <w:rsid w:val="001B66F0"/>
    <w:rsid w:val="001B67C9"/>
    <w:rsid w:val="001B763B"/>
    <w:rsid w:val="001C3668"/>
    <w:rsid w:val="001C4AD3"/>
    <w:rsid w:val="001C6EAA"/>
    <w:rsid w:val="001C73B8"/>
    <w:rsid w:val="001D072E"/>
    <w:rsid w:val="001D1024"/>
    <w:rsid w:val="001D481F"/>
    <w:rsid w:val="001D4EA9"/>
    <w:rsid w:val="001E5516"/>
    <w:rsid w:val="001F3192"/>
    <w:rsid w:val="001F373A"/>
    <w:rsid w:val="001F4E09"/>
    <w:rsid w:val="001F5D2F"/>
    <w:rsid w:val="00201024"/>
    <w:rsid w:val="002010A5"/>
    <w:rsid w:val="00202875"/>
    <w:rsid w:val="00205083"/>
    <w:rsid w:val="00206F14"/>
    <w:rsid w:val="00210548"/>
    <w:rsid w:val="0021754B"/>
    <w:rsid w:val="00220C23"/>
    <w:rsid w:val="0022153D"/>
    <w:rsid w:val="00223BD5"/>
    <w:rsid w:val="00234CD9"/>
    <w:rsid w:val="002449CF"/>
    <w:rsid w:val="00245DAE"/>
    <w:rsid w:val="0024769D"/>
    <w:rsid w:val="0025690B"/>
    <w:rsid w:val="0025786B"/>
    <w:rsid w:val="00262C29"/>
    <w:rsid w:val="0026432E"/>
    <w:rsid w:val="00264B15"/>
    <w:rsid w:val="002657C0"/>
    <w:rsid w:val="00265C9D"/>
    <w:rsid w:val="00266F4B"/>
    <w:rsid w:val="00267A89"/>
    <w:rsid w:val="00270F63"/>
    <w:rsid w:val="00282559"/>
    <w:rsid w:val="00283D80"/>
    <w:rsid w:val="00285A93"/>
    <w:rsid w:val="002A03B6"/>
    <w:rsid w:val="002A5A61"/>
    <w:rsid w:val="002B6469"/>
    <w:rsid w:val="002B7594"/>
    <w:rsid w:val="002D164A"/>
    <w:rsid w:val="002D4D04"/>
    <w:rsid w:val="002E1712"/>
    <w:rsid w:val="002E26FC"/>
    <w:rsid w:val="002E4EDF"/>
    <w:rsid w:val="002E4F8C"/>
    <w:rsid w:val="002E7BAC"/>
    <w:rsid w:val="002F195D"/>
    <w:rsid w:val="002F7F9C"/>
    <w:rsid w:val="00302C40"/>
    <w:rsid w:val="00303155"/>
    <w:rsid w:val="00303D1C"/>
    <w:rsid w:val="003042DF"/>
    <w:rsid w:val="00304B4C"/>
    <w:rsid w:val="00307357"/>
    <w:rsid w:val="0031085B"/>
    <w:rsid w:val="00313A4D"/>
    <w:rsid w:val="003174F5"/>
    <w:rsid w:val="003232A7"/>
    <w:rsid w:val="00326043"/>
    <w:rsid w:val="00326C6B"/>
    <w:rsid w:val="00327BF2"/>
    <w:rsid w:val="003312CA"/>
    <w:rsid w:val="0033203E"/>
    <w:rsid w:val="00332F26"/>
    <w:rsid w:val="003342F6"/>
    <w:rsid w:val="00341BAF"/>
    <w:rsid w:val="00345F03"/>
    <w:rsid w:val="00346CA7"/>
    <w:rsid w:val="003575EF"/>
    <w:rsid w:val="00362409"/>
    <w:rsid w:val="003660E0"/>
    <w:rsid w:val="003771DC"/>
    <w:rsid w:val="003779F0"/>
    <w:rsid w:val="003819EF"/>
    <w:rsid w:val="00382DCA"/>
    <w:rsid w:val="0039274F"/>
    <w:rsid w:val="00397F92"/>
    <w:rsid w:val="003A3A77"/>
    <w:rsid w:val="003A5247"/>
    <w:rsid w:val="003A5C74"/>
    <w:rsid w:val="003B2AC2"/>
    <w:rsid w:val="003B4D5D"/>
    <w:rsid w:val="003B65CF"/>
    <w:rsid w:val="003B7785"/>
    <w:rsid w:val="003C3E41"/>
    <w:rsid w:val="003C7CA3"/>
    <w:rsid w:val="003D24AB"/>
    <w:rsid w:val="003D5C25"/>
    <w:rsid w:val="003D701B"/>
    <w:rsid w:val="003E12BC"/>
    <w:rsid w:val="003E2B78"/>
    <w:rsid w:val="003E5491"/>
    <w:rsid w:val="003E74CF"/>
    <w:rsid w:val="003F1155"/>
    <w:rsid w:val="003F33D0"/>
    <w:rsid w:val="00415158"/>
    <w:rsid w:val="004206D8"/>
    <w:rsid w:val="00426697"/>
    <w:rsid w:val="004272AF"/>
    <w:rsid w:val="0043063E"/>
    <w:rsid w:val="004325AF"/>
    <w:rsid w:val="00432CCE"/>
    <w:rsid w:val="004407A5"/>
    <w:rsid w:val="00441EE8"/>
    <w:rsid w:val="0044454E"/>
    <w:rsid w:val="00447DFA"/>
    <w:rsid w:val="00447F18"/>
    <w:rsid w:val="00454394"/>
    <w:rsid w:val="00454C7F"/>
    <w:rsid w:val="00456AFA"/>
    <w:rsid w:val="00456BE1"/>
    <w:rsid w:val="00464404"/>
    <w:rsid w:val="004671C8"/>
    <w:rsid w:val="004678F8"/>
    <w:rsid w:val="00471FB2"/>
    <w:rsid w:val="004729D2"/>
    <w:rsid w:val="004751E6"/>
    <w:rsid w:val="004801C2"/>
    <w:rsid w:val="00482EB7"/>
    <w:rsid w:val="0048535A"/>
    <w:rsid w:val="00494AD4"/>
    <w:rsid w:val="004978BE"/>
    <w:rsid w:val="004A06F2"/>
    <w:rsid w:val="004A37BC"/>
    <w:rsid w:val="004A4DF5"/>
    <w:rsid w:val="004A5E3A"/>
    <w:rsid w:val="004A797D"/>
    <w:rsid w:val="004A7D98"/>
    <w:rsid w:val="004B196A"/>
    <w:rsid w:val="004B1F2E"/>
    <w:rsid w:val="004B32E8"/>
    <w:rsid w:val="004B7BE3"/>
    <w:rsid w:val="004C0EB8"/>
    <w:rsid w:val="004D5BD9"/>
    <w:rsid w:val="004E11EB"/>
    <w:rsid w:val="004E59F2"/>
    <w:rsid w:val="004E6D1E"/>
    <w:rsid w:val="004F1EF1"/>
    <w:rsid w:val="004F7906"/>
    <w:rsid w:val="004F79E1"/>
    <w:rsid w:val="0050733E"/>
    <w:rsid w:val="0050798F"/>
    <w:rsid w:val="00510BBA"/>
    <w:rsid w:val="00517519"/>
    <w:rsid w:val="005232BE"/>
    <w:rsid w:val="005234C6"/>
    <w:rsid w:val="005374FE"/>
    <w:rsid w:val="00541878"/>
    <w:rsid w:val="005430C9"/>
    <w:rsid w:val="00547994"/>
    <w:rsid w:val="0055093D"/>
    <w:rsid w:val="00556D2A"/>
    <w:rsid w:val="00560BFC"/>
    <w:rsid w:val="00560DF4"/>
    <w:rsid w:val="00561C8F"/>
    <w:rsid w:val="00562ADE"/>
    <w:rsid w:val="00566CDC"/>
    <w:rsid w:val="00567915"/>
    <w:rsid w:val="005706C2"/>
    <w:rsid w:val="005707AC"/>
    <w:rsid w:val="00571BDD"/>
    <w:rsid w:val="00572EEB"/>
    <w:rsid w:val="00574B15"/>
    <w:rsid w:val="005753EB"/>
    <w:rsid w:val="0057554E"/>
    <w:rsid w:val="005761A4"/>
    <w:rsid w:val="00580133"/>
    <w:rsid w:val="00582302"/>
    <w:rsid w:val="00584EA0"/>
    <w:rsid w:val="00586AEC"/>
    <w:rsid w:val="00596756"/>
    <w:rsid w:val="005A2961"/>
    <w:rsid w:val="005A3323"/>
    <w:rsid w:val="005A781E"/>
    <w:rsid w:val="005B1BE7"/>
    <w:rsid w:val="005B2D31"/>
    <w:rsid w:val="005B5A84"/>
    <w:rsid w:val="005C1E74"/>
    <w:rsid w:val="005C22D6"/>
    <w:rsid w:val="005C5AF9"/>
    <w:rsid w:val="005D07E2"/>
    <w:rsid w:val="005D5EFD"/>
    <w:rsid w:val="005E70D7"/>
    <w:rsid w:val="005E7A08"/>
    <w:rsid w:val="005F0A26"/>
    <w:rsid w:val="005F1CD1"/>
    <w:rsid w:val="00600A71"/>
    <w:rsid w:val="0060435B"/>
    <w:rsid w:val="00620873"/>
    <w:rsid w:val="00625688"/>
    <w:rsid w:val="00631364"/>
    <w:rsid w:val="00633C94"/>
    <w:rsid w:val="006365DB"/>
    <w:rsid w:val="0063740A"/>
    <w:rsid w:val="006421F0"/>
    <w:rsid w:val="00645644"/>
    <w:rsid w:val="00654079"/>
    <w:rsid w:val="0065502B"/>
    <w:rsid w:val="00655810"/>
    <w:rsid w:val="0066035D"/>
    <w:rsid w:val="0066111B"/>
    <w:rsid w:val="00666FBE"/>
    <w:rsid w:val="00667183"/>
    <w:rsid w:val="00672450"/>
    <w:rsid w:val="00673FC9"/>
    <w:rsid w:val="006751E6"/>
    <w:rsid w:val="00675A41"/>
    <w:rsid w:val="00683DC9"/>
    <w:rsid w:val="00684E01"/>
    <w:rsid w:val="0068688E"/>
    <w:rsid w:val="00687691"/>
    <w:rsid w:val="0069259C"/>
    <w:rsid w:val="00692765"/>
    <w:rsid w:val="00694166"/>
    <w:rsid w:val="0069541D"/>
    <w:rsid w:val="006A491F"/>
    <w:rsid w:val="006A51E2"/>
    <w:rsid w:val="006B4B2A"/>
    <w:rsid w:val="006B7858"/>
    <w:rsid w:val="006C2FC5"/>
    <w:rsid w:val="006C50AA"/>
    <w:rsid w:val="006C5152"/>
    <w:rsid w:val="006C797D"/>
    <w:rsid w:val="006D5AEB"/>
    <w:rsid w:val="006D765F"/>
    <w:rsid w:val="006E0BD2"/>
    <w:rsid w:val="006E114B"/>
    <w:rsid w:val="006E5E4C"/>
    <w:rsid w:val="006E7D7A"/>
    <w:rsid w:val="006F6CC2"/>
    <w:rsid w:val="00705E47"/>
    <w:rsid w:val="007112BE"/>
    <w:rsid w:val="00713BD8"/>
    <w:rsid w:val="0071530C"/>
    <w:rsid w:val="00732A13"/>
    <w:rsid w:val="00732D78"/>
    <w:rsid w:val="00735F90"/>
    <w:rsid w:val="00736421"/>
    <w:rsid w:val="007367F1"/>
    <w:rsid w:val="00737D7D"/>
    <w:rsid w:val="0074351E"/>
    <w:rsid w:val="00746D01"/>
    <w:rsid w:val="0075148F"/>
    <w:rsid w:val="007708F5"/>
    <w:rsid w:val="00774E17"/>
    <w:rsid w:val="00784C2E"/>
    <w:rsid w:val="007857B8"/>
    <w:rsid w:val="00787453"/>
    <w:rsid w:val="00787C10"/>
    <w:rsid w:val="0079298A"/>
    <w:rsid w:val="0079388C"/>
    <w:rsid w:val="007947F5"/>
    <w:rsid w:val="007A6F1C"/>
    <w:rsid w:val="007B0456"/>
    <w:rsid w:val="007C2030"/>
    <w:rsid w:val="007C31B9"/>
    <w:rsid w:val="007D0A19"/>
    <w:rsid w:val="007D1451"/>
    <w:rsid w:val="007D3D32"/>
    <w:rsid w:val="007E203B"/>
    <w:rsid w:val="007E7B78"/>
    <w:rsid w:val="007F46BA"/>
    <w:rsid w:val="007F5C83"/>
    <w:rsid w:val="007F76D5"/>
    <w:rsid w:val="0080163D"/>
    <w:rsid w:val="00804B70"/>
    <w:rsid w:val="00806559"/>
    <w:rsid w:val="00816BAF"/>
    <w:rsid w:val="00816E32"/>
    <w:rsid w:val="0083097E"/>
    <w:rsid w:val="0083264E"/>
    <w:rsid w:val="0083375D"/>
    <w:rsid w:val="00835D42"/>
    <w:rsid w:val="00847782"/>
    <w:rsid w:val="00851D28"/>
    <w:rsid w:val="0085437F"/>
    <w:rsid w:val="00855167"/>
    <w:rsid w:val="00855C54"/>
    <w:rsid w:val="0086036B"/>
    <w:rsid w:val="00861A61"/>
    <w:rsid w:val="00861CBB"/>
    <w:rsid w:val="00861FA5"/>
    <w:rsid w:val="00862964"/>
    <w:rsid w:val="00866842"/>
    <w:rsid w:val="00867A09"/>
    <w:rsid w:val="0087552F"/>
    <w:rsid w:val="00875C30"/>
    <w:rsid w:val="00876530"/>
    <w:rsid w:val="008815BB"/>
    <w:rsid w:val="00882A59"/>
    <w:rsid w:val="008876A4"/>
    <w:rsid w:val="00890AC8"/>
    <w:rsid w:val="00895326"/>
    <w:rsid w:val="008B3B1D"/>
    <w:rsid w:val="008B77BD"/>
    <w:rsid w:val="008C4E39"/>
    <w:rsid w:val="008C69E8"/>
    <w:rsid w:val="008D30F6"/>
    <w:rsid w:val="008E6A02"/>
    <w:rsid w:val="008F731C"/>
    <w:rsid w:val="00900CF5"/>
    <w:rsid w:val="0090532F"/>
    <w:rsid w:val="00911CAB"/>
    <w:rsid w:val="00912C4C"/>
    <w:rsid w:val="009141F1"/>
    <w:rsid w:val="00914CAE"/>
    <w:rsid w:val="00915675"/>
    <w:rsid w:val="00915726"/>
    <w:rsid w:val="00916E64"/>
    <w:rsid w:val="00920214"/>
    <w:rsid w:val="009203DD"/>
    <w:rsid w:val="009221A8"/>
    <w:rsid w:val="00924F93"/>
    <w:rsid w:val="00927311"/>
    <w:rsid w:val="009276A1"/>
    <w:rsid w:val="0093260A"/>
    <w:rsid w:val="00932966"/>
    <w:rsid w:val="00932A9F"/>
    <w:rsid w:val="00940CB8"/>
    <w:rsid w:val="00952593"/>
    <w:rsid w:val="009543BD"/>
    <w:rsid w:val="00954626"/>
    <w:rsid w:val="009548A4"/>
    <w:rsid w:val="009602ED"/>
    <w:rsid w:val="0096252C"/>
    <w:rsid w:val="00963D67"/>
    <w:rsid w:val="00966793"/>
    <w:rsid w:val="00972BD2"/>
    <w:rsid w:val="009744A2"/>
    <w:rsid w:val="009806B4"/>
    <w:rsid w:val="00983005"/>
    <w:rsid w:val="00984BF2"/>
    <w:rsid w:val="00987A0F"/>
    <w:rsid w:val="00990F30"/>
    <w:rsid w:val="00990F56"/>
    <w:rsid w:val="009A520F"/>
    <w:rsid w:val="009A7A48"/>
    <w:rsid w:val="009B589D"/>
    <w:rsid w:val="009C26AF"/>
    <w:rsid w:val="009C4E4E"/>
    <w:rsid w:val="009C60E5"/>
    <w:rsid w:val="009D14AD"/>
    <w:rsid w:val="009D4B99"/>
    <w:rsid w:val="009D5876"/>
    <w:rsid w:val="009E0FFC"/>
    <w:rsid w:val="009E6FCA"/>
    <w:rsid w:val="009F1056"/>
    <w:rsid w:val="009F3482"/>
    <w:rsid w:val="00A00188"/>
    <w:rsid w:val="00A062B8"/>
    <w:rsid w:val="00A10367"/>
    <w:rsid w:val="00A25820"/>
    <w:rsid w:val="00A31BC4"/>
    <w:rsid w:val="00A33523"/>
    <w:rsid w:val="00A35344"/>
    <w:rsid w:val="00A40515"/>
    <w:rsid w:val="00A57646"/>
    <w:rsid w:val="00A5767C"/>
    <w:rsid w:val="00A613B3"/>
    <w:rsid w:val="00A64971"/>
    <w:rsid w:val="00A838E8"/>
    <w:rsid w:val="00A85E8F"/>
    <w:rsid w:val="00A916FD"/>
    <w:rsid w:val="00A91BE7"/>
    <w:rsid w:val="00A94B88"/>
    <w:rsid w:val="00A97734"/>
    <w:rsid w:val="00AA14B4"/>
    <w:rsid w:val="00AA3F70"/>
    <w:rsid w:val="00AA639D"/>
    <w:rsid w:val="00AB10CE"/>
    <w:rsid w:val="00AB28A7"/>
    <w:rsid w:val="00AB543D"/>
    <w:rsid w:val="00AB66E0"/>
    <w:rsid w:val="00AC006E"/>
    <w:rsid w:val="00AC094C"/>
    <w:rsid w:val="00AC13C8"/>
    <w:rsid w:val="00AC1CAB"/>
    <w:rsid w:val="00AC32D5"/>
    <w:rsid w:val="00AC4D67"/>
    <w:rsid w:val="00AD3373"/>
    <w:rsid w:val="00AD49DE"/>
    <w:rsid w:val="00AD4C1B"/>
    <w:rsid w:val="00AD731E"/>
    <w:rsid w:val="00AE4F06"/>
    <w:rsid w:val="00AE6B41"/>
    <w:rsid w:val="00AF2936"/>
    <w:rsid w:val="00AF5AC1"/>
    <w:rsid w:val="00B0036A"/>
    <w:rsid w:val="00B0359B"/>
    <w:rsid w:val="00B03DB8"/>
    <w:rsid w:val="00B06C3E"/>
    <w:rsid w:val="00B12308"/>
    <w:rsid w:val="00B1526E"/>
    <w:rsid w:val="00B16BE7"/>
    <w:rsid w:val="00B23F94"/>
    <w:rsid w:val="00B33715"/>
    <w:rsid w:val="00B37AAC"/>
    <w:rsid w:val="00B43387"/>
    <w:rsid w:val="00B50640"/>
    <w:rsid w:val="00B570E9"/>
    <w:rsid w:val="00B61A96"/>
    <w:rsid w:val="00B74A47"/>
    <w:rsid w:val="00B757A0"/>
    <w:rsid w:val="00B87F6E"/>
    <w:rsid w:val="00B913E2"/>
    <w:rsid w:val="00B916D0"/>
    <w:rsid w:val="00B9282E"/>
    <w:rsid w:val="00B966DC"/>
    <w:rsid w:val="00B96E5A"/>
    <w:rsid w:val="00BA2A46"/>
    <w:rsid w:val="00BA46D2"/>
    <w:rsid w:val="00BA4701"/>
    <w:rsid w:val="00BB1B78"/>
    <w:rsid w:val="00BB74E4"/>
    <w:rsid w:val="00BC5499"/>
    <w:rsid w:val="00BC5B73"/>
    <w:rsid w:val="00BC6646"/>
    <w:rsid w:val="00BD1004"/>
    <w:rsid w:val="00BD1C50"/>
    <w:rsid w:val="00BD2F14"/>
    <w:rsid w:val="00BE1718"/>
    <w:rsid w:val="00BE27F3"/>
    <w:rsid w:val="00BF18A4"/>
    <w:rsid w:val="00C05AF3"/>
    <w:rsid w:val="00C107F0"/>
    <w:rsid w:val="00C12B41"/>
    <w:rsid w:val="00C21E9C"/>
    <w:rsid w:val="00C22A6A"/>
    <w:rsid w:val="00C23120"/>
    <w:rsid w:val="00C24B37"/>
    <w:rsid w:val="00C24FA6"/>
    <w:rsid w:val="00C26DF9"/>
    <w:rsid w:val="00C32C8F"/>
    <w:rsid w:val="00C41E0E"/>
    <w:rsid w:val="00C4427B"/>
    <w:rsid w:val="00C44D24"/>
    <w:rsid w:val="00C4528D"/>
    <w:rsid w:val="00C4702F"/>
    <w:rsid w:val="00C4746F"/>
    <w:rsid w:val="00C54D44"/>
    <w:rsid w:val="00C6165B"/>
    <w:rsid w:val="00C62757"/>
    <w:rsid w:val="00C730DC"/>
    <w:rsid w:val="00C8209B"/>
    <w:rsid w:val="00C8283D"/>
    <w:rsid w:val="00C82979"/>
    <w:rsid w:val="00C8382F"/>
    <w:rsid w:val="00C84C27"/>
    <w:rsid w:val="00C86F0A"/>
    <w:rsid w:val="00C92408"/>
    <w:rsid w:val="00C928D2"/>
    <w:rsid w:val="00C92F6F"/>
    <w:rsid w:val="00C93C2B"/>
    <w:rsid w:val="00C97E92"/>
    <w:rsid w:val="00CA5274"/>
    <w:rsid w:val="00CB090F"/>
    <w:rsid w:val="00CB0EA6"/>
    <w:rsid w:val="00CB4BB7"/>
    <w:rsid w:val="00CC05AA"/>
    <w:rsid w:val="00CC326B"/>
    <w:rsid w:val="00CC35DF"/>
    <w:rsid w:val="00CC38ED"/>
    <w:rsid w:val="00CC5D6A"/>
    <w:rsid w:val="00CD4BF4"/>
    <w:rsid w:val="00CE16C1"/>
    <w:rsid w:val="00CE4D75"/>
    <w:rsid w:val="00CF24B0"/>
    <w:rsid w:val="00CF4093"/>
    <w:rsid w:val="00CF4D09"/>
    <w:rsid w:val="00CF7F98"/>
    <w:rsid w:val="00D144B0"/>
    <w:rsid w:val="00D20EED"/>
    <w:rsid w:val="00D22F0F"/>
    <w:rsid w:val="00D275BB"/>
    <w:rsid w:val="00D32346"/>
    <w:rsid w:val="00D35E22"/>
    <w:rsid w:val="00D3600B"/>
    <w:rsid w:val="00D36CCB"/>
    <w:rsid w:val="00D3783A"/>
    <w:rsid w:val="00D40485"/>
    <w:rsid w:val="00D452F1"/>
    <w:rsid w:val="00D52A58"/>
    <w:rsid w:val="00D52CFD"/>
    <w:rsid w:val="00D547A5"/>
    <w:rsid w:val="00D5508F"/>
    <w:rsid w:val="00D6154C"/>
    <w:rsid w:val="00D63F43"/>
    <w:rsid w:val="00D65F1F"/>
    <w:rsid w:val="00D71607"/>
    <w:rsid w:val="00D76E48"/>
    <w:rsid w:val="00D82619"/>
    <w:rsid w:val="00D9142C"/>
    <w:rsid w:val="00D95003"/>
    <w:rsid w:val="00D96D7B"/>
    <w:rsid w:val="00D97D75"/>
    <w:rsid w:val="00DA1D39"/>
    <w:rsid w:val="00DA4685"/>
    <w:rsid w:val="00DA4728"/>
    <w:rsid w:val="00DB04C2"/>
    <w:rsid w:val="00DB5802"/>
    <w:rsid w:val="00DB5EAD"/>
    <w:rsid w:val="00DC0A7F"/>
    <w:rsid w:val="00DC1CC4"/>
    <w:rsid w:val="00DC1DB2"/>
    <w:rsid w:val="00DC22F8"/>
    <w:rsid w:val="00DC3C83"/>
    <w:rsid w:val="00DC4037"/>
    <w:rsid w:val="00DC49AC"/>
    <w:rsid w:val="00DC7CF4"/>
    <w:rsid w:val="00DD019B"/>
    <w:rsid w:val="00DD477F"/>
    <w:rsid w:val="00DD4C38"/>
    <w:rsid w:val="00DD7A58"/>
    <w:rsid w:val="00DE3028"/>
    <w:rsid w:val="00DE3569"/>
    <w:rsid w:val="00DE368E"/>
    <w:rsid w:val="00DE3AE2"/>
    <w:rsid w:val="00DE7AFD"/>
    <w:rsid w:val="00DF533E"/>
    <w:rsid w:val="00DF70D4"/>
    <w:rsid w:val="00E0203F"/>
    <w:rsid w:val="00E04314"/>
    <w:rsid w:val="00E0505D"/>
    <w:rsid w:val="00E06888"/>
    <w:rsid w:val="00E10FAE"/>
    <w:rsid w:val="00E11B88"/>
    <w:rsid w:val="00E23C7D"/>
    <w:rsid w:val="00E2480D"/>
    <w:rsid w:val="00E25A47"/>
    <w:rsid w:val="00E306B0"/>
    <w:rsid w:val="00E31462"/>
    <w:rsid w:val="00E3150E"/>
    <w:rsid w:val="00E336C2"/>
    <w:rsid w:val="00E346B5"/>
    <w:rsid w:val="00E44F76"/>
    <w:rsid w:val="00E458A5"/>
    <w:rsid w:val="00E51A79"/>
    <w:rsid w:val="00E5609E"/>
    <w:rsid w:val="00E57735"/>
    <w:rsid w:val="00E61B88"/>
    <w:rsid w:val="00E64184"/>
    <w:rsid w:val="00E7424B"/>
    <w:rsid w:val="00E75144"/>
    <w:rsid w:val="00E75D72"/>
    <w:rsid w:val="00E81611"/>
    <w:rsid w:val="00E86D30"/>
    <w:rsid w:val="00E912D6"/>
    <w:rsid w:val="00E922E1"/>
    <w:rsid w:val="00E93D99"/>
    <w:rsid w:val="00EA463E"/>
    <w:rsid w:val="00EA5080"/>
    <w:rsid w:val="00EA535B"/>
    <w:rsid w:val="00EA6A6D"/>
    <w:rsid w:val="00EB13B4"/>
    <w:rsid w:val="00EB2D55"/>
    <w:rsid w:val="00EB7758"/>
    <w:rsid w:val="00EC4101"/>
    <w:rsid w:val="00EC440B"/>
    <w:rsid w:val="00EC6820"/>
    <w:rsid w:val="00ED0704"/>
    <w:rsid w:val="00ED0E2F"/>
    <w:rsid w:val="00ED1830"/>
    <w:rsid w:val="00ED49C9"/>
    <w:rsid w:val="00EE037A"/>
    <w:rsid w:val="00F06101"/>
    <w:rsid w:val="00F10878"/>
    <w:rsid w:val="00F10AA1"/>
    <w:rsid w:val="00F12B37"/>
    <w:rsid w:val="00F15AC8"/>
    <w:rsid w:val="00F25346"/>
    <w:rsid w:val="00F26BEA"/>
    <w:rsid w:val="00F33C92"/>
    <w:rsid w:val="00F36946"/>
    <w:rsid w:val="00F40033"/>
    <w:rsid w:val="00F4271B"/>
    <w:rsid w:val="00F455DF"/>
    <w:rsid w:val="00F476CB"/>
    <w:rsid w:val="00F63ABD"/>
    <w:rsid w:val="00F71AD9"/>
    <w:rsid w:val="00F72704"/>
    <w:rsid w:val="00F75D12"/>
    <w:rsid w:val="00F762D6"/>
    <w:rsid w:val="00F80D1C"/>
    <w:rsid w:val="00F925C7"/>
    <w:rsid w:val="00F94396"/>
    <w:rsid w:val="00F95811"/>
    <w:rsid w:val="00F96CEE"/>
    <w:rsid w:val="00FB2A41"/>
    <w:rsid w:val="00FC1BA5"/>
    <w:rsid w:val="00FC46AC"/>
    <w:rsid w:val="00FD1885"/>
    <w:rsid w:val="00FD405A"/>
    <w:rsid w:val="00FD4485"/>
    <w:rsid w:val="00FE0313"/>
    <w:rsid w:val="00FE0322"/>
    <w:rsid w:val="00FE1105"/>
    <w:rsid w:val="00FE2A5B"/>
    <w:rsid w:val="00FE43D1"/>
    <w:rsid w:val="00FE5A9A"/>
    <w:rsid w:val="00FF56B1"/>
    <w:rsid w:val="00FF7C4F"/>
    <w:rsid w:val="01C012ED"/>
    <w:rsid w:val="02CA179F"/>
    <w:rsid w:val="06840641"/>
    <w:rsid w:val="09926C3F"/>
    <w:rsid w:val="0A5F6393"/>
    <w:rsid w:val="0FB02A7D"/>
    <w:rsid w:val="15977D5F"/>
    <w:rsid w:val="15DE21ED"/>
    <w:rsid w:val="19F96AA8"/>
    <w:rsid w:val="1C700838"/>
    <w:rsid w:val="1C8E3153"/>
    <w:rsid w:val="1F111D05"/>
    <w:rsid w:val="22182AFB"/>
    <w:rsid w:val="24683E4B"/>
    <w:rsid w:val="271B7B25"/>
    <w:rsid w:val="29955CC7"/>
    <w:rsid w:val="33616C57"/>
    <w:rsid w:val="382B20B3"/>
    <w:rsid w:val="38DD3F57"/>
    <w:rsid w:val="39D26F6B"/>
    <w:rsid w:val="3D0631B6"/>
    <w:rsid w:val="435C3C0F"/>
    <w:rsid w:val="43C845C3"/>
    <w:rsid w:val="44F667D5"/>
    <w:rsid w:val="476618B4"/>
    <w:rsid w:val="49AB5BE6"/>
    <w:rsid w:val="4B1D4687"/>
    <w:rsid w:val="4B4A0E91"/>
    <w:rsid w:val="4DF113B3"/>
    <w:rsid w:val="4E4C0585"/>
    <w:rsid w:val="4F252466"/>
    <w:rsid w:val="54A548B8"/>
    <w:rsid w:val="560F58BD"/>
    <w:rsid w:val="56CF6D45"/>
    <w:rsid w:val="574A1DC1"/>
    <w:rsid w:val="57B62775"/>
    <w:rsid w:val="59A92BA5"/>
    <w:rsid w:val="5E710B1A"/>
    <w:rsid w:val="60B37BB5"/>
    <w:rsid w:val="66EF1BEE"/>
    <w:rsid w:val="6B8D0D02"/>
    <w:rsid w:val="6CA86ED0"/>
    <w:rsid w:val="6EFC1923"/>
    <w:rsid w:val="74A024E4"/>
    <w:rsid w:val="76BE6F59"/>
    <w:rsid w:val="78F131CC"/>
    <w:rsid w:val="7B286B9A"/>
    <w:rsid w:val="7D877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uiPriority="0" w:qFormat="1"/>
    <w:lsdException w:name="footnote text" w:locked="1"/>
    <w:lsdException w:name="annotation text" w:locked="1"/>
    <w:lsdException w:name="header" w:semiHidden="0" w:uiPriority="0" w:unhideWhenUsed="0" w:qFormat="1"/>
    <w:lsdException w:name="footer" w:semiHidden="0" w:uiPriority="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uiPriority="0" w:qFormat="1"/>
    <w:lsdException w:name="Block Text" w:locked="1"/>
    <w:lsdException w:name="Hyperlink" w:locked="1" w:uiPriority="0"/>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iPriority="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iPriority="0"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qFormat/>
    <w:rsid w:val="00AE6B41"/>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AE6B41"/>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pPr>
      <w:ind w:leftChars="2500" w:left="100"/>
    </w:pPr>
  </w:style>
  <w:style w:type="character" w:customStyle="1" w:styleId="Char">
    <w:name w:val="日期 Char"/>
    <w:basedOn w:val="a0"/>
    <w:link w:val="a3"/>
    <w:uiPriority w:val="99"/>
    <w:semiHidden/>
    <w:qFormat/>
    <w:rPr>
      <w:rFonts w:ascii="Calibri" w:hAnsi="Calibri"/>
      <w:kern w:val="2"/>
      <w:sz w:val="21"/>
      <w:szCs w:val="22"/>
    </w:rPr>
  </w:style>
  <w:style w:type="paragraph" w:styleId="a4">
    <w:name w:val="Balloon Text"/>
    <w:basedOn w:val="a"/>
    <w:link w:val="Char0"/>
    <w:qFormat/>
    <w:rPr>
      <w:sz w:val="18"/>
      <w:szCs w:val="18"/>
    </w:rPr>
  </w:style>
  <w:style w:type="character" w:customStyle="1" w:styleId="Char0">
    <w:name w:val="批注框文本 Char"/>
    <w:basedOn w:val="a0"/>
    <w:link w:val="a4"/>
    <w:qFormat/>
    <w:locked/>
    <w:rPr>
      <w:rFonts w:ascii="Calibri" w:hAnsi="Calibri" w:cs="Times New Roman"/>
      <w:kern w:val="2"/>
      <w:sz w:val="18"/>
    </w:rPr>
  </w:style>
  <w:style w:type="paragraph" w:styleId="a5">
    <w:name w:val="footer"/>
    <w:basedOn w:val="a"/>
    <w:link w:val="Char1"/>
    <w:qFormat/>
    <w:pPr>
      <w:tabs>
        <w:tab w:val="center" w:pos="4153"/>
        <w:tab w:val="right" w:pos="8306"/>
      </w:tabs>
      <w:snapToGrid w:val="0"/>
      <w:jc w:val="left"/>
    </w:pPr>
    <w:rPr>
      <w:rFonts w:ascii="Times New Roman" w:hAnsi="Times New Roman"/>
      <w:kern w:val="0"/>
      <w:sz w:val="18"/>
      <w:szCs w:val="18"/>
    </w:rPr>
  </w:style>
  <w:style w:type="character" w:customStyle="1" w:styleId="Char1">
    <w:name w:val="页脚 Char"/>
    <w:basedOn w:val="a0"/>
    <w:link w:val="a5"/>
    <w:uiPriority w:val="99"/>
    <w:qFormat/>
    <w:locked/>
    <w:rPr>
      <w:rFonts w:cs="Times New Roman"/>
      <w:sz w:val="18"/>
    </w:rPr>
  </w:style>
  <w:style w:type="paragraph" w:styleId="a6">
    <w:name w:val="header"/>
    <w:basedOn w:val="a"/>
    <w:link w:val="Char2"/>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Char2">
    <w:name w:val="页眉 Char"/>
    <w:basedOn w:val="a0"/>
    <w:link w:val="a6"/>
    <w:uiPriority w:val="99"/>
    <w:qFormat/>
    <w:locked/>
    <w:rPr>
      <w:rFonts w:cs="Times New Roman"/>
      <w:sz w:val="18"/>
    </w:rPr>
  </w:style>
  <w:style w:type="paragraph" w:styleId="a7">
    <w:name w:val="Normal (Web)"/>
    <w:basedOn w:val="a"/>
    <w:qFormat/>
    <w:locked/>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Pr>
      <w:rFonts w:ascii="仿宋_GB2312" w:eastAsia="仿宋_GB2312" w:hAnsi="宋体" w:cs="仿宋_GB2312"/>
      <w:b/>
      <w:bCs/>
      <w:sz w:val="36"/>
      <w:szCs w:val="36"/>
    </w:rPr>
  </w:style>
  <w:style w:type="paragraph" w:customStyle="1" w:styleId="10">
    <w:name w:val="列出段落1"/>
    <w:basedOn w:val="a"/>
    <w:uiPriority w:val="99"/>
    <w:qFormat/>
    <w:pPr>
      <w:ind w:firstLineChars="200" w:firstLine="420"/>
    </w:pPr>
  </w:style>
  <w:style w:type="paragraph" w:customStyle="1" w:styleId="20">
    <w:name w:val="列出段落2"/>
    <w:basedOn w:val="a"/>
    <w:uiPriority w:val="99"/>
    <w:qFormat/>
    <w:pPr>
      <w:widowControl/>
      <w:spacing w:after="200" w:line="276" w:lineRule="auto"/>
      <w:ind w:firstLineChars="200" w:firstLine="420"/>
      <w:jc w:val="left"/>
    </w:pPr>
    <w:rPr>
      <w:kern w:val="0"/>
      <w:sz w:val="22"/>
    </w:rPr>
  </w:style>
  <w:style w:type="paragraph" w:styleId="aa">
    <w:name w:val="List Paragraph"/>
    <w:basedOn w:val="a"/>
    <w:uiPriority w:val="34"/>
    <w:qFormat/>
    <w:pPr>
      <w:ind w:firstLineChars="200" w:firstLine="420"/>
    </w:pPr>
  </w:style>
  <w:style w:type="character" w:customStyle="1" w:styleId="1Char">
    <w:name w:val="标题 1 Char"/>
    <w:basedOn w:val="a0"/>
    <w:link w:val="1"/>
    <w:rsid w:val="00AE6B41"/>
    <w:rPr>
      <w:b/>
      <w:bCs/>
      <w:kern w:val="44"/>
      <w:sz w:val="44"/>
      <w:szCs w:val="44"/>
    </w:rPr>
  </w:style>
  <w:style w:type="character" w:customStyle="1" w:styleId="2Char">
    <w:name w:val="标题 2 Char"/>
    <w:basedOn w:val="a0"/>
    <w:link w:val="2"/>
    <w:rsid w:val="00AE6B41"/>
    <w:rPr>
      <w:rFonts w:ascii="Arial" w:eastAsia="黑体" w:hAnsi="Arial"/>
      <w:b/>
      <w:bCs/>
      <w:kern w:val="2"/>
      <w:sz w:val="32"/>
      <w:szCs w:val="32"/>
    </w:rPr>
  </w:style>
  <w:style w:type="paragraph" w:styleId="ab">
    <w:name w:val="Normal Indent"/>
    <w:basedOn w:val="a"/>
    <w:link w:val="Char3"/>
    <w:qFormat/>
    <w:locked/>
    <w:rsid w:val="00AE6B41"/>
    <w:pPr>
      <w:ind w:firstLine="420"/>
    </w:pPr>
    <w:rPr>
      <w:szCs w:val="20"/>
    </w:rPr>
  </w:style>
  <w:style w:type="character" w:customStyle="1" w:styleId="Char3">
    <w:name w:val="正文缩进 Char"/>
    <w:link w:val="ab"/>
    <w:qFormat/>
    <w:rsid w:val="00AE6B41"/>
    <w:rPr>
      <w:rFonts w:ascii="Calibri" w:hAnsi="Calibri"/>
      <w:kern w:val="2"/>
      <w:sz w:val="21"/>
    </w:rPr>
  </w:style>
  <w:style w:type="character" w:customStyle="1" w:styleId="3Char">
    <w:name w:val="正文文本缩进 3 Char"/>
    <w:basedOn w:val="a0"/>
    <w:link w:val="3"/>
    <w:qFormat/>
    <w:rsid w:val="00AE6B41"/>
    <w:rPr>
      <w:rFonts w:ascii="宋体"/>
      <w:sz w:val="24"/>
    </w:rPr>
  </w:style>
  <w:style w:type="paragraph" w:styleId="3">
    <w:name w:val="Body Text Indent 3"/>
    <w:basedOn w:val="a"/>
    <w:link w:val="3Char"/>
    <w:qFormat/>
    <w:locked/>
    <w:rsid w:val="00AE6B41"/>
    <w:pPr>
      <w:autoSpaceDE w:val="0"/>
      <w:autoSpaceDN w:val="0"/>
      <w:adjustRightInd w:val="0"/>
      <w:spacing w:before="120" w:line="22" w:lineRule="atLeast"/>
      <w:ind w:left="720" w:firstLine="480"/>
      <w:jc w:val="left"/>
    </w:pPr>
    <w:rPr>
      <w:rFonts w:ascii="宋体" w:hAnsi="Times New Roman"/>
      <w:kern w:val="0"/>
      <w:sz w:val="24"/>
      <w:szCs w:val="20"/>
    </w:rPr>
  </w:style>
  <w:style w:type="paragraph" w:styleId="11">
    <w:name w:val="toc 1"/>
    <w:basedOn w:val="a"/>
    <w:next w:val="a"/>
    <w:rsid w:val="00AE6B41"/>
    <w:pPr>
      <w:tabs>
        <w:tab w:val="right" w:leader="dot" w:pos="8296"/>
      </w:tabs>
      <w:jc w:val="center"/>
    </w:pPr>
    <w:rPr>
      <w:rFonts w:ascii="Times New Roman" w:hAnsi="Times New Roman"/>
      <w:b/>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uiPriority="0" w:qFormat="1"/>
    <w:lsdException w:name="footnote text" w:locked="1"/>
    <w:lsdException w:name="annotation text" w:locked="1"/>
    <w:lsdException w:name="header" w:semiHidden="0" w:uiPriority="0" w:unhideWhenUsed="0" w:qFormat="1"/>
    <w:lsdException w:name="footer" w:semiHidden="0" w:uiPriority="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uiPriority="0" w:qFormat="1"/>
    <w:lsdException w:name="Block Text" w:locked="1"/>
    <w:lsdException w:name="Hyperlink" w:locked="1" w:uiPriority="0"/>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iPriority="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iPriority="0"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qFormat/>
    <w:rsid w:val="00AE6B41"/>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AE6B41"/>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pPr>
      <w:ind w:leftChars="2500" w:left="100"/>
    </w:pPr>
  </w:style>
  <w:style w:type="character" w:customStyle="1" w:styleId="Char">
    <w:name w:val="日期 Char"/>
    <w:basedOn w:val="a0"/>
    <w:link w:val="a3"/>
    <w:uiPriority w:val="99"/>
    <w:semiHidden/>
    <w:qFormat/>
    <w:rPr>
      <w:rFonts w:ascii="Calibri" w:hAnsi="Calibri"/>
      <w:kern w:val="2"/>
      <w:sz w:val="21"/>
      <w:szCs w:val="22"/>
    </w:rPr>
  </w:style>
  <w:style w:type="paragraph" w:styleId="a4">
    <w:name w:val="Balloon Text"/>
    <w:basedOn w:val="a"/>
    <w:link w:val="Char0"/>
    <w:qFormat/>
    <w:rPr>
      <w:sz w:val="18"/>
      <w:szCs w:val="18"/>
    </w:rPr>
  </w:style>
  <w:style w:type="character" w:customStyle="1" w:styleId="Char0">
    <w:name w:val="批注框文本 Char"/>
    <w:basedOn w:val="a0"/>
    <w:link w:val="a4"/>
    <w:qFormat/>
    <w:locked/>
    <w:rPr>
      <w:rFonts w:ascii="Calibri" w:hAnsi="Calibri" w:cs="Times New Roman"/>
      <w:kern w:val="2"/>
      <w:sz w:val="18"/>
    </w:rPr>
  </w:style>
  <w:style w:type="paragraph" w:styleId="a5">
    <w:name w:val="footer"/>
    <w:basedOn w:val="a"/>
    <w:link w:val="Char1"/>
    <w:qFormat/>
    <w:pPr>
      <w:tabs>
        <w:tab w:val="center" w:pos="4153"/>
        <w:tab w:val="right" w:pos="8306"/>
      </w:tabs>
      <w:snapToGrid w:val="0"/>
      <w:jc w:val="left"/>
    </w:pPr>
    <w:rPr>
      <w:rFonts w:ascii="Times New Roman" w:hAnsi="Times New Roman"/>
      <w:kern w:val="0"/>
      <w:sz w:val="18"/>
      <w:szCs w:val="18"/>
    </w:rPr>
  </w:style>
  <w:style w:type="character" w:customStyle="1" w:styleId="Char1">
    <w:name w:val="页脚 Char"/>
    <w:basedOn w:val="a0"/>
    <w:link w:val="a5"/>
    <w:uiPriority w:val="99"/>
    <w:qFormat/>
    <w:locked/>
    <w:rPr>
      <w:rFonts w:cs="Times New Roman"/>
      <w:sz w:val="18"/>
    </w:rPr>
  </w:style>
  <w:style w:type="paragraph" w:styleId="a6">
    <w:name w:val="header"/>
    <w:basedOn w:val="a"/>
    <w:link w:val="Char2"/>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Char2">
    <w:name w:val="页眉 Char"/>
    <w:basedOn w:val="a0"/>
    <w:link w:val="a6"/>
    <w:uiPriority w:val="99"/>
    <w:qFormat/>
    <w:locked/>
    <w:rPr>
      <w:rFonts w:cs="Times New Roman"/>
      <w:sz w:val="18"/>
    </w:rPr>
  </w:style>
  <w:style w:type="paragraph" w:styleId="a7">
    <w:name w:val="Normal (Web)"/>
    <w:basedOn w:val="a"/>
    <w:qFormat/>
    <w:locked/>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Pr>
      <w:rFonts w:ascii="仿宋_GB2312" w:eastAsia="仿宋_GB2312" w:hAnsi="宋体" w:cs="仿宋_GB2312"/>
      <w:b/>
      <w:bCs/>
      <w:sz w:val="36"/>
      <w:szCs w:val="36"/>
    </w:rPr>
  </w:style>
  <w:style w:type="paragraph" w:customStyle="1" w:styleId="10">
    <w:name w:val="列出段落1"/>
    <w:basedOn w:val="a"/>
    <w:uiPriority w:val="99"/>
    <w:qFormat/>
    <w:pPr>
      <w:ind w:firstLineChars="200" w:firstLine="420"/>
    </w:pPr>
  </w:style>
  <w:style w:type="paragraph" w:customStyle="1" w:styleId="20">
    <w:name w:val="列出段落2"/>
    <w:basedOn w:val="a"/>
    <w:uiPriority w:val="99"/>
    <w:qFormat/>
    <w:pPr>
      <w:widowControl/>
      <w:spacing w:after="200" w:line="276" w:lineRule="auto"/>
      <w:ind w:firstLineChars="200" w:firstLine="420"/>
      <w:jc w:val="left"/>
    </w:pPr>
    <w:rPr>
      <w:kern w:val="0"/>
      <w:sz w:val="22"/>
    </w:rPr>
  </w:style>
  <w:style w:type="paragraph" w:styleId="aa">
    <w:name w:val="List Paragraph"/>
    <w:basedOn w:val="a"/>
    <w:uiPriority w:val="34"/>
    <w:qFormat/>
    <w:pPr>
      <w:ind w:firstLineChars="200" w:firstLine="420"/>
    </w:pPr>
  </w:style>
  <w:style w:type="character" w:customStyle="1" w:styleId="1Char">
    <w:name w:val="标题 1 Char"/>
    <w:basedOn w:val="a0"/>
    <w:link w:val="1"/>
    <w:rsid w:val="00AE6B41"/>
    <w:rPr>
      <w:b/>
      <w:bCs/>
      <w:kern w:val="44"/>
      <w:sz w:val="44"/>
      <w:szCs w:val="44"/>
    </w:rPr>
  </w:style>
  <w:style w:type="character" w:customStyle="1" w:styleId="2Char">
    <w:name w:val="标题 2 Char"/>
    <w:basedOn w:val="a0"/>
    <w:link w:val="2"/>
    <w:rsid w:val="00AE6B41"/>
    <w:rPr>
      <w:rFonts w:ascii="Arial" w:eastAsia="黑体" w:hAnsi="Arial"/>
      <w:b/>
      <w:bCs/>
      <w:kern w:val="2"/>
      <w:sz w:val="32"/>
      <w:szCs w:val="32"/>
    </w:rPr>
  </w:style>
  <w:style w:type="paragraph" w:styleId="ab">
    <w:name w:val="Normal Indent"/>
    <w:basedOn w:val="a"/>
    <w:link w:val="Char3"/>
    <w:qFormat/>
    <w:locked/>
    <w:rsid w:val="00AE6B41"/>
    <w:pPr>
      <w:ind w:firstLine="420"/>
    </w:pPr>
    <w:rPr>
      <w:szCs w:val="20"/>
    </w:rPr>
  </w:style>
  <w:style w:type="character" w:customStyle="1" w:styleId="Char3">
    <w:name w:val="正文缩进 Char"/>
    <w:link w:val="ab"/>
    <w:qFormat/>
    <w:rsid w:val="00AE6B41"/>
    <w:rPr>
      <w:rFonts w:ascii="Calibri" w:hAnsi="Calibri"/>
      <w:kern w:val="2"/>
      <w:sz w:val="21"/>
    </w:rPr>
  </w:style>
  <w:style w:type="character" w:customStyle="1" w:styleId="3Char">
    <w:name w:val="正文文本缩进 3 Char"/>
    <w:basedOn w:val="a0"/>
    <w:link w:val="3"/>
    <w:qFormat/>
    <w:rsid w:val="00AE6B41"/>
    <w:rPr>
      <w:rFonts w:ascii="宋体"/>
      <w:sz w:val="24"/>
    </w:rPr>
  </w:style>
  <w:style w:type="paragraph" w:styleId="3">
    <w:name w:val="Body Text Indent 3"/>
    <w:basedOn w:val="a"/>
    <w:link w:val="3Char"/>
    <w:qFormat/>
    <w:locked/>
    <w:rsid w:val="00AE6B41"/>
    <w:pPr>
      <w:autoSpaceDE w:val="0"/>
      <w:autoSpaceDN w:val="0"/>
      <w:adjustRightInd w:val="0"/>
      <w:spacing w:before="120" w:line="22" w:lineRule="atLeast"/>
      <w:ind w:left="720" w:firstLine="480"/>
      <w:jc w:val="left"/>
    </w:pPr>
    <w:rPr>
      <w:rFonts w:ascii="宋体" w:hAnsi="Times New Roman"/>
      <w:kern w:val="0"/>
      <w:sz w:val="24"/>
      <w:szCs w:val="20"/>
    </w:rPr>
  </w:style>
  <w:style w:type="paragraph" w:styleId="11">
    <w:name w:val="toc 1"/>
    <w:basedOn w:val="a"/>
    <w:next w:val="a"/>
    <w:rsid w:val="00AE6B41"/>
    <w:pPr>
      <w:tabs>
        <w:tab w:val="right" w:leader="dot" w:pos="8296"/>
      </w:tabs>
      <w:jc w:val="center"/>
    </w:pPr>
    <w:rPr>
      <w:rFonts w:ascii="Times New Roman" w:hAnsi="Times New Roman"/>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7CCAB-D97A-4EAA-BDEA-142BA6827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24</Pages>
  <Words>2085</Words>
  <Characters>11887</Characters>
  <Application>Microsoft Office Word</Application>
  <DocSecurity>0</DocSecurity>
  <Lines>99</Lines>
  <Paragraphs>27</Paragraphs>
  <ScaleCrop>false</ScaleCrop>
  <Company>Lenovo (Beijing) Limited</Company>
  <LinksUpToDate>false</LinksUpToDate>
  <CharactersWithSpaces>13945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运行控制部工作规定</dc:title>
  <dc:creator>Lenovo User</dc:creator>
  <cp:lastModifiedBy>China</cp:lastModifiedBy>
  <cp:revision>29</cp:revision>
  <cp:lastPrinted>2024-08-08T07:56:00Z</cp:lastPrinted>
  <dcterms:created xsi:type="dcterms:W3CDTF">2024-10-08T03:58:00Z</dcterms:created>
  <dcterms:modified xsi:type="dcterms:W3CDTF">2024-10-08T08:13:00Z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C88B8C9694D94A7594F8C2EE883B777F_12</vt:lpwstr>
  </property>
</Properties>
</file>